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9534" w:type="dxa"/>
        <w:tblLayout w:type="fixed"/>
        <w:tblLook w:val="04A0" w:firstRow="1" w:lastRow="0" w:firstColumn="1" w:lastColumn="0" w:noHBand="0" w:noVBand="1"/>
      </w:tblPr>
      <w:tblGrid>
        <w:gridCol w:w="1838"/>
        <w:gridCol w:w="1606"/>
        <w:gridCol w:w="6090"/>
      </w:tblGrid>
      <w:tr w:rsidR="00743DCD" w:rsidRPr="00505C96" w14:paraId="6B902D5B" w14:textId="77777777" w:rsidTr="00F25485">
        <w:tc>
          <w:tcPr>
            <w:tcW w:w="9534" w:type="dxa"/>
            <w:gridSpan w:val="3"/>
            <w:shd w:val="clear" w:color="auto" w:fill="D5DCE4" w:themeFill="text2" w:themeFillTint="33"/>
          </w:tcPr>
          <w:p w14:paraId="047DDCE7" w14:textId="77777777" w:rsidR="00743DCD" w:rsidRPr="00505C96" w:rsidRDefault="00743DCD" w:rsidP="00AF7BFC">
            <w:pPr>
              <w:rPr>
                <w:b/>
                <w:sz w:val="24"/>
                <w:szCs w:val="24"/>
              </w:rPr>
            </w:pPr>
            <w:r w:rsidRPr="00505C96">
              <w:rPr>
                <w:b/>
                <w:sz w:val="24"/>
                <w:szCs w:val="24"/>
              </w:rPr>
              <w:t xml:space="preserve">Innspill nr. </w:t>
            </w:r>
            <w:proofErr w:type="gramStart"/>
            <w:r w:rsidR="00505C96" w:rsidRPr="00505C96">
              <w:rPr>
                <w:b/>
                <w:sz w:val="24"/>
                <w:szCs w:val="24"/>
              </w:rPr>
              <w:t xml:space="preserve">xx  </w:t>
            </w:r>
            <w:proofErr w:type="spellStart"/>
            <w:r w:rsidR="00505C96" w:rsidRPr="00505C96">
              <w:rPr>
                <w:b/>
                <w:sz w:val="24"/>
                <w:szCs w:val="24"/>
              </w:rPr>
              <w:t>Saugbrugs</w:t>
            </w:r>
            <w:proofErr w:type="spellEnd"/>
            <w:proofErr w:type="gramEnd"/>
            <w:r w:rsidR="00505C96" w:rsidRPr="00505C96">
              <w:rPr>
                <w:b/>
                <w:sz w:val="24"/>
                <w:szCs w:val="24"/>
              </w:rPr>
              <w:t xml:space="preserve"> Nord</w:t>
            </w:r>
            <w:r w:rsidR="00505C96">
              <w:rPr>
                <w:b/>
                <w:sz w:val="24"/>
                <w:szCs w:val="24"/>
              </w:rPr>
              <w:t>øst</w:t>
            </w:r>
          </w:p>
        </w:tc>
      </w:tr>
      <w:tr w:rsidR="00CE1956" w14:paraId="471EF0F3" w14:textId="77777777" w:rsidTr="00D50BAC">
        <w:tc>
          <w:tcPr>
            <w:tcW w:w="1838" w:type="dxa"/>
          </w:tcPr>
          <w:p w14:paraId="1528F90B" w14:textId="77777777" w:rsidR="00CE1956" w:rsidRPr="00F25485" w:rsidRDefault="00CE1956" w:rsidP="00CE1956">
            <w:pPr>
              <w:rPr>
                <w:b/>
              </w:rPr>
            </w:pPr>
            <w:r w:rsidRPr="00F25485">
              <w:rPr>
                <w:b/>
              </w:rPr>
              <w:t>Gnr./bnr.:</w:t>
            </w:r>
          </w:p>
        </w:tc>
        <w:tc>
          <w:tcPr>
            <w:tcW w:w="1606" w:type="dxa"/>
          </w:tcPr>
          <w:p w14:paraId="5FE6CD92" w14:textId="77777777" w:rsidR="00CE1956" w:rsidRDefault="00CC7B95">
            <w:r>
              <w:t>Deler av 69/2 og 69/21</w:t>
            </w:r>
          </w:p>
        </w:tc>
        <w:tc>
          <w:tcPr>
            <w:tcW w:w="6090" w:type="dxa"/>
            <w:vMerge w:val="restart"/>
          </w:tcPr>
          <w:p w14:paraId="34694B2F" w14:textId="77777777" w:rsidR="00CE1956" w:rsidRDefault="00CE1956"/>
          <w:p w14:paraId="46760831" w14:textId="77777777" w:rsidR="00CE1956" w:rsidRDefault="00CC7B95">
            <w:r>
              <w:rPr>
                <w:noProof/>
                <w:lang w:eastAsia="nb-NO"/>
              </w:rPr>
              <w:drawing>
                <wp:inline distT="0" distB="0" distL="0" distR="0" wp14:anchorId="463994A8" wp14:editId="2A08BC90">
                  <wp:extent cx="3729990" cy="2190750"/>
                  <wp:effectExtent l="0" t="0" r="381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50988" w14:textId="77777777" w:rsidR="00431F44" w:rsidRDefault="00CC7B95" w:rsidP="002557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Kartskisse – innspillsområde markert med rødt</w:t>
            </w:r>
          </w:p>
          <w:p w14:paraId="5CEB760E" w14:textId="77777777" w:rsidR="00431F44" w:rsidRDefault="0075711D" w:rsidP="00255751">
            <w:pPr>
              <w:rPr>
                <w:i/>
                <w:sz w:val="20"/>
                <w:szCs w:val="20"/>
              </w:rPr>
            </w:pPr>
            <w:r>
              <w:rPr>
                <w:noProof/>
                <w:lang w:eastAsia="nb-NO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C369763" wp14:editId="455A77D9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664845</wp:posOffset>
                      </wp:positionV>
                      <wp:extent cx="1007110" cy="965200"/>
                      <wp:effectExtent l="0" t="38100" r="40640" b="44450"/>
                      <wp:wrapNone/>
                      <wp:docPr id="7" name="Håndskrift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7110" cy="96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D3595C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7" o:spid="_x0000_s1026" type="#_x0000_t75" style="position:absolute;margin-left:36.35pt;margin-top:51.65pt;width:80.7pt;height:7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H22RAQAANQMAAA4AAABkcnMvZTJvRG9jLnhtbJxSy07DMBC8I/EP&#10;lu80SQWURk05UCF6AHqADzB+NBaxN1q7TftBfAk/xiZtaQtCSL1E9s5mPLOzo9uVq9hSY7DgC571&#10;Us60l6Csnxf89eX+4oazEIVXogKvC77Wgd+Oz89GTZ3rPpRQKY2MSHzIm7rgZYx1niRBltqJ0INa&#10;ewINoBORrjhPFIqG2F2V9NP0OmkAVY0gdQhUnWxAPu74jdEyPhsTdGRVwW+GQ1ITu8OAM+wOQ87e&#10;tpVkPBL5HEVdWrmVJE5Q5IT1JOCbaiKiYAu0v6iclQgBTOxJcAkYY6Xu/JCzLP3hbOrfW1fZpVxg&#10;LsFH7eNMYNzNrgNOecJVNIHmERSlIxYR+JaRxvN/GBvRE5ALR3o2iaCuRKR1CKWtA405t6rgOFXZ&#10;Xr9f3u0dzHDv62k5Q9b2Uz5eOJL08PnhVXhHayIbcIpoN4KnYw5Cki30F/vKoGtzIdFsVXBa1XX7&#10;7WLXq8gkFbM0HWQZQZKw4fUV7VjbsKPeUOxuBzFQy1Hgh/f294NtH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H8333wAAAAoBAAAPAAAAZHJzL2Rvd25yZXYueG1sTI/b&#10;SsQwEIbvBd8hjOCNuNPDapfadFkWFEEQXH2AtM021WZSkmy3vr3jld7N4eOfb6rtYkcxax8GRxLS&#10;VQJCU+u6gXoJH++PtxsQISrq1OhIS/jWAbb15UWlys6d6U3Ph9gLDqFQKgkmxqlEDK3RVoWVmzTx&#10;7ui8VZFb32Pn1ZnD7YhZktyjVQPxBaMmvTe6/TqcrAT/sva7z9fief80Nzdo8NguA0p5fbXsHkBE&#10;vcQ/GH71WR1qdmrcibogRglFVjDJ8yTPQTCQ5esURMPF3SYFrCv8/0L9AwAA//8DAFBLAwQUAAYA&#10;CAAAACEAUUehBVEEAADhDAAAEAAAAGRycy9pbmsvaW5rMS54bWysVk2P2zYQvRfofyDYgy+UTVIf&#10;lozYOTVAgRYNkhRojo6ttYXY0kKSs7v/vm/4ZdrrDdJ2D5apIefNmzdDUm/ePh4P7FvdD03XLrma&#10;Ss7qdtNtm3a35H99epeUnA3jut2uD11bL/lTPfC3q59/etO0X4+HBZ4MCO1Ao+NhyffjeL+YzR4e&#10;HqYP6bTrdzMtZTr7rf36x+985by29V3TNiNCDt606dqxfhwJbNFsl3wzPsqwHtgfu1O/qcM0WfrN&#10;ecXYrzf1u64/rseAuF+3bX1g7foI3n9zNj7dY9Agzq7uOTs2SDjRU5XNs/LXCob145JH7ydQHMDk&#10;yGe3MT//T8yZ0WzxMvf3fXdf92NTn2WySbmJJ7ax7yY/m2hfD93hRNpy9m19OCFlJSXK6tJRsxsJ&#10;PcdDbv8OzyXjCMXM3UwoohdzbI41Wut4H6o6DuBJ5o9jbxpQSy0TWSZKf1JqofVCp9OsklQQH8/2&#10;jcf80p+GfcD70p87xMyEPG1uD8123AeZ5FTmQaZYpFuu+7rZ7cf/5tvs2q6v36NSw6mvA4aK0jIh&#10;Q5I39otpGuZ2zYf6bsl/MVuGGU9rMOkrVqViIidScMmlkOzi52U0cF7EH8U2pfrz7m6oRzQZXyld&#10;sqqYi0lWTJJcwKREJVkuUD+dKKHwSxQRwEDnyVzoKslgkqwQCZxToZhZojGQIs3Ijqd0rgZDwwGD&#10;XCeFUKlMdAVDrliKiTxn+vVS0kipLOdMKYWkiokmCVORIroET5JSMUQtwSShBCNxX49Fylc6UxCm&#10;yEsxUcVEVYLjWE4qG49EyZlKQQG6Vk7CiKORnPS02pOwrMSyVOTQlyZIT/ppyTTqocskRUamUrYe&#10;lKjzD2YqIl5s1hoiiTkztVBJRvA0a1iQc/RipHMT8dgAGzwLHLnFwan8cMtEleBBAGHWDDLkVqDh&#10;LDfLABxNwOt/2grXttCmfsIuIiCbraNOTNWcEY9UZClDF+Z5UmJRDoPtjUjyQNL3yIXh5ReToBck&#10;Qo3ZRUp5dJ9XBBx7/Ng40dQf2KEXcX1RbagC0vqeC1raI8YW1AuP/iEPV+WXB0Fn6kvv4HqNiopO&#10;w+kAEr4ebp3PPMlRCtwYVINntQyGi6JevVx0a3gJXK4HEeb1lBR0KkBGrPGp0MAJYT1vqWLrE3aE&#10;2UgOIYSLMGNRw3wsn6tMIGFiEi2zl+Y4R+nk8E1jpfQ9cv5/tgduKHzVi0E+wgwZUDkDl+9ag9Ot&#10;AWFqJ6fhHsZWYp+Hky+I6oO71gxM7Pqzr5FV45z0QH4BJrwq52JqOmRgDlrbJYSeMgX+mTlcFQ5X&#10;urFgDpk7YX3kGJtKFKslQQcNpbWo7FmNmLhgcVO+4sWX4eKTZcrSPDefDq93mSmZzad5yVdzidsC&#10;HyaqkBOSjaMTJc9EgSsICRZ0n1QF0zgoSpz0kCGTdM2aC5fuLnxYpPTtQJ8Q8org+Ytz9Q8AAAD/&#10;/wMAUEsBAi0AFAAGAAgAAAAhAJszJzcMAQAALQIAABMAAAAAAAAAAAAAAAAAAAAAAFtDb250ZW50&#10;X1R5cGVzXS54bWxQSwECLQAUAAYACAAAACEAOP0h/9YAAACUAQAACwAAAAAAAAAAAAAAAAA9AQAA&#10;X3JlbHMvLnJlbHNQSwECLQAUAAYACAAAACEAZ9UfbZEBAAA1AwAADgAAAAAAAAAAAAAAAAA8AgAA&#10;ZHJzL2Uyb0RvYy54bWxQSwECLQAUAAYACAAAACEAeRi8nb8AAAAhAQAAGQAAAAAAAAAAAAAAAAD5&#10;AwAAZHJzL19yZWxzL2Uyb0RvYy54bWwucmVsc1BLAQItABQABgAIAAAAIQAEH8333wAAAAoBAAAP&#10;AAAAAAAAAAAAAAAAAO8EAABkcnMvZG93bnJldi54bWxQSwECLQAUAAYACAAAACEAUUehBVEEAADh&#10;DAAAEAAAAAAAAAAAAAAAAAD7BQAAZHJzL2luay9pbmsxLnhtbFBLBQYAAAAABgAGAHgBAAB6CgAA&#10;AAA=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AB4933A" wp14:editId="3C80F847">
                      <wp:simplePos x="0" y="0"/>
                      <wp:positionH relativeFrom="column">
                        <wp:posOffset>494370</wp:posOffset>
                      </wp:positionH>
                      <wp:positionV relativeFrom="paragraph">
                        <wp:posOffset>538185</wp:posOffset>
                      </wp:positionV>
                      <wp:extent cx="360" cy="360"/>
                      <wp:effectExtent l="0" t="0" r="0" b="0"/>
                      <wp:wrapNone/>
                      <wp:docPr id="2" name="Håndskrift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5D575" id="Håndskrift 2" o:spid="_x0000_s1026" type="#_x0000_t75" style="position:absolute;margin-left:38.25pt;margin-top:41.7pt;width:1.5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qtKHAQAALgMAAA4AAABkcnMvZTJvRG9jLnhtbJxSzU4CMRC+m/gO&#10;Te+yu2iMblg4SIwcRA76ALU/bMO2s5kWFh7IJ/HFnF1AQGNMuDTTmfab75tvBqO1q9hKY7DgC571&#10;Us60l6Csnxf87fXx6o6zEIVXogKvC77RgY+GlxeDps51H0qolEZGID7kTV3wMsY6T5IgS+1E6EGt&#10;PRUNoBORrjhPFIqG0F2V9NP0NmkAVY0gdQiUHW+LfNjhG6NlfDEm6Miqgt+nKdGL+wApuL6lzPsu&#10;SIYDkc9R1KWVO0riDEZOWE8EvqHGIgq2RPsLylmJEMDEngSXgDFW6k4PKcvSH8omftGqym7kEnMJ&#10;PmofZwLjfnZd4ZwWrqIJNM+gyB2xjMB3iDSe/83Ykh6DXDris3UEdSUirUMobR04w9yqguNEZQf+&#10;fvVwUDDDg67paoasfd/nzAtHlJ4+P7wKC7Qmsj4ni/YjmJ5iUCXZlf5CXxt0rS9Emq0LTs5v2rOz&#10;Xa8jk5TsFkJSvg2OMLd/9x2O5k9tT5w+vreUjtZ8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ulm7bAAAABwEAAA8AAABkcnMvZG93bnJldi54bWxMjs1OwzAQhO9IvIO1&#10;SFwQdQIlKSFOhSLxAISfqrdtbJIIex3FTht4epYTHD/NaOYrt4uz4mimMHhSkK4SEIZarwfqFLy+&#10;PF1vQISIpNF6Mgq+TIBtdX5WYqH9iZ7NsYmd4BEKBSroYxwLKUPbG4dh5UdDnH34yWFknDqpJzzx&#10;uLPyJkky6XAgfuhxNHVv2s9mdgp2cx3f7f4q/X6bsUlHWedZ2yh1ebE8PoCIZol/ZfjVZ3Wo2Ong&#10;Z9JBWAV5dsdNBZvbNQjO83vmA3O2BlmV8r9/9QMAAP//AwBQSwMEFAAGAAgAAAAhAC18KUm6AQAA&#10;FQQAABAAAABkcnMvaW5rL2luazEueG1spFPBbtswDL0X2D8I2qGXxJbUFkuNOj2tQIEWKJoO2I6u&#10;zdpCLSmQ5Dr5+9KyrQRYdth2sCGR4iPfI3lzu1Mt+QDrpNE55QmjBHRpKqnrnP54uVuuKHG+0FXR&#10;Gg053YOjt+svZzdSv6s2wz9BBO2Gk2pz2ni/zdK07/ukv0iMrVPB2EV6r98fH+h6iqrgTWrpMaWb&#10;TaXRHnZ+AMtkldPS71h8j9gb09kSonuw2PLwwtuihDtjVeEjYlNoDS3RhcK6f1Li91s8SMxTg6VE&#10;SSS8FAm//Ha5+n6NhmKX06N7hyU6rETR9DTmr//ETINm2Z9rf7JmC9ZLOMg0kpoce1KO98BvJGrB&#10;mbYbtKXko2g7pMwZw7ZOdHh6gtDveMjt7/AmMlNBx5VPntjEWUwvFeBoqW3sqndY52DeeBsGUDDB&#10;lmy15OKF80yITPCEi+uhIXO+cW5mzFfbuSbivdrDhARP5Dly62XlmygTS9hVlOlYpFOhDci68f8W&#10;K2ttLDxhp1xnIWLwI1ohZSR5Yl/C0JBpa57hLadfw8qQEDkaAn1O+OKcnbMFZZQtGInfrGBAiqmw&#10;S+tPAAAA//8DAFBLAQItABQABgAIAAAAIQCbMyc3DAEAAC0CAAATAAAAAAAAAAAAAAAAAAAAAABb&#10;Q29udGVudF9UeXBlc10ueG1sUEsBAi0AFAAGAAgAAAAhADj9If/WAAAAlAEAAAsAAAAAAAAAAAAA&#10;AAAAPQEAAF9yZWxzLy5yZWxzUEsBAi0AFAAGAAgAAAAhAPXtqtKHAQAALgMAAA4AAAAAAAAAAAAA&#10;AAAAPAIAAGRycy9lMm9Eb2MueG1sUEsBAi0AFAAGAAgAAAAhAHkYvJ2/AAAAIQEAABkAAAAAAAAA&#10;AAAAAAAA7wMAAGRycy9fcmVscy9lMm9Eb2MueG1sLnJlbHNQSwECLQAUAAYACAAAACEAlu6WbtsA&#10;AAAHAQAADwAAAAAAAAAAAAAAAADlBAAAZHJzL2Rvd25yZXYueG1sUEsBAi0AFAAGAAgAAAAhAC18&#10;KUm6AQAAFQQAABAAAAAAAAAAAAAAAAAA7QUAAGRycy9pbmsvaW5rMS54bWxQSwUGAAAAAAYABgB4&#10;AQAA1QcAAAAA&#10;">
                      <v:imagedata r:id="rId11" o:title=""/>
                    </v:shape>
                  </w:pict>
                </mc:Fallback>
              </mc:AlternateContent>
            </w:r>
            <w:r w:rsidR="00CC7B95">
              <w:rPr>
                <w:noProof/>
                <w:lang w:eastAsia="nb-NO"/>
              </w:rPr>
              <w:drawing>
                <wp:inline distT="0" distB="0" distL="0" distR="0" wp14:anchorId="3AC19E53" wp14:editId="30E3AA86">
                  <wp:extent cx="3729990" cy="2033905"/>
                  <wp:effectExtent l="0" t="0" r="3810" b="444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CD425" w14:textId="77777777" w:rsidR="00CE1956" w:rsidRDefault="00CC7B95" w:rsidP="002557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Ortofoto</w:t>
            </w:r>
            <w:r w:rsidR="00AE3759">
              <w:rPr>
                <w:i/>
                <w:sz w:val="20"/>
                <w:szCs w:val="20"/>
              </w:rPr>
              <w:t xml:space="preserve"> – innspillområdet markert med rødt</w:t>
            </w:r>
          </w:p>
          <w:p w14:paraId="7D038035" w14:textId="77777777" w:rsidR="00CE27C5" w:rsidRDefault="00CE27C5" w:rsidP="00255751">
            <w:pPr>
              <w:rPr>
                <w:i/>
                <w:color w:val="FF0000"/>
                <w:sz w:val="20"/>
                <w:szCs w:val="20"/>
              </w:rPr>
            </w:pPr>
          </w:p>
          <w:p w14:paraId="0A5A5942" w14:textId="77777777" w:rsidR="00A43743" w:rsidRPr="001539AE" w:rsidRDefault="00CE27C5" w:rsidP="00255751">
            <w:pPr>
              <w:rPr>
                <w:i/>
                <w:color w:val="FF0000"/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9119E63" wp14:editId="23F60F4A">
                  <wp:extent cx="2710660" cy="261493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33" cy="263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956" w14:paraId="57E87F8A" w14:textId="77777777" w:rsidTr="00D50BAC">
        <w:tc>
          <w:tcPr>
            <w:tcW w:w="1838" w:type="dxa"/>
          </w:tcPr>
          <w:p w14:paraId="090E680E" w14:textId="77777777" w:rsidR="00CE1956" w:rsidRPr="00F25485" w:rsidRDefault="00F25485" w:rsidP="00C162B2">
            <w:pPr>
              <w:rPr>
                <w:b/>
              </w:rPr>
            </w:pPr>
            <w:r>
              <w:rPr>
                <w:b/>
              </w:rPr>
              <w:t xml:space="preserve">Dagens </w:t>
            </w:r>
            <w:r w:rsidR="00CE1956" w:rsidRPr="00F25485">
              <w:rPr>
                <w:b/>
              </w:rPr>
              <w:t>formål:</w:t>
            </w:r>
          </w:p>
        </w:tc>
        <w:tc>
          <w:tcPr>
            <w:tcW w:w="1606" w:type="dxa"/>
          </w:tcPr>
          <w:p w14:paraId="08BAA965" w14:textId="77777777" w:rsidR="00CE1956" w:rsidRDefault="00CE27C5" w:rsidP="00431F44">
            <w:r>
              <w:t>Grønnstruktur</w:t>
            </w:r>
            <w:r w:rsidR="00431F44">
              <w:t xml:space="preserve"> </w:t>
            </w:r>
          </w:p>
        </w:tc>
        <w:tc>
          <w:tcPr>
            <w:tcW w:w="6090" w:type="dxa"/>
            <w:vMerge/>
          </w:tcPr>
          <w:p w14:paraId="7C014607" w14:textId="77777777" w:rsidR="00CE1956" w:rsidRDefault="00CE1956"/>
        </w:tc>
      </w:tr>
      <w:tr w:rsidR="00CE1956" w14:paraId="39658573" w14:textId="77777777" w:rsidTr="00D50BAC">
        <w:tc>
          <w:tcPr>
            <w:tcW w:w="1838" w:type="dxa"/>
          </w:tcPr>
          <w:p w14:paraId="0D71BADC" w14:textId="77777777" w:rsidR="00CE1956" w:rsidRPr="00F25485" w:rsidRDefault="00F25485">
            <w:pPr>
              <w:rPr>
                <w:b/>
              </w:rPr>
            </w:pPr>
            <w:r>
              <w:rPr>
                <w:b/>
              </w:rPr>
              <w:t xml:space="preserve">Foreslått </w:t>
            </w:r>
            <w:r w:rsidR="00CE1956" w:rsidRPr="00F25485">
              <w:rPr>
                <w:b/>
              </w:rPr>
              <w:t>formål:</w:t>
            </w:r>
          </w:p>
        </w:tc>
        <w:tc>
          <w:tcPr>
            <w:tcW w:w="1606" w:type="dxa"/>
          </w:tcPr>
          <w:p w14:paraId="5F1A48B6" w14:textId="77777777" w:rsidR="00CE1956" w:rsidRDefault="00505C96">
            <w:r>
              <w:t>Næring</w:t>
            </w:r>
          </w:p>
        </w:tc>
        <w:tc>
          <w:tcPr>
            <w:tcW w:w="6090" w:type="dxa"/>
            <w:vMerge/>
          </w:tcPr>
          <w:p w14:paraId="0E645034" w14:textId="77777777" w:rsidR="00CE1956" w:rsidRDefault="00CE1956"/>
        </w:tc>
      </w:tr>
      <w:tr w:rsidR="00CE1956" w14:paraId="0E813E88" w14:textId="77777777" w:rsidTr="00D50BAC">
        <w:tc>
          <w:tcPr>
            <w:tcW w:w="1838" w:type="dxa"/>
          </w:tcPr>
          <w:p w14:paraId="06BD6D37" w14:textId="77777777" w:rsidR="00CE1956" w:rsidRPr="00F25485" w:rsidRDefault="00CE1956">
            <w:pPr>
              <w:rPr>
                <w:b/>
              </w:rPr>
            </w:pPr>
            <w:r w:rsidRPr="00F25485">
              <w:rPr>
                <w:b/>
              </w:rPr>
              <w:t>Arealstørrelse:</w:t>
            </w:r>
          </w:p>
        </w:tc>
        <w:tc>
          <w:tcPr>
            <w:tcW w:w="1606" w:type="dxa"/>
          </w:tcPr>
          <w:p w14:paraId="2C1381B1" w14:textId="77777777" w:rsidR="00CE1956" w:rsidRDefault="00AF7BFC" w:rsidP="00431F44">
            <w:r>
              <w:t xml:space="preserve">Ca. </w:t>
            </w:r>
            <w:r w:rsidR="00CC7B95">
              <w:t>54</w:t>
            </w:r>
            <w:r w:rsidR="00431F44">
              <w:t xml:space="preserve"> </w:t>
            </w:r>
            <w:r w:rsidR="00080635">
              <w:t xml:space="preserve">daa </w:t>
            </w:r>
          </w:p>
        </w:tc>
        <w:tc>
          <w:tcPr>
            <w:tcW w:w="6090" w:type="dxa"/>
            <w:vMerge/>
          </w:tcPr>
          <w:p w14:paraId="03632B50" w14:textId="77777777" w:rsidR="00CE1956" w:rsidRDefault="00CE1956"/>
        </w:tc>
      </w:tr>
      <w:tr w:rsidR="00CE1956" w14:paraId="4487CBAD" w14:textId="77777777" w:rsidTr="00D50BAC">
        <w:tc>
          <w:tcPr>
            <w:tcW w:w="1838" w:type="dxa"/>
          </w:tcPr>
          <w:p w14:paraId="0F48B02A" w14:textId="77777777" w:rsidR="00CE1956" w:rsidRPr="00F25485" w:rsidRDefault="00CE1956">
            <w:pPr>
              <w:rPr>
                <w:b/>
              </w:rPr>
            </w:pPr>
            <w:r w:rsidRPr="00F25485">
              <w:rPr>
                <w:b/>
              </w:rPr>
              <w:t xml:space="preserve">Forslagsstiller: </w:t>
            </w:r>
          </w:p>
        </w:tc>
        <w:tc>
          <w:tcPr>
            <w:tcW w:w="1606" w:type="dxa"/>
          </w:tcPr>
          <w:p w14:paraId="729AFD0B" w14:textId="77777777" w:rsidR="00CE1956" w:rsidRDefault="00505C96">
            <w:r>
              <w:t xml:space="preserve">Norske Skog </w:t>
            </w:r>
            <w:proofErr w:type="spellStart"/>
            <w:r>
              <w:t>Saugbrugs</w:t>
            </w:r>
            <w:proofErr w:type="spellEnd"/>
          </w:p>
        </w:tc>
        <w:tc>
          <w:tcPr>
            <w:tcW w:w="6090" w:type="dxa"/>
            <w:vMerge/>
          </w:tcPr>
          <w:p w14:paraId="3EEA7B45" w14:textId="77777777" w:rsidR="00CE1956" w:rsidRDefault="00CE1956"/>
        </w:tc>
      </w:tr>
      <w:tr w:rsidR="00CE1956" w14:paraId="6A17F7EA" w14:textId="77777777" w:rsidTr="00F25485">
        <w:tc>
          <w:tcPr>
            <w:tcW w:w="3444" w:type="dxa"/>
            <w:gridSpan w:val="2"/>
          </w:tcPr>
          <w:p w14:paraId="289D7BDF" w14:textId="77777777" w:rsidR="009E56CD" w:rsidRPr="00F50508" w:rsidRDefault="00CE1956" w:rsidP="009E56CD">
            <w:pPr>
              <w:rPr>
                <w:color w:val="FF0000"/>
              </w:rPr>
            </w:pPr>
            <w:r w:rsidRPr="003E2C55">
              <w:rPr>
                <w:b/>
              </w:rPr>
              <w:t>Beskrivelse:</w:t>
            </w:r>
            <w:r>
              <w:t xml:space="preserve"> </w:t>
            </w:r>
            <w:r w:rsidR="00A4101E">
              <w:t xml:space="preserve"> </w:t>
            </w:r>
            <w:r w:rsidR="003E2C55">
              <w:br/>
            </w:r>
            <w:r w:rsidR="00CE0E8D" w:rsidRPr="009E56CD">
              <w:rPr>
                <w:color w:val="000000" w:themeColor="text1"/>
              </w:rPr>
              <w:t xml:space="preserve">Innspillet omfatter omdisponering fra </w:t>
            </w:r>
            <w:r w:rsidR="00CE27C5">
              <w:rPr>
                <w:color w:val="000000" w:themeColor="text1"/>
              </w:rPr>
              <w:t xml:space="preserve">«grønnstruktur» </w:t>
            </w:r>
            <w:r w:rsidR="00CE0E8D" w:rsidRPr="009E56CD">
              <w:rPr>
                <w:color w:val="000000" w:themeColor="text1"/>
              </w:rPr>
              <w:t xml:space="preserve">til </w:t>
            </w:r>
            <w:r w:rsidR="00CC7B95" w:rsidRPr="009E56CD">
              <w:rPr>
                <w:color w:val="000000" w:themeColor="text1"/>
              </w:rPr>
              <w:t xml:space="preserve">næringsformål øst/nord </w:t>
            </w:r>
            <w:r w:rsidR="00AB09F2">
              <w:rPr>
                <w:color w:val="000000" w:themeColor="text1"/>
              </w:rPr>
              <w:t xml:space="preserve">og </w:t>
            </w:r>
            <w:r w:rsidR="00CC7B95" w:rsidRPr="009E56CD">
              <w:rPr>
                <w:color w:val="000000" w:themeColor="text1"/>
              </w:rPr>
              <w:t xml:space="preserve">øst for </w:t>
            </w:r>
            <w:proofErr w:type="spellStart"/>
            <w:r w:rsidR="00CC7B95" w:rsidRPr="009E56CD">
              <w:rPr>
                <w:color w:val="000000" w:themeColor="text1"/>
              </w:rPr>
              <w:t>Saugbrugs</w:t>
            </w:r>
            <w:proofErr w:type="spellEnd"/>
            <w:r w:rsidR="00CC7B95" w:rsidRPr="009E56CD">
              <w:rPr>
                <w:color w:val="000000" w:themeColor="text1"/>
              </w:rPr>
              <w:t>.</w:t>
            </w:r>
            <w:r w:rsidR="00E961D6">
              <w:rPr>
                <w:color w:val="000000" w:themeColor="text1"/>
              </w:rPr>
              <w:t xml:space="preserve"> </w:t>
            </w:r>
            <w:r w:rsidR="00F50508">
              <w:rPr>
                <w:color w:val="000000" w:themeColor="text1"/>
              </w:rPr>
              <w:t>Det er kun industriformål som er aktuelt fra forslagsstillers side og som det tas utgangspunkt i for konsekvens</w:t>
            </w:r>
            <w:r w:rsidR="00AB09F2">
              <w:rPr>
                <w:color w:val="000000" w:themeColor="text1"/>
              </w:rPr>
              <w:t>-</w:t>
            </w:r>
            <w:r w:rsidR="00F50508">
              <w:rPr>
                <w:color w:val="000000" w:themeColor="text1"/>
              </w:rPr>
              <w:t xml:space="preserve">utredningen. </w:t>
            </w:r>
            <w:r w:rsidR="00F50508">
              <w:rPr>
                <w:color w:val="000000" w:themeColor="text1"/>
              </w:rPr>
              <w:br/>
            </w:r>
            <w:r w:rsidR="00F50508">
              <w:rPr>
                <w:color w:val="000000" w:themeColor="text1"/>
              </w:rPr>
              <w:br/>
            </w:r>
            <w:r w:rsidR="00CC7B95" w:rsidRPr="009E56CD">
              <w:rPr>
                <w:color w:val="000000" w:themeColor="text1"/>
              </w:rPr>
              <w:t>Området ligger nord for Tista</w:t>
            </w:r>
            <w:r w:rsidR="00CE27C5">
              <w:rPr>
                <w:color w:val="000000" w:themeColor="text1"/>
              </w:rPr>
              <w:t>, og er avsatt med hensynssone landskap  (H 550) i gjeldende kommuneplan</w:t>
            </w:r>
            <w:r w:rsidR="009E56CD" w:rsidRPr="009E56CD">
              <w:rPr>
                <w:color w:val="000000" w:themeColor="text1"/>
              </w:rPr>
              <w:t>. Det omfatter en brattlendt, sørvendt, skogkledt li</w:t>
            </w:r>
            <w:r w:rsidR="009E56CD">
              <w:rPr>
                <w:color w:val="000000" w:themeColor="text1"/>
              </w:rPr>
              <w:t>,</w:t>
            </w:r>
            <w:r w:rsidR="009E56CD" w:rsidRPr="009E56CD">
              <w:rPr>
                <w:color w:val="000000" w:themeColor="text1"/>
              </w:rPr>
              <w:t xml:space="preserve"> samt noe fjell i dagen.  </w:t>
            </w:r>
          </w:p>
          <w:p w14:paraId="3CA5F38D" w14:textId="77777777" w:rsidR="00CE27C5" w:rsidRDefault="00CE27C5" w:rsidP="009E56CD">
            <w:pPr>
              <w:rPr>
                <w:color w:val="000000" w:themeColor="text1"/>
              </w:rPr>
            </w:pPr>
          </w:p>
          <w:p w14:paraId="457D4462" w14:textId="77777777" w:rsidR="00E961D6" w:rsidRPr="006E23C2" w:rsidRDefault="00E961D6" w:rsidP="009E56CD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En utnyttelse av området til næringsformål vil kreve store terrengarbeider. </w:t>
            </w:r>
          </w:p>
          <w:p w14:paraId="71B54D79" w14:textId="77777777" w:rsidR="009E56CD" w:rsidRDefault="009E56CD" w:rsidP="00CE0E8D"/>
          <w:p w14:paraId="536A0E0C" w14:textId="77777777" w:rsidR="009E56CD" w:rsidRDefault="009E56CD" w:rsidP="00CE0E8D"/>
          <w:p w14:paraId="26A9BC33" w14:textId="77777777" w:rsidR="00F26371" w:rsidRDefault="00A43743" w:rsidP="00CE0E8D">
            <w:r>
              <w:br/>
            </w:r>
            <w:r w:rsidR="00CC7B95">
              <w:rPr>
                <w:noProof/>
                <w:lang w:eastAsia="nb-NO"/>
              </w:rPr>
              <w:drawing>
                <wp:inline distT="0" distB="0" distL="0" distR="0" wp14:anchorId="31B53CC3" wp14:editId="10E8C522">
                  <wp:extent cx="2049780" cy="1116965"/>
                  <wp:effectExtent l="0" t="0" r="7620" b="698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vMerge/>
          </w:tcPr>
          <w:p w14:paraId="58A5C233" w14:textId="77777777" w:rsidR="00CE1956" w:rsidRDefault="00CE1956"/>
        </w:tc>
      </w:tr>
    </w:tbl>
    <w:p w14:paraId="348EC099" w14:textId="77777777" w:rsidR="001B1477" w:rsidRDefault="0076664C"/>
    <w:tbl>
      <w:tblPr>
        <w:tblStyle w:val="Tabellrutenett"/>
        <w:tblW w:w="9493" w:type="dxa"/>
        <w:tblLook w:val="04A0" w:firstRow="1" w:lastRow="0" w:firstColumn="1" w:lastColumn="0" w:noHBand="0" w:noVBand="1"/>
      </w:tblPr>
      <w:tblGrid>
        <w:gridCol w:w="3015"/>
        <w:gridCol w:w="1298"/>
        <w:gridCol w:w="5180"/>
      </w:tblGrid>
      <w:tr w:rsidR="00423E4A" w:rsidRPr="00423E4A" w14:paraId="2B705A97" w14:textId="77777777" w:rsidTr="004C453C">
        <w:tc>
          <w:tcPr>
            <w:tcW w:w="3015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637F7955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Tema</w:t>
            </w:r>
          </w:p>
        </w:tc>
        <w:tc>
          <w:tcPr>
            <w:tcW w:w="1298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2C5EA439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Konsekvens</w:t>
            </w:r>
          </w:p>
        </w:tc>
        <w:tc>
          <w:tcPr>
            <w:tcW w:w="5180" w:type="dxa"/>
            <w:tcBorders>
              <w:bottom w:val="single" w:sz="12" w:space="0" w:color="auto"/>
            </w:tcBorders>
            <w:shd w:val="clear" w:color="auto" w:fill="D5DCE4" w:themeFill="text2" w:themeFillTint="33"/>
          </w:tcPr>
          <w:p w14:paraId="45CED93A" w14:textId="77777777" w:rsidR="00423E4A" w:rsidRPr="00423E4A" w:rsidRDefault="00423E4A">
            <w:pPr>
              <w:rPr>
                <w:b/>
              </w:rPr>
            </w:pPr>
            <w:r w:rsidRPr="00423E4A">
              <w:rPr>
                <w:b/>
              </w:rPr>
              <w:t>Kunnskapsgrunnlag/vurdering</w:t>
            </w:r>
          </w:p>
        </w:tc>
      </w:tr>
      <w:tr w:rsidR="00423E4A" w14:paraId="0F344D2F" w14:textId="77777777" w:rsidTr="001135A4">
        <w:tc>
          <w:tcPr>
            <w:tcW w:w="3015" w:type="dxa"/>
            <w:tcBorders>
              <w:top w:val="single" w:sz="12" w:space="0" w:color="auto"/>
            </w:tcBorders>
          </w:tcPr>
          <w:p w14:paraId="10502880" w14:textId="77777777" w:rsidR="00423E4A" w:rsidRDefault="00423E4A">
            <w:r>
              <w:t>Naturmangfold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FF0000"/>
          </w:tcPr>
          <w:p w14:paraId="6E2E8193" w14:textId="77777777" w:rsidR="00423E4A" w:rsidRPr="00D224E0" w:rsidRDefault="00423E4A">
            <w:pPr>
              <w:rPr>
                <w:color w:val="000000" w:themeColor="text1"/>
              </w:rPr>
            </w:pPr>
          </w:p>
        </w:tc>
        <w:tc>
          <w:tcPr>
            <w:tcW w:w="5180" w:type="dxa"/>
            <w:tcBorders>
              <w:top w:val="single" w:sz="12" w:space="0" w:color="auto"/>
            </w:tcBorders>
          </w:tcPr>
          <w:p w14:paraId="092DE4C2" w14:textId="77777777" w:rsidR="00AC0226" w:rsidRDefault="00A327AB" w:rsidP="001135A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Området inngår i lokaliteten </w:t>
            </w:r>
            <w:r w:rsidR="001135A4">
              <w:rPr>
                <w:color w:val="000000" w:themeColor="text1"/>
              </w:rPr>
              <w:t>«</w:t>
            </w:r>
            <w:proofErr w:type="spellStart"/>
            <w:r>
              <w:rPr>
                <w:color w:val="000000" w:themeColor="text1"/>
              </w:rPr>
              <w:t>Tistadalen</w:t>
            </w:r>
            <w:proofErr w:type="spellEnd"/>
            <w:r>
              <w:rPr>
                <w:color w:val="000000" w:themeColor="text1"/>
              </w:rPr>
              <w:t xml:space="preserve"> edellauvskog</w:t>
            </w:r>
            <w:r w:rsidR="001135A4">
              <w:rPr>
                <w:color w:val="000000" w:themeColor="text1"/>
              </w:rPr>
              <w:t xml:space="preserve">». Denne lokaliteten er vurdert å være en av de mest verneverdige edellauvskoger i Østfold, og har verdivurdering A – svært viktig, dvs. av nasjonal </w:t>
            </w:r>
            <w:r w:rsidR="001135A4">
              <w:rPr>
                <w:color w:val="000000" w:themeColor="text1"/>
              </w:rPr>
              <w:lastRenderedPageBreak/>
              <w:t>verdi</w:t>
            </w:r>
            <w:r w:rsidR="00D85D04">
              <w:rPr>
                <w:color w:val="000000" w:themeColor="text1"/>
              </w:rPr>
              <w:t>.</w:t>
            </w:r>
            <w:r w:rsidR="001135A4">
              <w:rPr>
                <w:color w:val="000000" w:themeColor="text1"/>
              </w:rPr>
              <w:t xml:space="preserve"> D</w:t>
            </w:r>
            <w:r>
              <w:rPr>
                <w:color w:val="000000" w:themeColor="text1"/>
              </w:rPr>
              <w:t xml:space="preserve">et har vært jobbet med frivillig vern av </w:t>
            </w:r>
            <w:r w:rsidR="001135A4">
              <w:rPr>
                <w:color w:val="000000" w:themeColor="text1"/>
              </w:rPr>
              <w:t xml:space="preserve">denne lokaliteten </w:t>
            </w:r>
            <w:r>
              <w:rPr>
                <w:color w:val="000000" w:themeColor="text1"/>
              </w:rPr>
              <w:t>fra fylkesmannens side</w:t>
            </w:r>
            <w:r w:rsidR="001135A4">
              <w:rPr>
                <w:color w:val="000000" w:themeColor="text1"/>
              </w:rPr>
              <w:t xml:space="preserve"> over flere år</w:t>
            </w:r>
            <w:r>
              <w:rPr>
                <w:color w:val="000000" w:themeColor="text1"/>
              </w:rPr>
              <w:t xml:space="preserve">. </w:t>
            </w:r>
            <w:r w:rsidR="001135A4">
              <w:rPr>
                <w:color w:val="000000" w:themeColor="text1"/>
              </w:rPr>
              <w:t xml:space="preserve">Lokaliteten strekker seg fra </w:t>
            </w:r>
            <w:r w:rsidR="0010250C">
              <w:rPr>
                <w:color w:val="000000" w:themeColor="text1"/>
              </w:rPr>
              <w:t xml:space="preserve">Månefjellet til Veden. En utbygging vil </w:t>
            </w:r>
            <w:r w:rsidR="00E94E01">
              <w:rPr>
                <w:color w:val="000000" w:themeColor="text1"/>
              </w:rPr>
              <w:t xml:space="preserve">kunne </w:t>
            </w:r>
            <w:r w:rsidR="0010250C">
              <w:rPr>
                <w:color w:val="000000" w:themeColor="text1"/>
              </w:rPr>
              <w:t xml:space="preserve">skape et brudd i dette sammenhengende </w:t>
            </w:r>
            <w:proofErr w:type="spellStart"/>
            <w:r w:rsidR="0010250C">
              <w:rPr>
                <w:color w:val="000000" w:themeColor="text1"/>
              </w:rPr>
              <w:t>edellauskogsområdet</w:t>
            </w:r>
            <w:proofErr w:type="spellEnd"/>
            <w:r w:rsidR="00E94E01">
              <w:rPr>
                <w:color w:val="000000" w:themeColor="text1"/>
              </w:rPr>
              <w:t>, og redusere variasjonen i skogtyper</w:t>
            </w:r>
            <w:r w:rsidR="0010250C">
              <w:rPr>
                <w:color w:val="000000" w:themeColor="text1"/>
              </w:rPr>
              <w:t xml:space="preserve">.  </w:t>
            </w:r>
            <w:r w:rsidR="0010250C">
              <w:rPr>
                <w:color w:val="000000" w:themeColor="text1"/>
              </w:rPr>
              <w:br/>
            </w:r>
            <w:r w:rsidR="001135A4">
              <w:rPr>
                <w:color w:val="000000" w:themeColor="text1"/>
              </w:rPr>
              <w:t xml:space="preserve">I deler av </w:t>
            </w:r>
            <w:r w:rsidR="0010250C">
              <w:rPr>
                <w:color w:val="000000" w:themeColor="text1"/>
              </w:rPr>
              <w:t>innspills</w:t>
            </w:r>
            <w:r w:rsidR="001135A4">
              <w:rPr>
                <w:color w:val="000000" w:themeColor="text1"/>
              </w:rPr>
              <w:t>området inngår e</w:t>
            </w:r>
            <w:r w:rsidR="00FE30E5">
              <w:rPr>
                <w:color w:val="000000" w:themeColor="text1"/>
              </w:rPr>
              <w:t>n gammel bøkeskog</w:t>
            </w:r>
            <w:r w:rsidR="001135A4">
              <w:rPr>
                <w:color w:val="000000" w:themeColor="text1"/>
              </w:rPr>
              <w:t xml:space="preserve">, også denne </w:t>
            </w:r>
            <w:r w:rsidR="00FE30E5">
              <w:rPr>
                <w:color w:val="000000" w:themeColor="text1"/>
              </w:rPr>
              <w:t xml:space="preserve">vurdert som svært viktig A. </w:t>
            </w:r>
            <w:r w:rsidR="001135A4">
              <w:rPr>
                <w:color w:val="000000" w:themeColor="text1"/>
              </w:rPr>
              <w:t>Dette r</w:t>
            </w:r>
            <w:r w:rsidR="00481C49">
              <w:rPr>
                <w:color w:val="000000" w:themeColor="text1"/>
              </w:rPr>
              <w:t>egnes som Østfolds fineste bøkebestand.  Tilnærmet hele</w:t>
            </w:r>
            <w:r w:rsidR="00AC0226">
              <w:rPr>
                <w:color w:val="000000" w:themeColor="text1"/>
              </w:rPr>
              <w:t xml:space="preserve"> denne</w:t>
            </w:r>
            <w:r w:rsidR="00481C49">
              <w:rPr>
                <w:color w:val="000000" w:themeColor="text1"/>
              </w:rPr>
              <w:t xml:space="preserve"> lokaliteten inngår i innspillsområdet</w:t>
            </w:r>
            <w:r w:rsidR="003904F4">
              <w:rPr>
                <w:color w:val="000000" w:themeColor="text1"/>
              </w:rPr>
              <w:t xml:space="preserve"> og vil bli ødelagt ved en utbygging</w:t>
            </w:r>
            <w:r w:rsidR="00481C49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14:paraId="40AD9FCC" w14:textId="77777777" w:rsidR="00AC0226" w:rsidRDefault="00AC0226" w:rsidP="00D64917">
            <w:pPr>
              <w:rPr>
                <w:color w:val="000000" w:themeColor="text1"/>
              </w:rPr>
            </w:pPr>
          </w:p>
          <w:p w14:paraId="5FD82D39" w14:textId="77777777" w:rsidR="00FE30E5" w:rsidRPr="00FE30E5" w:rsidRDefault="00AC0226" w:rsidP="00D6491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Området omfatter også</w:t>
            </w:r>
            <w:r w:rsidR="00B934E7">
              <w:rPr>
                <w:color w:val="000000" w:themeColor="text1"/>
              </w:rPr>
              <w:t xml:space="preserve"> flere </w:t>
            </w:r>
            <w:r>
              <w:rPr>
                <w:color w:val="000000" w:themeColor="text1"/>
              </w:rPr>
              <w:t>hule eiker</w:t>
            </w:r>
            <w:r w:rsidR="00B934E7">
              <w:rPr>
                <w:color w:val="000000" w:themeColor="text1"/>
              </w:rPr>
              <w:t xml:space="preserve"> (utvalgt naturtype)</w:t>
            </w:r>
            <w:r w:rsidR="00A327AB">
              <w:rPr>
                <w:color w:val="000000" w:themeColor="text1"/>
              </w:rPr>
              <w:t xml:space="preserve"> </w:t>
            </w:r>
            <w:r w:rsidR="00B934E7">
              <w:rPr>
                <w:color w:val="000000" w:themeColor="text1"/>
              </w:rPr>
              <w:t>og en registre</w:t>
            </w:r>
            <w:r w:rsidR="00450705">
              <w:rPr>
                <w:color w:val="000000" w:themeColor="text1"/>
              </w:rPr>
              <w:t xml:space="preserve">ring av taksvale (NT – nær truet) samt slettsnok. </w:t>
            </w:r>
            <w:r>
              <w:rPr>
                <w:color w:val="000000" w:themeColor="text1"/>
              </w:rPr>
              <w:t xml:space="preserve">  </w:t>
            </w:r>
            <w:r w:rsidR="00481C49">
              <w:rPr>
                <w:color w:val="000000" w:themeColor="text1"/>
              </w:rPr>
              <w:t xml:space="preserve"> </w:t>
            </w:r>
          </w:p>
          <w:p w14:paraId="034BD4ED" w14:textId="77777777" w:rsidR="00423E4A" w:rsidRPr="00505C96" w:rsidRDefault="00423E4A" w:rsidP="00D64917">
            <w:pPr>
              <w:rPr>
                <w:color w:val="5B9BD5" w:themeColor="accent1"/>
              </w:rPr>
            </w:pPr>
          </w:p>
        </w:tc>
      </w:tr>
      <w:tr w:rsidR="00423E4A" w14:paraId="07C4A970" w14:textId="77777777" w:rsidTr="00C206AF">
        <w:tc>
          <w:tcPr>
            <w:tcW w:w="3015" w:type="dxa"/>
          </w:tcPr>
          <w:p w14:paraId="6481C9AF" w14:textId="77777777" w:rsidR="00423E4A" w:rsidRDefault="00F61578">
            <w:r>
              <w:lastRenderedPageBreak/>
              <w:t xml:space="preserve">Kulturminner, </w:t>
            </w:r>
            <w:r w:rsidR="0024252B">
              <w:t>kulturmiljø</w:t>
            </w:r>
            <w:r>
              <w:t xml:space="preserve"> og kulturlandskap</w:t>
            </w:r>
          </w:p>
        </w:tc>
        <w:tc>
          <w:tcPr>
            <w:tcW w:w="1298" w:type="dxa"/>
            <w:shd w:val="clear" w:color="auto" w:fill="FFFF00"/>
          </w:tcPr>
          <w:p w14:paraId="62232599" w14:textId="77777777" w:rsidR="00423E4A" w:rsidRPr="00F26371" w:rsidRDefault="00423E4A"/>
        </w:tc>
        <w:tc>
          <w:tcPr>
            <w:tcW w:w="5180" w:type="dxa"/>
          </w:tcPr>
          <w:p w14:paraId="7966556A" w14:textId="77777777" w:rsidR="00E91C02" w:rsidRDefault="00F5540F" w:rsidP="00E91C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Området er markert med en steinalderboplass i kulturminnedatabasen Askeladden.</w:t>
            </w:r>
            <w:r w:rsidR="006F55DD">
              <w:rPr>
                <w:color w:val="000000" w:themeColor="text1"/>
              </w:rPr>
              <w:t xml:space="preserve"> Seksjon for arkeologi </w:t>
            </w:r>
            <w:r>
              <w:rPr>
                <w:color w:val="000000" w:themeColor="text1"/>
              </w:rPr>
              <w:t>i</w:t>
            </w:r>
            <w:r w:rsidR="006F55DD">
              <w:rPr>
                <w:color w:val="000000" w:themeColor="text1"/>
              </w:rPr>
              <w:t xml:space="preserve"> Viken fylkeskommune har opplyst at </w:t>
            </w:r>
            <w:r>
              <w:rPr>
                <w:color w:val="000000" w:themeColor="text1"/>
              </w:rPr>
              <w:t xml:space="preserve">denne markeringen er </w:t>
            </w:r>
            <w:r w:rsidR="006F55DD">
              <w:rPr>
                <w:color w:val="000000" w:themeColor="text1"/>
              </w:rPr>
              <w:t>feilaktig plassert</w:t>
            </w:r>
            <w:r>
              <w:rPr>
                <w:color w:val="000000" w:themeColor="text1"/>
              </w:rPr>
              <w:t xml:space="preserve">, og </w:t>
            </w:r>
            <w:r w:rsidR="006F55DD">
              <w:rPr>
                <w:color w:val="000000" w:themeColor="text1"/>
              </w:rPr>
              <w:t xml:space="preserve">at den representerer de </w:t>
            </w:r>
            <w:r>
              <w:rPr>
                <w:color w:val="000000" w:themeColor="text1"/>
              </w:rPr>
              <w:t xml:space="preserve">registreringer og utgravinger som ble gjort i forbindelse med klargjøring av tomten for PM6. </w:t>
            </w:r>
            <w:r w:rsidR="0055592F">
              <w:rPr>
                <w:color w:val="000000" w:themeColor="text1"/>
              </w:rPr>
              <w:br/>
            </w:r>
            <w:r w:rsidR="006F55DD">
              <w:rPr>
                <w:color w:val="000000" w:themeColor="text1"/>
              </w:rPr>
              <w:t xml:space="preserve">Dette vil bli rettet opp i Askeladden ila. kort tid. </w:t>
            </w:r>
            <w:r w:rsidR="006F55DD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Med </w:t>
            </w:r>
            <w:proofErr w:type="spellStart"/>
            <w:r>
              <w:rPr>
                <w:color w:val="000000" w:themeColor="text1"/>
              </w:rPr>
              <w:t>steinalderlokalite</w:t>
            </w:r>
            <w:r w:rsidR="00E91C02">
              <w:rPr>
                <w:color w:val="000000" w:themeColor="text1"/>
              </w:rPr>
              <w:t>t</w:t>
            </w:r>
            <w:r>
              <w:rPr>
                <w:color w:val="000000" w:themeColor="text1"/>
              </w:rPr>
              <w:t>er</w:t>
            </w:r>
            <w:proofErr w:type="spellEnd"/>
            <w:r>
              <w:rPr>
                <w:color w:val="000000" w:themeColor="text1"/>
              </w:rPr>
              <w:t xml:space="preserve"> i nærområdet må det </w:t>
            </w:r>
            <w:r w:rsidR="00E91C02">
              <w:rPr>
                <w:color w:val="000000" w:themeColor="text1"/>
              </w:rPr>
              <w:t xml:space="preserve">imidlertid </w:t>
            </w:r>
            <w:r>
              <w:rPr>
                <w:color w:val="000000" w:themeColor="text1"/>
              </w:rPr>
              <w:t>påregnes krav om arkeologisk registrering innenfor innspillsområdet.</w:t>
            </w:r>
            <w:r w:rsidR="00E91C02">
              <w:rPr>
                <w:color w:val="000000" w:themeColor="text1"/>
              </w:rPr>
              <w:t xml:space="preserve"> Evt. funn må sikres i en reguleringsplan eller graves ut.  </w:t>
            </w:r>
            <w:r>
              <w:rPr>
                <w:color w:val="000000" w:themeColor="text1"/>
              </w:rPr>
              <w:t xml:space="preserve"> </w:t>
            </w:r>
            <w:r w:rsidR="00E91C02">
              <w:rPr>
                <w:color w:val="000000" w:themeColor="text1"/>
              </w:rPr>
              <w:br/>
            </w:r>
          </w:p>
          <w:p w14:paraId="65E7C6DB" w14:textId="77777777" w:rsidR="001E04F1" w:rsidRPr="00505C96" w:rsidRDefault="00E91C02" w:rsidP="00E91C02">
            <w:pPr>
              <w:rPr>
                <w:color w:val="5B9BD5" w:themeColor="accent1"/>
              </w:rPr>
            </w:pPr>
            <w:r>
              <w:rPr>
                <w:color w:val="000000" w:themeColor="text1"/>
              </w:rPr>
              <w:t xml:space="preserve">Området ligger </w:t>
            </w:r>
            <w:r w:rsidR="001E04F1" w:rsidRPr="001E04F1">
              <w:rPr>
                <w:color w:val="000000" w:themeColor="text1"/>
              </w:rPr>
              <w:t>i vestre kant av Asak-området; kulturlandskap av regional betydnin</w:t>
            </w:r>
            <w:r w:rsidR="001E04F1" w:rsidRPr="00E91C02">
              <w:rPr>
                <w:color w:val="000000" w:themeColor="text1"/>
                <w:sz w:val="24"/>
                <w:szCs w:val="24"/>
              </w:rPr>
              <w:t>g</w:t>
            </w:r>
            <w:r w:rsidR="003A24E5" w:rsidRPr="00E91C02">
              <w:rPr>
                <w:color w:val="000000" w:themeColor="text1"/>
                <w:sz w:val="24"/>
                <w:szCs w:val="24"/>
              </w:rPr>
              <w:t>. Verdiene er knyttet til</w:t>
            </w:r>
            <w:r w:rsidR="001E04F1" w:rsidRPr="00E91C02">
              <w:rPr>
                <w:color w:val="000000" w:themeColor="text1"/>
                <w:sz w:val="24"/>
                <w:szCs w:val="24"/>
              </w:rPr>
              <w:t xml:space="preserve">: </w:t>
            </w:r>
            <w:r w:rsidR="00AB09F2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>Ralandskap</w:t>
            </w:r>
            <w:proofErr w:type="spellEnd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, edelløvskog, alleer, </w:t>
            </w:r>
            <w:proofErr w:type="spellStart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>hagemark</w:t>
            </w:r>
            <w:proofErr w:type="spellEnd"/>
            <w:r w:rsidR="001E04F1" w:rsidRPr="00AB09F2">
              <w:rPr>
                <w:rFonts w:ascii="Avenir Light" w:hAnsi="Avenir Light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, svartorbrem langs strender og elvebredder. Foss med særmerkt historisk industri- og tettstedsmiljø i Tistedal, storslåtte utsyn, trang dal med frodig edelløvskog. Herregårdslandskap ved Store </w:t>
            </w:r>
            <w:r w:rsidR="001E04F1" w:rsidRPr="00AB09F2">
              <w:rPr>
                <w:rFonts w:ascii="Avenir Light" w:hAnsi="Avenir Light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Bjørnstad</w:t>
            </w:r>
            <w:r w:rsidR="001E04F1" w:rsidRPr="00AB09F2">
              <w:rPr>
                <w:rFonts w:ascii="Avenir Light" w:hAnsi="Avenir Light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AB09F2" w:rsidRPr="00AB09F2">
              <w:rPr>
                <w:rFonts w:ascii="Avenir Light" w:hAnsi="Avenir Light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="00B33384" w:rsidRPr="00AB09F2">
              <w:rPr>
                <w:rFonts w:ascii="Avenir Light" w:hAnsi="Avenir Light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B33384" w:rsidRPr="00C206AF">
              <w:rPr>
                <w:color w:val="000000" w:themeColor="text1"/>
              </w:rPr>
              <w:t xml:space="preserve">Med sin lokalisering </w:t>
            </w:r>
            <w:r w:rsidR="00C206AF" w:rsidRPr="00C206AF">
              <w:rPr>
                <w:color w:val="000000" w:themeColor="text1"/>
              </w:rPr>
              <w:t xml:space="preserve">i ytterkant av området </w:t>
            </w:r>
            <w:r w:rsidR="00B33384" w:rsidRPr="00C206AF">
              <w:rPr>
                <w:color w:val="000000" w:themeColor="text1"/>
              </w:rPr>
              <w:t xml:space="preserve">ansees en utbygging å ville </w:t>
            </w:r>
            <w:r w:rsidR="00C206AF" w:rsidRPr="00C206AF">
              <w:rPr>
                <w:color w:val="000000" w:themeColor="text1"/>
              </w:rPr>
              <w:t>få</w:t>
            </w:r>
            <w:r w:rsidR="00B33384" w:rsidRPr="00C206AF">
              <w:rPr>
                <w:color w:val="000000" w:themeColor="text1"/>
              </w:rPr>
              <w:t xml:space="preserve"> </w:t>
            </w:r>
            <w:r w:rsidR="00D85D04">
              <w:rPr>
                <w:color w:val="000000" w:themeColor="text1"/>
              </w:rPr>
              <w:t xml:space="preserve">mindre </w:t>
            </w:r>
            <w:r w:rsidR="00B33384" w:rsidRPr="00C206AF">
              <w:rPr>
                <w:color w:val="000000" w:themeColor="text1"/>
              </w:rPr>
              <w:t>påvirkning på disse verdiene</w:t>
            </w:r>
            <w:r w:rsidR="00232B43">
              <w:rPr>
                <w:color w:val="000000" w:themeColor="text1"/>
              </w:rPr>
              <w:t xml:space="preserve">, selv om deler av edellauvskogen og den trange elvedalen blir transformert. </w:t>
            </w:r>
          </w:p>
        </w:tc>
      </w:tr>
      <w:tr w:rsidR="00423E4A" w14:paraId="07D0B94C" w14:textId="77777777" w:rsidTr="00DF2AF6">
        <w:tc>
          <w:tcPr>
            <w:tcW w:w="3015" w:type="dxa"/>
          </w:tcPr>
          <w:p w14:paraId="1EA4D40E" w14:textId="77777777" w:rsidR="00423E4A" w:rsidRDefault="0024252B">
            <w:r>
              <w:t>Friluftsliv og grønnstruktur</w:t>
            </w:r>
          </w:p>
        </w:tc>
        <w:tc>
          <w:tcPr>
            <w:tcW w:w="1298" w:type="dxa"/>
            <w:shd w:val="clear" w:color="auto" w:fill="FF0000"/>
          </w:tcPr>
          <w:p w14:paraId="3467D090" w14:textId="43E88112" w:rsidR="00423E4A" w:rsidRPr="00DF2AF6" w:rsidRDefault="005C2499">
            <w:pPr>
              <w:rPr>
                <w:color w:val="FF0000"/>
              </w:rPr>
            </w:pPr>
            <w:r>
              <w:t xml:space="preserve"> </w:t>
            </w:r>
          </w:p>
        </w:tc>
        <w:tc>
          <w:tcPr>
            <w:tcW w:w="5180" w:type="dxa"/>
          </w:tcPr>
          <w:p w14:paraId="0DB8F5FD" w14:textId="77777777" w:rsidR="00C206AF" w:rsidRPr="007619C6" w:rsidRDefault="00C206AF" w:rsidP="00C206AF">
            <w:r>
              <w:rPr>
                <w:color w:val="000000" w:themeColor="text1"/>
              </w:rPr>
              <w:t xml:space="preserve">I kommunens kartlegging av friluftsområder er det registrert en sti gjennom området. Dette er både en snarvei mellom Våkemark og </w:t>
            </w:r>
            <w:proofErr w:type="spellStart"/>
            <w:r>
              <w:rPr>
                <w:color w:val="000000" w:themeColor="text1"/>
              </w:rPr>
              <w:t>Saugbrugs</w:t>
            </w:r>
            <w:proofErr w:type="spellEnd"/>
            <w:r>
              <w:rPr>
                <w:color w:val="000000" w:themeColor="text1"/>
              </w:rPr>
              <w:t xml:space="preserve"> og kan være en del av en rundtur i nærområdet</w:t>
            </w:r>
            <w:r w:rsidRPr="007619C6">
              <w:t>.</w:t>
            </w:r>
            <w:r w:rsidR="008659D7" w:rsidRPr="007619C6">
              <w:t xml:space="preserve"> </w:t>
            </w:r>
            <w:r w:rsidR="00A024A0" w:rsidRPr="007619C6">
              <w:t xml:space="preserve">Ved riktig opparbeiding og skilting har området et stort potensiale for fremtidig bruk. </w:t>
            </w:r>
            <w:r w:rsidRPr="007619C6">
              <w:t xml:space="preserve"> </w:t>
            </w:r>
          </w:p>
          <w:p w14:paraId="0BC19DF1" w14:textId="77777777" w:rsidR="00C206AF" w:rsidRDefault="00C206AF" w:rsidP="00C206AF">
            <w:pPr>
              <w:rPr>
                <w:color w:val="000000" w:themeColor="text1"/>
              </w:rPr>
            </w:pPr>
          </w:p>
          <w:p w14:paraId="1DD4CE6A" w14:textId="77777777" w:rsidR="00FE30E5" w:rsidRPr="00F50508" w:rsidRDefault="00C206AF" w:rsidP="00FE30E5">
            <w:r>
              <w:rPr>
                <w:color w:val="000000" w:themeColor="text1"/>
              </w:rPr>
              <w:t xml:space="preserve">Tista er et viktig </w:t>
            </w:r>
            <w:r w:rsidRPr="00F50508">
              <w:t xml:space="preserve">regionalt friluftsområde – område for lakse- og </w:t>
            </w:r>
            <w:proofErr w:type="spellStart"/>
            <w:r w:rsidRPr="00F50508">
              <w:t>sjøørrettfiske</w:t>
            </w:r>
            <w:proofErr w:type="spellEnd"/>
            <w:r w:rsidRPr="00F50508">
              <w:t>. En utbygging vil ha liten påvirkning på selve fiskeforekomsten</w:t>
            </w:r>
            <w:r w:rsidR="00CE27C5" w:rsidRPr="00F50508">
              <w:t xml:space="preserve"> om </w:t>
            </w:r>
            <w:r w:rsidR="00E94E01" w:rsidRPr="00F50508">
              <w:t xml:space="preserve">vegetasjonskledt </w:t>
            </w:r>
            <w:r w:rsidR="00CE27C5" w:rsidRPr="00F50508">
              <w:t>buffersone mot elva bevares</w:t>
            </w:r>
            <w:r w:rsidR="00E94E01" w:rsidRPr="00F50508">
              <w:t xml:space="preserve"> og helst </w:t>
            </w:r>
            <w:r w:rsidR="00E94E01" w:rsidRPr="00F50508">
              <w:lastRenderedPageBreak/>
              <w:t>utvides</w:t>
            </w:r>
            <w:r w:rsidRPr="00F50508">
              <w:t xml:space="preserve">, men </w:t>
            </w:r>
            <w:r w:rsidR="00F801CE">
              <w:t>vil</w:t>
            </w:r>
            <w:r w:rsidR="00E56E94" w:rsidRPr="00F50508">
              <w:t xml:space="preserve"> </w:t>
            </w:r>
            <w:r w:rsidR="00FE30E5" w:rsidRPr="00F50508">
              <w:t xml:space="preserve">redusere naturopplevelsen ved fisking nettopp her. </w:t>
            </w:r>
            <w:r w:rsidR="00E94E01" w:rsidRPr="00F50508">
              <w:t xml:space="preserve">Avstanden mellom bekken og dagens vei er kun 2-7 m. </w:t>
            </w:r>
          </w:p>
          <w:p w14:paraId="07FF8444" w14:textId="77777777" w:rsidR="00FE30E5" w:rsidRPr="00510DA5" w:rsidRDefault="00FE30E5" w:rsidP="00FE30E5"/>
          <w:p w14:paraId="3E3B664F" w14:textId="0EC582A4" w:rsidR="00B77D70" w:rsidRPr="004073B7" w:rsidRDefault="008659D7" w:rsidP="00E94E01">
            <w:pPr>
              <w:rPr>
                <w:color w:val="FF0000"/>
              </w:rPr>
            </w:pPr>
            <w:r>
              <w:t>Innspillso</w:t>
            </w:r>
            <w:r w:rsidR="00510DA5" w:rsidRPr="00510DA5">
              <w:t xml:space="preserve">mrådet er avsatt til grønnstruktur i gjeldene kommuneplan. En utbygging vil omforme en strekning på ca. 200 m langs </w:t>
            </w:r>
            <w:r w:rsidR="00A92B09">
              <w:t>elva</w:t>
            </w:r>
            <w:r w:rsidR="00510DA5" w:rsidRPr="00510DA5">
              <w:t xml:space="preserve"> (total bredde på innspillsområdet ca. 450 m) av denne frodige </w:t>
            </w:r>
            <w:r w:rsidR="00A92B09">
              <w:t>elve</w:t>
            </w:r>
            <w:r w:rsidR="00510DA5" w:rsidRPr="00510DA5">
              <w:t xml:space="preserve">dalen. </w:t>
            </w:r>
            <w:r w:rsidR="00E94E01">
              <w:t xml:space="preserve">En utbygging </w:t>
            </w:r>
            <w:r w:rsidR="00F50508">
              <w:t>med industri</w:t>
            </w:r>
            <w:r w:rsidR="00E94E01">
              <w:t xml:space="preserve"> vil kreve betydelige terrenginngrep. Høyeste punkt innenfor innspillsområdet er på 107 moh. Dagens fabrikk ligger</w:t>
            </w:r>
            <w:r w:rsidR="004073B7">
              <w:t xml:space="preserve"> </w:t>
            </w:r>
            <w:r w:rsidR="00E94E01">
              <w:t>på</w:t>
            </w:r>
            <w:r w:rsidR="004073B7">
              <w:t xml:space="preserve"> ca. </w:t>
            </w:r>
            <w:proofErr w:type="spellStart"/>
            <w:r w:rsidR="004073B7">
              <w:t>kote</w:t>
            </w:r>
            <w:proofErr w:type="spellEnd"/>
            <w:r w:rsidR="004073B7">
              <w:t xml:space="preserve"> 12</w:t>
            </w:r>
            <w:r w:rsidR="00AB09F2">
              <w:t xml:space="preserve">, og har en skjæring i bakkant med topp mellom 50 og 65 moh. </w:t>
            </w:r>
            <w:r w:rsidR="004073B7" w:rsidRPr="0077268E">
              <w:t xml:space="preserve">Med sin beliggenhet inne i </w:t>
            </w:r>
            <w:proofErr w:type="spellStart"/>
            <w:r w:rsidR="004073B7" w:rsidRPr="0077268E">
              <w:t>Tistadalen</w:t>
            </w:r>
            <w:proofErr w:type="spellEnd"/>
            <w:r>
              <w:t xml:space="preserve">, en relativt smal elvedal med storvokst vegetasjon i områdene rundt, og i forlengelsen av et eksisterende fabrikkområde, blir fjernvirkningen </w:t>
            </w:r>
            <w:proofErr w:type="gramStart"/>
            <w:r>
              <w:t xml:space="preserve">ved </w:t>
            </w:r>
            <w:r w:rsidR="004073B7" w:rsidRPr="0077268E">
              <w:t xml:space="preserve"> terrenginngrepet</w:t>
            </w:r>
            <w:proofErr w:type="gramEnd"/>
            <w:r w:rsidR="004073B7" w:rsidRPr="0077268E">
              <w:t xml:space="preserve"> </w:t>
            </w:r>
            <w:r w:rsidR="00286C95">
              <w:t xml:space="preserve">og etablering av nytt fabrikkanlegg </w:t>
            </w:r>
            <w:r>
              <w:t>likevel begrenset.</w:t>
            </w:r>
            <w:r w:rsidR="00286C95">
              <w:t xml:space="preserve"> </w:t>
            </w:r>
            <w:r>
              <w:t xml:space="preserve"> </w:t>
            </w:r>
            <w:r w:rsidR="00DF2AF6">
              <w:t>Nærvirkningen blir imidlertid betydelig.</w:t>
            </w:r>
            <w:r w:rsidR="004073B7" w:rsidRPr="0077268E">
              <w:t xml:space="preserve"> </w:t>
            </w:r>
          </w:p>
        </w:tc>
      </w:tr>
      <w:tr w:rsidR="00423E4A" w14:paraId="3E9D24E3" w14:textId="77777777" w:rsidTr="009563A6">
        <w:tc>
          <w:tcPr>
            <w:tcW w:w="3015" w:type="dxa"/>
          </w:tcPr>
          <w:p w14:paraId="6D614EDB" w14:textId="77777777" w:rsidR="00423E4A" w:rsidRDefault="0024252B">
            <w:r>
              <w:lastRenderedPageBreak/>
              <w:t>Forurensning</w:t>
            </w:r>
          </w:p>
        </w:tc>
        <w:tc>
          <w:tcPr>
            <w:tcW w:w="1298" w:type="dxa"/>
            <w:shd w:val="clear" w:color="auto" w:fill="FFFF00"/>
          </w:tcPr>
          <w:p w14:paraId="491B14E1" w14:textId="77777777" w:rsidR="00423E4A" w:rsidRDefault="00423E4A" w:rsidP="00F2053C"/>
        </w:tc>
        <w:tc>
          <w:tcPr>
            <w:tcW w:w="5180" w:type="dxa"/>
          </w:tcPr>
          <w:p w14:paraId="2EFCD62E" w14:textId="77777777" w:rsidR="00536CA4" w:rsidRDefault="00831569" w:rsidP="00E961D6">
            <w:pPr>
              <w:rPr>
                <w:color w:val="000000" w:themeColor="text1"/>
              </w:rPr>
            </w:pPr>
            <w:r w:rsidRPr="00E22B08">
              <w:rPr>
                <w:color w:val="000000" w:themeColor="text1"/>
              </w:rPr>
              <w:t xml:space="preserve">Ingen </w:t>
            </w:r>
            <w:r w:rsidR="00536CA4">
              <w:rPr>
                <w:color w:val="000000" w:themeColor="text1"/>
              </w:rPr>
              <w:t xml:space="preserve">registrerte </w:t>
            </w:r>
            <w:r w:rsidRPr="00E22B08">
              <w:rPr>
                <w:color w:val="000000" w:themeColor="text1"/>
              </w:rPr>
              <w:t>forurensningskilder</w:t>
            </w:r>
            <w:r w:rsidR="007858A5" w:rsidRPr="00E22B08">
              <w:rPr>
                <w:color w:val="000000" w:themeColor="text1"/>
              </w:rPr>
              <w:t xml:space="preserve"> til jord eller vann</w:t>
            </w:r>
            <w:r w:rsidRPr="00E22B08">
              <w:rPr>
                <w:color w:val="000000" w:themeColor="text1"/>
              </w:rPr>
              <w:t xml:space="preserve">. </w:t>
            </w:r>
            <w:r w:rsidR="00536CA4" w:rsidRPr="00286C95">
              <w:rPr>
                <w:color w:val="000000" w:themeColor="text1"/>
              </w:rPr>
              <w:t xml:space="preserve">Deler av arealet bærer preg av oppfylling, </w:t>
            </w:r>
            <w:r w:rsidR="00286C95" w:rsidRPr="00286C95">
              <w:rPr>
                <w:color w:val="000000" w:themeColor="text1"/>
              </w:rPr>
              <w:t>og</w:t>
            </w:r>
            <w:r w:rsidR="00536CA4" w:rsidRPr="00286C95">
              <w:rPr>
                <w:color w:val="000000" w:themeColor="text1"/>
              </w:rPr>
              <w:t xml:space="preserve"> evt. forurensning må utredes nærmere</w:t>
            </w:r>
            <w:r w:rsidR="00286C95" w:rsidRPr="00286C95">
              <w:rPr>
                <w:color w:val="000000" w:themeColor="text1"/>
              </w:rPr>
              <w:t xml:space="preserve"> ved en evt. regulering.</w:t>
            </w:r>
          </w:p>
          <w:p w14:paraId="34B15F67" w14:textId="77777777" w:rsidR="00562C21" w:rsidRDefault="00536CA4" w:rsidP="00E961D6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</w:t>
            </w:r>
            <w:r w:rsidR="00E961D6" w:rsidRPr="00E56E94">
              <w:rPr>
                <w:strike/>
                <w:color w:val="000000" w:themeColor="text1"/>
              </w:rPr>
              <w:br/>
            </w:r>
            <w:r w:rsidR="008659D7">
              <w:rPr>
                <w:color w:val="000000" w:themeColor="text1"/>
              </w:rPr>
              <w:t xml:space="preserve">En utbygging vil føre til at industrien kommer tettere </w:t>
            </w:r>
            <w:r w:rsidR="0026251A">
              <w:rPr>
                <w:color w:val="000000" w:themeColor="text1"/>
              </w:rPr>
              <w:t xml:space="preserve">på flere boliger på Våkemark, </w:t>
            </w:r>
            <w:proofErr w:type="spellStart"/>
            <w:r w:rsidR="008659D7">
              <w:rPr>
                <w:color w:val="000000" w:themeColor="text1"/>
              </w:rPr>
              <w:t>Grimsrødhøgd</w:t>
            </w:r>
            <w:r w:rsidR="0026251A">
              <w:rPr>
                <w:color w:val="000000" w:themeColor="text1"/>
              </w:rPr>
              <w:t>a</w:t>
            </w:r>
            <w:proofErr w:type="spellEnd"/>
            <w:r w:rsidR="0026251A">
              <w:rPr>
                <w:color w:val="000000" w:themeColor="text1"/>
              </w:rPr>
              <w:t xml:space="preserve"> og </w:t>
            </w:r>
            <w:r w:rsidR="008659D7">
              <w:rPr>
                <w:color w:val="000000" w:themeColor="text1"/>
              </w:rPr>
              <w:t xml:space="preserve">Fosseløkka enn ved dagens situasjon. </w:t>
            </w:r>
            <w:r w:rsidR="00E961D6">
              <w:rPr>
                <w:color w:val="000000" w:themeColor="text1"/>
              </w:rPr>
              <w:t xml:space="preserve">Ny industri vil kunne påvirke omgivelsene med økt støy, </w:t>
            </w:r>
            <w:r w:rsidR="008659D7">
              <w:rPr>
                <w:color w:val="000000" w:themeColor="text1"/>
              </w:rPr>
              <w:t xml:space="preserve">støv og lukt, men dette vil </w:t>
            </w:r>
            <w:r w:rsidR="00E961D6">
              <w:rPr>
                <w:color w:val="000000" w:themeColor="text1"/>
              </w:rPr>
              <w:t xml:space="preserve">avhengig av </w:t>
            </w:r>
            <w:r w:rsidR="00E961D6" w:rsidRPr="00562C21">
              <w:rPr>
                <w:color w:val="000000" w:themeColor="text1"/>
              </w:rPr>
              <w:t>industritype.</w:t>
            </w:r>
            <w:r w:rsidR="00783AEA">
              <w:rPr>
                <w:color w:val="000000" w:themeColor="text1"/>
              </w:rPr>
              <w:t xml:space="preserve"> </w:t>
            </w:r>
            <w:r w:rsidR="008659D7">
              <w:rPr>
                <w:color w:val="000000" w:themeColor="text1"/>
              </w:rPr>
              <w:t xml:space="preserve">Disse forholdene må utredes nærmere </w:t>
            </w:r>
            <w:r w:rsidR="00783AEA">
              <w:rPr>
                <w:color w:val="000000" w:themeColor="text1"/>
              </w:rPr>
              <w:t xml:space="preserve">ved en evt. regulering og krav </w:t>
            </w:r>
            <w:r w:rsidR="008659D7">
              <w:rPr>
                <w:color w:val="000000" w:themeColor="text1"/>
              </w:rPr>
              <w:t xml:space="preserve">til </w:t>
            </w:r>
            <w:r w:rsidR="00783AEA">
              <w:rPr>
                <w:color w:val="000000" w:themeColor="text1"/>
              </w:rPr>
              <w:t>til</w:t>
            </w:r>
            <w:r w:rsidR="008659D7">
              <w:rPr>
                <w:color w:val="000000" w:themeColor="text1"/>
              </w:rPr>
              <w:t>tak avklares.</w:t>
            </w:r>
            <w:r w:rsidR="00783AEA">
              <w:rPr>
                <w:color w:val="000000" w:themeColor="text1"/>
              </w:rPr>
              <w:t xml:space="preserve">     </w:t>
            </w:r>
            <w:r w:rsidR="00562C21">
              <w:rPr>
                <w:color w:val="000000" w:themeColor="text1"/>
              </w:rPr>
              <w:t xml:space="preserve">   </w:t>
            </w:r>
            <w:r w:rsidR="00E961D6" w:rsidRPr="00562C21">
              <w:rPr>
                <w:color w:val="000000" w:themeColor="text1"/>
              </w:rPr>
              <w:t xml:space="preserve">  </w:t>
            </w:r>
          </w:p>
          <w:p w14:paraId="13A5D135" w14:textId="73FDC5DB" w:rsidR="00736184" w:rsidRDefault="00E961D6" w:rsidP="00736184">
            <w:pPr>
              <w:rPr>
                <w:color w:val="000000" w:themeColor="text1"/>
              </w:rPr>
            </w:pPr>
            <w:r>
              <w:rPr>
                <w:color w:val="5B9BD5" w:themeColor="accent1"/>
              </w:rPr>
              <w:br/>
            </w:r>
            <w:r w:rsidRPr="00E961D6">
              <w:rPr>
                <w:color w:val="000000" w:themeColor="text1"/>
              </w:rPr>
              <w:t xml:space="preserve">Adkomst til området </w:t>
            </w:r>
            <w:r w:rsidR="008659D7">
              <w:rPr>
                <w:color w:val="000000" w:themeColor="text1"/>
              </w:rPr>
              <w:t xml:space="preserve">forutsettes via bru over Tista til </w:t>
            </w:r>
            <w:r w:rsidR="00AE4D3B">
              <w:rPr>
                <w:color w:val="000000" w:themeColor="text1"/>
              </w:rPr>
              <w:t>Tistedalsveien</w:t>
            </w:r>
            <w:r w:rsidR="008659D7">
              <w:rPr>
                <w:color w:val="000000" w:themeColor="text1"/>
              </w:rPr>
              <w:t xml:space="preserve">. Trafikkmengde vil avhenge av type bedrift og antall arbeidsplasser. Adkomstveien vil </w:t>
            </w:r>
            <w:r w:rsidR="00736184">
              <w:rPr>
                <w:color w:val="000000" w:themeColor="text1"/>
              </w:rPr>
              <w:t>i</w:t>
            </w:r>
            <w:r w:rsidR="000B61D4">
              <w:rPr>
                <w:color w:val="000000" w:themeColor="text1"/>
              </w:rPr>
              <w:t xml:space="preserve"> mindre</w:t>
            </w:r>
            <w:r w:rsidR="008659D7">
              <w:rPr>
                <w:color w:val="000000" w:themeColor="text1"/>
              </w:rPr>
              <w:t xml:space="preserve"> grad påvirke eksisterende boliger med økt trafikk</w:t>
            </w:r>
            <w:r w:rsidR="00AE4D3B">
              <w:rPr>
                <w:color w:val="000000" w:themeColor="text1"/>
              </w:rPr>
              <w:t>,</w:t>
            </w:r>
            <w:r w:rsidR="00736184">
              <w:rPr>
                <w:color w:val="000000" w:themeColor="text1"/>
              </w:rPr>
              <w:t xml:space="preserve"> men trafikk til havn og E6 vil belaste bykjernen</w:t>
            </w:r>
            <w:r w:rsidR="005B0641">
              <w:rPr>
                <w:color w:val="000000" w:themeColor="text1"/>
              </w:rPr>
              <w:t xml:space="preserve"> og boliger der med </w:t>
            </w:r>
            <w:r w:rsidR="001D6359">
              <w:rPr>
                <w:color w:val="000000" w:themeColor="text1"/>
              </w:rPr>
              <w:t xml:space="preserve">økt </w:t>
            </w:r>
            <w:r w:rsidR="005B0641">
              <w:rPr>
                <w:color w:val="000000" w:themeColor="text1"/>
              </w:rPr>
              <w:t>tungtrafikk</w:t>
            </w:r>
            <w:r w:rsidR="00736184">
              <w:rPr>
                <w:color w:val="000000" w:themeColor="text1"/>
              </w:rPr>
              <w:t xml:space="preserve">. </w:t>
            </w:r>
          </w:p>
          <w:p w14:paraId="5B57891D" w14:textId="77777777" w:rsidR="00423E4A" w:rsidRDefault="008659D7" w:rsidP="00E961D6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    </w:t>
            </w:r>
          </w:p>
          <w:p w14:paraId="4833F37A" w14:textId="77777777" w:rsidR="008659D7" w:rsidRDefault="008659D7" w:rsidP="008659D7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Det må forventes betydelig støy i anleggsfasen med både sprengning og </w:t>
            </w:r>
            <w:proofErr w:type="spellStart"/>
            <w:r>
              <w:rPr>
                <w:color w:val="000000" w:themeColor="text1"/>
              </w:rPr>
              <w:t>bortkjøring</w:t>
            </w:r>
            <w:proofErr w:type="spellEnd"/>
            <w:r>
              <w:rPr>
                <w:color w:val="000000" w:themeColor="text1"/>
              </w:rPr>
              <w:t xml:space="preserve"> av masser. </w:t>
            </w:r>
          </w:p>
          <w:p w14:paraId="1113C5EF" w14:textId="77777777" w:rsidR="00BF72D5" w:rsidRPr="00505C96" w:rsidRDefault="00BF72D5" w:rsidP="007619C6">
            <w:pPr>
              <w:rPr>
                <w:color w:val="5B9BD5" w:themeColor="accent1"/>
              </w:rPr>
            </w:pPr>
          </w:p>
        </w:tc>
      </w:tr>
      <w:tr w:rsidR="00423E4A" w14:paraId="5CF3AA50" w14:textId="77777777" w:rsidTr="00536CA4">
        <w:tc>
          <w:tcPr>
            <w:tcW w:w="3015" w:type="dxa"/>
          </w:tcPr>
          <w:p w14:paraId="2D9CE1BF" w14:textId="77777777" w:rsidR="0024252B" w:rsidRDefault="0024252B">
            <w:r>
              <w:t>Vassdrag</w:t>
            </w:r>
          </w:p>
        </w:tc>
        <w:tc>
          <w:tcPr>
            <w:tcW w:w="1298" w:type="dxa"/>
            <w:shd w:val="clear" w:color="auto" w:fill="FF0000"/>
          </w:tcPr>
          <w:p w14:paraId="768D2896" w14:textId="77777777" w:rsidR="00423E4A" w:rsidRPr="00416DD7" w:rsidRDefault="00423E4A" w:rsidP="00E55061">
            <w:pPr>
              <w:jc w:val="both"/>
              <w:rPr>
                <w:color w:val="FF0000"/>
              </w:rPr>
            </w:pPr>
          </w:p>
        </w:tc>
        <w:tc>
          <w:tcPr>
            <w:tcW w:w="5180" w:type="dxa"/>
          </w:tcPr>
          <w:p w14:paraId="205AF848" w14:textId="77777777" w:rsidR="00423E4A" w:rsidRPr="00416DD7" w:rsidRDefault="007858A5" w:rsidP="007858A5">
            <w:r w:rsidRPr="00505C96">
              <w:rPr>
                <w:color w:val="5B9BD5" w:themeColor="accent1"/>
              </w:rPr>
              <w:t xml:space="preserve"> </w:t>
            </w:r>
            <w:r w:rsidR="00416DD7" w:rsidRPr="00416DD7">
              <w:rPr>
                <w:color w:val="000000" w:themeColor="text1"/>
              </w:rPr>
              <w:t xml:space="preserve">Området ligger </w:t>
            </w:r>
            <w:r w:rsidR="00416DD7">
              <w:rPr>
                <w:color w:val="000000" w:themeColor="text1"/>
              </w:rPr>
              <w:t xml:space="preserve">nord for </w:t>
            </w:r>
            <w:proofErr w:type="spellStart"/>
            <w:r w:rsidR="00416DD7" w:rsidRPr="00416DD7">
              <w:rPr>
                <w:color w:val="000000" w:themeColor="text1"/>
              </w:rPr>
              <w:t>Fosseveien</w:t>
            </w:r>
            <w:proofErr w:type="spellEnd"/>
            <w:r w:rsidR="00416DD7">
              <w:rPr>
                <w:color w:val="000000" w:themeColor="text1"/>
              </w:rPr>
              <w:t xml:space="preserve">. Mellom Fossveien og Tista er </w:t>
            </w:r>
            <w:r w:rsidR="00AD29D1">
              <w:rPr>
                <w:color w:val="000000" w:themeColor="text1"/>
              </w:rPr>
              <w:t xml:space="preserve">det </w:t>
            </w:r>
            <w:r w:rsidR="00416DD7">
              <w:rPr>
                <w:color w:val="000000" w:themeColor="text1"/>
              </w:rPr>
              <w:t>kun</w:t>
            </w:r>
            <w:r w:rsidR="00AD29D1">
              <w:rPr>
                <w:color w:val="000000" w:themeColor="text1"/>
              </w:rPr>
              <w:t xml:space="preserve"> en</w:t>
            </w:r>
            <w:r w:rsidR="00416DD7">
              <w:rPr>
                <w:color w:val="000000" w:themeColor="text1"/>
              </w:rPr>
              <w:t xml:space="preserve"> svært smal vegetasjonsbrem </w:t>
            </w:r>
            <w:r w:rsidR="00AD29D1">
              <w:rPr>
                <w:color w:val="000000" w:themeColor="text1"/>
              </w:rPr>
              <w:t>(2-7 m)</w:t>
            </w:r>
            <w:r w:rsidR="00804279">
              <w:rPr>
                <w:color w:val="000000" w:themeColor="text1"/>
              </w:rPr>
              <w:t xml:space="preserve">, men sammen med skogen i lia bak utgjør dette en frodig del av elvestrekningen. </w:t>
            </w:r>
            <w:r w:rsidR="00AD29D1">
              <w:rPr>
                <w:color w:val="000000" w:themeColor="text1"/>
              </w:rPr>
              <w:t xml:space="preserve"> </w:t>
            </w:r>
          </w:p>
        </w:tc>
      </w:tr>
      <w:tr w:rsidR="0024252B" w14:paraId="5F0DD7CC" w14:textId="77777777" w:rsidTr="00E55061">
        <w:tc>
          <w:tcPr>
            <w:tcW w:w="3015" w:type="dxa"/>
            <w:tcBorders>
              <w:bottom w:val="single" w:sz="4" w:space="0" w:color="auto"/>
            </w:tcBorders>
          </w:tcPr>
          <w:p w14:paraId="0AD995D5" w14:textId="77777777" w:rsidR="0024252B" w:rsidRDefault="0024252B">
            <w:r>
              <w:t>Strandsone ved sjø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92D050"/>
          </w:tcPr>
          <w:p w14:paraId="5855CCE4" w14:textId="77777777" w:rsidR="0024252B" w:rsidRDefault="0024252B"/>
        </w:tc>
        <w:tc>
          <w:tcPr>
            <w:tcW w:w="5180" w:type="dxa"/>
            <w:tcBorders>
              <w:bottom w:val="single" w:sz="4" w:space="0" w:color="auto"/>
            </w:tcBorders>
          </w:tcPr>
          <w:p w14:paraId="6EA22FBA" w14:textId="77777777" w:rsidR="0024252B" w:rsidRPr="00505C96" w:rsidRDefault="00F847F4">
            <w:pPr>
              <w:rPr>
                <w:color w:val="5B9BD5" w:themeColor="accent1"/>
              </w:rPr>
            </w:pPr>
            <w:r w:rsidRPr="00FE30E5">
              <w:rPr>
                <w:color w:val="000000" w:themeColor="text1"/>
              </w:rPr>
              <w:t xml:space="preserve">Ligger ikke i strandsonen. </w:t>
            </w:r>
          </w:p>
        </w:tc>
      </w:tr>
      <w:tr w:rsidR="0024252B" w14:paraId="54429FB6" w14:textId="77777777" w:rsidTr="002A413B">
        <w:tc>
          <w:tcPr>
            <w:tcW w:w="3015" w:type="dxa"/>
            <w:tcBorders>
              <w:bottom w:val="single" w:sz="12" w:space="0" w:color="auto"/>
            </w:tcBorders>
          </w:tcPr>
          <w:p w14:paraId="311C963C" w14:textId="77777777" w:rsidR="0024252B" w:rsidRDefault="00F61578">
            <w:r>
              <w:t>Jord- og skogbruk</w:t>
            </w:r>
          </w:p>
        </w:tc>
        <w:tc>
          <w:tcPr>
            <w:tcW w:w="1298" w:type="dxa"/>
            <w:tcBorders>
              <w:bottom w:val="single" w:sz="12" w:space="0" w:color="auto"/>
            </w:tcBorders>
            <w:shd w:val="clear" w:color="auto" w:fill="92D050"/>
          </w:tcPr>
          <w:p w14:paraId="30BC4F91" w14:textId="77777777" w:rsidR="0024252B" w:rsidRPr="00D15C22" w:rsidRDefault="0024252B">
            <w:pPr>
              <w:rPr>
                <w:color w:val="FFFFFF" w:themeColor="background1"/>
              </w:rPr>
            </w:pPr>
          </w:p>
        </w:tc>
        <w:tc>
          <w:tcPr>
            <w:tcW w:w="5180" w:type="dxa"/>
            <w:tcBorders>
              <w:bottom w:val="single" w:sz="12" w:space="0" w:color="auto"/>
            </w:tcBorders>
          </w:tcPr>
          <w:p w14:paraId="43454A5D" w14:textId="77777777" w:rsidR="00CC18BC" w:rsidRPr="002A413B" w:rsidRDefault="002A413B" w:rsidP="00CC18BC">
            <w:r w:rsidRPr="002A413B">
              <w:t>Området</w:t>
            </w:r>
            <w:r>
              <w:t xml:space="preserve"> er et skogområde med</w:t>
            </w:r>
            <w:r w:rsidRPr="002A413B">
              <w:t xml:space="preserve"> lav, middels og høy bonitet. Ut fra områdets biologiske verdi er skogbruksdrift ikke aktuelt.   </w:t>
            </w:r>
            <w:r w:rsidR="00CC18BC" w:rsidRPr="002A413B">
              <w:t xml:space="preserve"> </w:t>
            </w:r>
          </w:p>
        </w:tc>
      </w:tr>
      <w:tr w:rsidR="0024252B" w14:paraId="63EA08A7" w14:textId="77777777" w:rsidTr="00831569">
        <w:tc>
          <w:tcPr>
            <w:tcW w:w="3015" w:type="dxa"/>
            <w:tcBorders>
              <w:top w:val="single" w:sz="12" w:space="0" w:color="auto"/>
            </w:tcBorders>
          </w:tcPr>
          <w:p w14:paraId="1AF5DF5D" w14:textId="77777777" w:rsidR="0024252B" w:rsidRDefault="004A4801">
            <w:r>
              <w:t>Sosial infrastruktur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92D050"/>
          </w:tcPr>
          <w:p w14:paraId="6586A8E2" w14:textId="77777777" w:rsidR="0024252B" w:rsidRDefault="0024252B"/>
        </w:tc>
        <w:tc>
          <w:tcPr>
            <w:tcW w:w="5180" w:type="dxa"/>
            <w:tcBorders>
              <w:top w:val="single" w:sz="12" w:space="0" w:color="auto"/>
            </w:tcBorders>
          </w:tcPr>
          <w:p w14:paraId="7A09C57B" w14:textId="77777777" w:rsidR="0024252B" w:rsidRPr="00505C96" w:rsidRDefault="002A413B" w:rsidP="00DA07B3">
            <w:pPr>
              <w:rPr>
                <w:color w:val="5B9BD5" w:themeColor="accent1"/>
              </w:rPr>
            </w:pPr>
            <w:r w:rsidRPr="002A413B">
              <w:t>Ikke aktuelt</w:t>
            </w:r>
            <w:r>
              <w:t>.</w:t>
            </w:r>
            <w:r w:rsidR="005D3AEF" w:rsidRPr="002A413B">
              <w:t xml:space="preserve"> </w:t>
            </w:r>
          </w:p>
        </w:tc>
      </w:tr>
      <w:tr w:rsidR="0024252B" w14:paraId="2300477D" w14:textId="77777777" w:rsidTr="00AE4D3B">
        <w:tc>
          <w:tcPr>
            <w:tcW w:w="3015" w:type="dxa"/>
          </w:tcPr>
          <w:p w14:paraId="245ACA02" w14:textId="77777777" w:rsidR="0024252B" w:rsidRDefault="004A4801">
            <w:r>
              <w:lastRenderedPageBreak/>
              <w:t xml:space="preserve">Teknisk infrastruktur </w:t>
            </w:r>
          </w:p>
        </w:tc>
        <w:tc>
          <w:tcPr>
            <w:tcW w:w="1298" w:type="dxa"/>
            <w:shd w:val="clear" w:color="auto" w:fill="92D050"/>
          </w:tcPr>
          <w:p w14:paraId="4A047250" w14:textId="77777777" w:rsidR="0024252B" w:rsidRPr="00AE4D3B" w:rsidRDefault="0024252B" w:rsidP="00993D5A">
            <w:pPr>
              <w:rPr>
                <w:color w:val="000000" w:themeColor="text1"/>
              </w:rPr>
            </w:pPr>
          </w:p>
        </w:tc>
        <w:tc>
          <w:tcPr>
            <w:tcW w:w="5180" w:type="dxa"/>
            <w:shd w:val="clear" w:color="auto" w:fill="FFFFFF" w:themeFill="background1"/>
          </w:tcPr>
          <w:p w14:paraId="27A23AC2" w14:textId="77777777" w:rsidR="00460F6C" w:rsidRPr="00631711" w:rsidRDefault="00460F6C" w:rsidP="00B81DC8">
            <w:pPr>
              <w:rPr>
                <w:color w:val="000000" w:themeColor="text1"/>
              </w:rPr>
            </w:pPr>
            <w:r w:rsidRPr="00AE4D3B">
              <w:rPr>
                <w:color w:val="000000" w:themeColor="text1"/>
              </w:rPr>
              <w:t xml:space="preserve"> </w:t>
            </w:r>
            <w:r w:rsidR="008659D7" w:rsidRPr="00631711">
              <w:rPr>
                <w:color w:val="000000" w:themeColor="text1"/>
              </w:rPr>
              <w:t xml:space="preserve">Det er to bruer i nærområdet som kan være aktuelle som adkomst over Tista.  </w:t>
            </w:r>
            <w:r w:rsidRPr="00631711">
              <w:rPr>
                <w:color w:val="000000" w:themeColor="text1"/>
              </w:rPr>
              <w:t>Adkomst via disse til fylkesvei med god kapasitet</w:t>
            </w:r>
            <w:r w:rsidR="00AE4D3B" w:rsidRPr="00631711">
              <w:rPr>
                <w:color w:val="000000" w:themeColor="text1"/>
              </w:rPr>
              <w:t>.</w:t>
            </w:r>
            <w:r w:rsidR="00631711">
              <w:rPr>
                <w:color w:val="000000" w:themeColor="text1"/>
              </w:rPr>
              <w:t xml:space="preserve"> Trafikken må derfra ledes gjennom bykjernen for adkomst mot havn eller E6. </w:t>
            </w:r>
          </w:p>
          <w:p w14:paraId="15B4FA33" w14:textId="77777777" w:rsidR="00460F6C" w:rsidRPr="00631711" w:rsidRDefault="00460F6C" w:rsidP="00B81DC8">
            <w:pPr>
              <w:rPr>
                <w:color w:val="000000" w:themeColor="text1"/>
              </w:rPr>
            </w:pPr>
          </w:p>
          <w:p w14:paraId="5AEF2236" w14:textId="77777777" w:rsidR="0024252B" w:rsidRPr="00AE4D3B" w:rsidRDefault="00B81DC8" w:rsidP="00B81DC8">
            <w:pPr>
              <w:rPr>
                <w:color w:val="000000" w:themeColor="text1"/>
              </w:rPr>
            </w:pPr>
            <w:r w:rsidRPr="00631711">
              <w:rPr>
                <w:color w:val="000000" w:themeColor="text1"/>
              </w:rPr>
              <w:t xml:space="preserve">Ikke i konflikt med jernbane.  </w:t>
            </w:r>
          </w:p>
        </w:tc>
      </w:tr>
      <w:tr w:rsidR="001B67DE" w14:paraId="0C565DBA" w14:textId="77777777" w:rsidTr="00736184">
        <w:tc>
          <w:tcPr>
            <w:tcW w:w="3015" w:type="dxa"/>
          </w:tcPr>
          <w:p w14:paraId="5CC34007" w14:textId="77777777" w:rsidR="001B67DE" w:rsidRDefault="001B67DE">
            <w:r>
              <w:t>Transportbehov, energibruk og energiløsninger</w:t>
            </w:r>
          </w:p>
        </w:tc>
        <w:tc>
          <w:tcPr>
            <w:tcW w:w="1298" w:type="dxa"/>
            <w:shd w:val="clear" w:color="auto" w:fill="92D050"/>
          </w:tcPr>
          <w:p w14:paraId="497C4088" w14:textId="49AC67F4" w:rsidR="001B67DE" w:rsidRPr="0043140C" w:rsidRDefault="001B67DE">
            <w:pPr>
              <w:rPr>
                <w:color w:val="FF0000"/>
              </w:rPr>
            </w:pPr>
          </w:p>
        </w:tc>
        <w:tc>
          <w:tcPr>
            <w:tcW w:w="5180" w:type="dxa"/>
          </w:tcPr>
          <w:p w14:paraId="3EC48224" w14:textId="5D944C2A" w:rsidR="00631711" w:rsidRPr="00631711" w:rsidRDefault="00131DB2" w:rsidP="00631711">
            <w:pPr>
              <w:rPr>
                <w:color w:val="000000" w:themeColor="text1"/>
              </w:rPr>
            </w:pPr>
            <w:r>
              <w:t>Området ligger sentralt i byen. Ift. arbeidsreiser er dette positivt. Transportbehov ellers vil avhenge av type industri.</w:t>
            </w:r>
            <w:r w:rsidR="008005F8">
              <w:t xml:space="preserve"> G</w:t>
            </w:r>
            <w:r>
              <w:t>enerel</w:t>
            </w:r>
            <w:r w:rsidR="00460F6C">
              <w:t>t kort vei til havn og jernbane, lenger vei til E6.</w:t>
            </w:r>
            <w:r w:rsidR="00631711">
              <w:t xml:space="preserve"> </w:t>
            </w:r>
            <w:r w:rsidR="00631711">
              <w:rPr>
                <w:color w:val="000000" w:themeColor="text1"/>
              </w:rPr>
              <w:t xml:space="preserve">Trafikken må ledes gjennom bykjernen for adkomst mot havn eller E6. </w:t>
            </w:r>
          </w:p>
          <w:p w14:paraId="3D80AC14" w14:textId="761CE25D" w:rsidR="008416D4" w:rsidRPr="008675F3" w:rsidRDefault="00736184" w:rsidP="00460F6C">
            <w:pPr>
              <w:rPr>
                <w:color w:val="000000" w:themeColor="text1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844373" w:rsidRPr="00844373" w14:paraId="222E662D" w14:textId="77777777" w:rsidTr="00844373">
        <w:tc>
          <w:tcPr>
            <w:tcW w:w="3015" w:type="dxa"/>
          </w:tcPr>
          <w:p w14:paraId="68564F9B" w14:textId="77777777" w:rsidR="001B67DE" w:rsidRDefault="001B67DE">
            <w:r>
              <w:t>Fylkesplanens tettstedsgrense</w:t>
            </w:r>
          </w:p>
        </w:tc>
        <w:tc>
          <w:tcPr>
            <w:tcW w:w="1298" w:type="dxa"/>
            <w:shd w:val="clear" w:color="auto" w:fill="92D050"/>
          </w:tcPr>
          <w:p w14:paraId="5238DF80" w14:textId="77777777" w:rsidR="001B67DE" w:rsidRDefault="001B67DE"/>
        </w:tc>
        <w:tc>
          <w:tcPr>
            <w:tcW w:w="5180" w:type="dxa"/>
          </w:tcPr>
          <w:p w14:paraId="6AE30471" w14:textId="77777777" w:rsidR="001B67DE" w:rsidRPr="00844373" w:rsidRDefault="00F847F4" w:rsidP="00920F89">
            <w:pPr>
              <w:rPr>
                <w:color w:val="000000" w:themeColor="text1"/>
              </w:rPr>
            </w:pPr>
            <w:r w:rsidRPr="00844373">
              <w:rPr>
                <w:color w:val="000000" w:themeColor="text1"/>
              </w:rPr>
              <w:t xml:space="preserve">Ligger </w:t>
            </w:r>
            <w:r w:rsidR="00844373">
              <w:rPr>
                <w:color w:val="000000" w:themeColor="text1"/>
              </w:rPr>
              <w:t>innenfor tettstedsgrensen.</w:t>
            </w:r>
            <w:r w:rsidR="00201989" w:rsidRPr="00844373">
              <w:rPr>
                <w:color w:val="000000" w:themeColor="text1"/>
              </w:rPr>
              <w:t xml:space="preserve"> </w:t>
            </w:r>
          </w:p>
        </w:tc>
      </w:tr>
      <w:tr w:rsidR="0024252B" w14:paraId="5BDBED8F" w14:textId="77777777" w:rsidTr="00AE3759">
        <w:tc>
          <w:tcPr>
            <w:tcW w:w="3015" w:type="dxa"/>
          </w:tcPr>
          <w:p w14:paraId="6912A164" w14:textId="77777777" w:rsidR="0024252B" w:rsidRDefault="004A4801">
            <w:r>
              <w:t>ABC-prinsippet</w:t>
            </w:r>
          </w:p>
        </w:tc>
        <w:tc>
          <w:tcPr>
            <w:tcW w:w="1298" w:type="dxa"/>
            <w:shd w:val="clear" w:color="auto" w:fill="auto"/>
          </w:tcPr>
          <w:p w14:paraId="0AC65964" w14:textId="77777777" w:rsidR="0024252B" w:rsidRPr="00201989" w:rsidRDefault="0024252B">
            <w:pPr>
              <w:rPr>
                <w:color w:val="000000" w:themeColor="text1"/>
              </w:rPr>
            </w:pPr>
          </w:p>
        </w:tc>
        <w:tc>
          <w:tcPr>
            <w:tcW w:w="5180" w:type="dxa"/>
          </w:tcPr>
          <w:p w14:paraId="765FFF8E" w14:textId="77777777" w:rsidR="0024252B" w:rsidRPr="00505C96" w:rsidRDefault="002A413B">
            <w:pPr>
              <w:rPr>
                <w:color w:val="5B9BD5" w:themeColor="accent1"/>
              </w:rPr>
            </w:pPr>
            <w:r w:rsidRPr="002A413B">
              <w:t xml:space="preserve">Avhenger av type virksomhet som det legges til rette for. </w:t>
            </w:r>
          </w:p>
        </w:tc>
      </w:tr>
      <w:tr w:rsidR="004A4801" w14:paraId="3DD56444" w14:textId="77777777" w:rsidTr="00531FAA">
        <w:tc>
          <w:tcPr>
            <w:tcW w:w="3015" w:type="dxa"/>
          </w:tcPr>
          <w:p w14:paraId="1F357446" w14:textId="77777777" w:rsidR="004A4801" w:rsidRDefault="004A4801">
            <w:r>
              <w:t xml:space="preserve">Barn- og unges </w:t>
            </w:r>
            <w:proofErr w:type="spellStart"/>
            <w:r>
              <w:t>oppvekstvilkår</w:t>
            </w:r>
            <w:proofErr w:type="spellEnd"/>
          </w:p>
        </w:tc>
        <w:tc>
          <w:tcPr>
            <w:tcW w:w="1298" w:type="dxa"/>
            <w:shd w:val="clear" w:color="auto" w:fill="92D050"/>
          </w:tcPr>
          <w:p w14:paraId="60BA556E" w14:textId="77777777" w:rsidR="004A4801" w:rsidRPr="00C12F9D" w:rsidRDefault="004A4801" w:rsidP="00A33837">
            <w:pPr>
              <w:rPr>
                <w:color w:val="000000" w:themeColor="text1"/>
              </w:rPr>
            </w:pPr>
          </w:p>
        </w:tc>
        <w:tc>
          <w:tcPr>
            <w:tcW w:w="5180" w:type="dxa"/>
          </w:tcPr>
          <w:p w14:paraId="676C390C" w14:textId="77777777" w:rsidR="004A4801" w:rsidRPr="00531FAA" w:rsidRDefault="00531FAA" w:rsidP="00572ACB">
            <w:r>
              <w:t xml:space="preserve">Området bærer ikke preg av barns lek i dag. </w:t>
            </w:r>
          </w:p>
        </w:tc>
      </w:tr>
      <w:tr w:rsidR="004A4801" w14:paraId="5D1B13FB" w14:textId="77777777" w:rsidTr="00276635">
        <w:tc>
          <w:tcPr>
            <w:tcW w:w="3015" w:type="dxa"/>
          </w:tcPr>
          <w:p w14:paraId="3E74558D" w14:textId="77777777" w:rsidR="004A4801" w:rsidRDefault="00F61578" w:rsidP="004A4801">
            <w:r>
              <w:t>Virkning over landegrensen</w:t>
            </w:r>
          </w:p>
        </w:tc>
        <w:tc>
          <w:tcPr>
            <w:tcW w:w="1298" w:type="dxa"/>
            <w:shd w:val="clear" w:color="auto" w:fill="92D050"/>
          </w:tcPr>
          <w:p w14:paraId="1002DBB1" w14:textId="77777777" w:rsidR="004A4801" w:rsidRDefault="004A4801"/>
        </w:tc>
        <w:tc>
          <w:tcPr>
            <w:tcW w:w="5180" w:type="dxa"/>
          </w:tcPr>
          <w:p w14:paraId="58B2C421" w14:textId="77777777" w:rsidR="004A4801" w:rsidRPr="00505C96" w:rsidRDefault="003213E7">
            <w:pPr>
              <w:rPr>
                <w:color w:val="5B9BD5" w:themeColor="accent1"/>
              </w:rPr>
            </w:pPr>
            <w:r w:rsidRPr="00844373">
              <w:rPr>
                <w:color w:val="000000" w:themeColor="text1"/>
              </w:rPr>
              <w:t>Ikke aktuelt</w:t>
            </w:r>
            <w:r w:rsidR="0006541B" w:rsidRPr="00844373">
              <w:rPr>
                <w:color w:val="000000" w:themeColor="text1"/>
              </w:rPr>
              <w:t xml:space="preserve">. </w:t>
            </w:r>
          </w:p>
        </w:tc>
      </w:tr>
      <w:tr w:rsidR="004A4801" w14:paraId="20467126" w14:textId="77777777" w:rsidTr="00D16142">
        <w:tc>
          <w:tcPr>
            <w:tcW w:w="3015" w:type="dxa"/>
            <w:tcBorders>
              <w:bottom w:val="single" w:sz="4" w:space="0" w:color="auto"/>
            </w:tcBorders>
          </w:tcPr>
          <w:p w14:paraId="72DA76E5" w14:textId="77777777" w:rsidR="004A4801" w:rsidRDefault="00F61578">
            <w:r>
              <w:t>Samfunnssikkerhet, beredskap – fareområder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FFFF00"/>
          </w:tcPr>
          <w:p w14:paraId="421032EA" w14:textId="77777777" w:rsidR="004A4801" w:rsidRDefault="004A4801"/>
        </w:tc>
        <w:tc>
          <w:tcPr>
            <w:tcW w:w="5180" w:type="dxa"/>
            <w:tcBorders>
              <w:bottom w:val="single" w:sz="4" w:space="0" w:color="auto"/>
            </w:tcBorders>
          </w:tcPr>
          <w:p w14:paraId="027E2170" w14:textId="77777777" w:rsidR="00531FAA" w:rsidRDefault="0073710C" w:rsidP="009D29BB">
            <w:r w:rsidRPr="006C484A">
              <w:t>Ligger under marin grense</w:t>
            </w:r>
            <w:r w:rsidRPr="00B934E7">
              <w:t xml:space="preserve">. </w:t>
            </w:r>
            <w:r w:rsidR="00A33837" w:rsidRPr="00B934E7">
              <w:t xml:space="preserve">Området består av </w:t>
            </w:r>
            <w:r w:rsidR="00276635" w:rsidRPr="00B934E7">
              <w:t>bart fjell og områder</w:t>
            </w:r>
            <w:r w:rsidR="00572ACB" w:rsidRPr="00B934E7">
              <w:t xml:space="preserve"> med tynn hav-/</w:t>
            </w:r>
            <w:r w:rsidR="00A45C02" w:rsidRPr="00B934E7">
              <w:t>fjord</w:t>
            </w:r>
            <w:r w:rsidR="00572ACB" w:rsidRPr="00B934E7">
              <w:t xml:space="preserve">avsetning </w:t>
            </w:r>
            <w:r w:rsidR="00B934E7">
              <w:t xml:space="preserve">samt </w:t>
            </w:r>
            <w:r w:rsidR="00F377D0">
              <w:t xml:space="preserve">noe </w:t>
            </w:r>
            <w:r w:rsidR="00B934E7">
              <w:t>elveavsetning.</w:t>
            </w:r>
            <w:r w:rsidR="00531FAA">
              <w:t xml:space="preserve"> </w:t>
            </w:r>
          </w:p>
          <w:p w14:paraId="3BD584C7" w14:textId="77777777" w:rsidR="00531FAA" w:rsidRDefault="00F377D0" w:rsidP="009D29BB">
            <w:r>
              <w:br/>
            </w:r>
            <w:proofErr w:type="spellStart"/>
            <w:r w:rsidR="006C484A" w:rsidRPr="006C484A">
              <w:t>Lavestliggende</w:t>
            </w:r>
            <w:proofErr w:type="spellEnd"/>
            <w:r w:rsidR="006C484A" w:rsidRPr="006C484A">
              <w:t xml:space="preserve"> deler av om</w:t>
            </w:r>
            <w:r w:rsidR="006C484A">
              <w:t>rådet langs Tista ligger innenfor aktsomhetsområde for flom</w:t>
            </w:r>
            <w:r w:rsidR="00FB3DD3">
              <w:t xml:space="preserve">, og flomtiltak må vurderes nærmere ved evt. regulering. </w:t>
            </w:r>
            <w:r w:rsidR="00531FAA">
              <w:t xml:space="preserve"> </w:t>
            </w:r>
            <w:r w:rsidR="006C484A">
              <w:t xml:space="preserve"> </w:t>
            </w:r>
            <w:r w:rsidR="006E23C2">
              <w:br/>
            </w:r>
            <w:r w:rsidR="006C484A">
              <w:t>Pga. sin bratte topografi ligger deler av området innenfor aktsomhetsområde for snøskred og steinsprang.</w:t>
            </w:r>
            <w:r w:rsidR="00531FAA">
              <w:t xml:space="preserve"> En utnyttelse til næringsformål vil kreve store terrengendringer og geotekniske vurderinger vil måtte inngå i en videre reguleringsfase. </w:t>
            </w:r>
            <w:r w:rsidR="00531FAA">
              <w:br/>
            </w:r>
          </w:p>
          <w:p w14:paraId="09539DE4" w14:textId="77777777" w:rsidR="00FB3DD3" w:rsidRDefault="00FB3DD3" w:rsidP="009D29BB">
            <w:r>
              <w:t xml:space="preserve">I helhetlig ROS-analyse for Halden er sannsynligheten for større brann/eksplosjon i dagens industribedrift vurdert som sannsynlig og risikoen rød. Behov for evt. risikoreduserende tiltak må avklares ved en regulering. </w:t>
            </w:r>
            <w:r>
              <w:br/>
              <w:t>Området har adkomst fra to veier, og to eksisterende bruer, noe som er positivt mht. beredskap.</w:t>
            </w:r>
            <w:r>
              <w:br/>
            </w:r>
          </w:p>
          <w:p w14:paraId="67DCE4E7" w14:textId="77777777" w:rsidR="004A4801" w:rsidRPr="00FB3DD3" w:rsidRDefault="00531FAA" w:rsidP="009D29BB">
            <w:r>
              <w:t>Lengst i øst krysser en 420</w:t>
            </w:r>
            <w:r w:rsidR="008416D4">
              <w:t>kV kraftlinje innspillområdet</w:t>
            </w:r>
            <w:r w:rsidR="00F377D0">
              <w:t xml:space="preserve"> som må hensyntas ved planlegging</w:t>
            </w:r>
            <w:r w:rsidR="008416D4">
              <w:t xml:space="preserve">. </w:t>
            </w:r>
          </w:p>
        </w:tc>
      </w:tr>
      <w:tr w:rsidR="004A4801" w14:paraId="173D28E8" w14:textId="77777777" w:rsidTr="00B75028">
        <w:tc>
          <w:tcPr>
            <w:tcW w:w="3015" w:type="dxa"/>
            <w:tcBorders>
              <w:top w:val="single" w:sz="12" w:space="0" w:color="auto"/>
            </w:tcBorders>
            <w:shd w:val="clear" w:color="auto" w:fill="BDD6EE" w:themeFill="accent1" w:themeFillTint="66"/>
          </w:tcPr>
          <w:p w14:paraId="496F829D" w14:textId="77777777" w:rsidR="004A4801" w:rsidRPr="003E7F59" w:rsidRDefault="00A25FDC" w:rsidP="008145AE">
            <w:r w:rsidRPr="003E7F59">
              <w:t>Samlet vurdering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shd w:val="clear" w:color="auto" w:fill="FF0000"/>
          </w:tcPr>
          <w:p w14:paraId="55F2A9A2" w14:textId="77777777" w:rsidR="00C75A63" w:rsidRDefault="00C75A63" w:rsidP="00C75A63"/>
          <w:p w14:paraId="59629B92" w14:textId="77777777" w:rsidR="009E6DDC" w:rsidRPr="00C75A63" w:rsidRDefault="009E6DDC" w:rsidP="00C75A63"/>
        </w:tc>
        <w:tc>
          <w:tcPr>
            <w:tcW w:w="5180" w:type="dxa"/>
            <w:tcBorders>
              <w:top w:val="single" w:sz="12" w:space="0" w:color="auto"/>
            </w:tcBorders>
          </w:tcPr>
          <w:p w14:paraId="36F70336" w14:textId="77777777" w:rsidR="005B3788" w:rsidRPr="00E463CE" w:rsidRDefault="000E6A26">
            <w:r w:rsidRPr="00E463CE">
              <w:rPr>
                <w:b/>
              </w:rPr>
              <w:t>Folkehelse</w:t>
            </w:r>
            <w:r w:rsidR="00101218" w:rsidRPr="00E463CE">
              <w:t>:</w:t>
            </w:r>
          </w:p>
          <w:p w14:paraId="6A8063A0" w14:textId="77777777" w:rsidR="005B0641" w:rsidRDefault="006348D2" w:rsidP="006348D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En utbygging vil føre til at industrien kommer tettere </w:t>
            </w:r>
            <w:r w:rsidR="0026251A">
              <w:rPr>
                <w:color w:val="000000" w:themeColor="text1"/>
              </w:rPr>
              <w:t xml:space="preserve">på flere boliger på Våkemark, </w:t>
            </w:r>
            <w:proofErr w:type="spellStart"/>
            <w:r>
              <w:rPr>
                <w:color w:val="000000" w:themeColor="text1"/>
              </w:rPr>
              <w:t>Grimsrødhøgd</w:t>
            </w:r>
            <w:r w:rsidR="0026251A">
              <w:rPr>
                <w:color w:val="000000" w:themeColor="text1"/>
              </w:rPr>
              <w:t>a</w:t>
            </w:r>
            <w:proofErr w:type="spellEnd"/>
            <w:r w:rsidR="0026251A">
              <w:rPr>
                <w:color w:val="000000" w:themeColor="text1"/>
              </w:rPr>
              <w:t xml:space="preserve"> og </w:t>
            </w:r>
            <w:r>
              <w:rPr>
                <w:color w:val="000000" w:themeColor="text1"/>
              </w:rPr>
              <w:t xml:space="preserve">Fosseløkka enn ved dagens situasjon. Ny industri vil kunne påvirke omgivelsene med økt støy, støv og lukt, men dette vil avhengig av </w:t>
            </w:r>
            <w:r w:rsidRPr="00562C21">
              <w:rPr>
                <w:color w:val="000000" w:themeColor="text1"/>
              </w:rPr>
              <w:t>industritype.</w:t>
            </w:r>
            <w:r>
              <w:rPr>
                <w:color w:val="000000" w:themeColor="text1"/>
              </w:rPr>
              <w:t xml:space="preserve"> Disse forholdene må utredes nærmere ved en evt. regulering </w:t>
            </w:r>
            <w:r w:rsidRPr="00F377D0">
              <w:rPr>
                <w:color w:val="000000" w:themeColor="text1"/>
              </w:rPr>
              <w:t xml:space="preserve">og krav til </w:t>
            </w:r>
            <w:proofErr w:type="gramStart"/>
            <w:r w:rsidRPr="00F377D0">
              <w:rPr>
                <w:color w:val="000000" w:themeColor="text1"/>
              </w:rPr>
              <w:t>tiltak  avklares</w:t>
            </w:r>
            <w:proofErr w:type="gramEnd"/>
            <w:r w:rsidRPr="00F377D0">
              <w:rPr>
                <w:color w:val="000000" w:themeColor="text1"/>
              </w:rPr>
              <w:t>.</w:t>
            </w:r>
            <w:r w:rsidR="001E553B" w:rsidRPr="00F377D0">
              <w:rPr>
                <w:color w:val="000000" w:themeColor="text1"/>
              </w:rPr>
              <w:br/>
            </w:r>
          </w:p>
          <w:p w14:paraId="3D42F9EC" w14:textId="1C858CE6" w:rsidR="001E553B" w:rsidRDefault="001E553B" w:rsidP="006348D2">
            <w:pPr>
              <w:rPr>
                <w:color w:val="000000" w:themeColor="text1"/>
              </w:rPr>
            </w:pPr>
            <w:r w:rsidRPr="00F377D0">
              <w:rPr>
                <w:color w:val="000000" w:themeColor="text1"/>
              </w:rPr>
              <w:t>Økt trafikk</w:t>
            </w:r>
            <w:r w:rsidR="00F377D0">
              <w:rPr>
                <w:color w:val="000000" w:themeColor="text1"/>
              </w:rPr>
              <w:t xml:space="preserve"> </w:t>
            </w:r>
            <w:r w:rsidRPr="00F377D0">
              <w:rPr>
                <w:color w:val="000000" w:themeColor="text1"/>
              </w:rPr>
              <w:t xml:space="preserve">vil i </w:t>
            </w:r>
            <w:r w:rsidR="001D6359">
              <w:rPr>
                <w:color w:val="000000" w:themeColor="text1"/>
              </w:rPr>
              <w:t>noe</w:t>
            </w:r>
            <w:r w:rsidRPr="00F377D0">
              <w:rPr>
                <w:color w:val="000000" w:themeColor="text1"/>
              </w:rPr>
              <w:t xml:space="preserve"> grad belaste eksisterende bo</w:t>
            </w:r>
            <w:r w:rsidR="001D6359">
              <w:rPr>
                <w:color w:val="000000" w:themeColor="text1"/>
              </w:rPr>
              <w:t>liger</w:t>
            </w:r>
            <w:r w:rsidRPr="00F377D0">
              <w:rPr>
                <w:color w:val="000000" w:themeColor="text1"/>
              </w:rPr>
              <w:t xml:space="preserve">. </w:t>
            </w:r>
            <w:r w:rsidR="00B3577C">
              <w:rPr>
                <w:color w:val="000000" w:themeColor="text1"/>
              </w:rPr>
              <w:t xml:space="preserve">Pga. mye terrengbearbeiding </w:t>
            </w:r>
            <w:r w:rsidR="00A71E03">
              <w:rPr>
                <w:color w:val="000000" w:themeColor="text1"/>
              </w:rPr>
              <w:t xml:space="preserve">og massetransport </w:t>
            </w:r>
            <w:r w:rsidR="00B3577C">
              <w:rPr>
                <w:color w:val="000000" w:themeColor="text1"/>
              </w:rPr>
              <w:t xml:space="preserve">vil </w:t>
            </w:r>
            <w:r w:rsidR="00B3577C">
              <w:rPr>
                <w:color w:val="000000" w:themeColor="text1"/>
              </w:rPr>
              <w:lastRenderedPageBreak/>
              <w:t>anleggsfasen</w:t>
            </w:r>
            <w:r w:rsidR="00A71E03">
              <w:rPr>
                <w:color w:val="000000" w:themeColor="text1"/>
              </w:rPr>
              <w:t xml:space="preserve"> kunne bli en stor belastning for nærliggende boliger. </w:t>
            </w:r>
            <w:r w:rsidR="00B3577C">
              <w:rPr>
                <w:color w:val="000000" w:themeColor="text1"/>
              </w:rPr>
              <w:t xml:space="preserve">  </w:t>
            </w:r>
          </w:p>
          <w:p w14:paraId="4D7A9B44" w14:textId="77777777" w:rsidR="00E463CE" w:rsidRPr="001E553B" w:rsidRDefault="006348D2">
            <w:pPr>
              <w:rPr>
                <w:color w:val="FF0000"/>
              </w:rPr>
            </w:pPr>
            <w:r>
              <w:rPr>
                <w:color w:val="000000" w:themeColor="text1"/>
              </w:rPr>
              <w:t xml:space="preserve">       </w:t>
            </w:r>
            <w:r w:rsidRPr="00562C21">
              <w:rPr>
                <w:color w:val="000000" w:themeColor="text1"/>
              </w:rPr>
              <w:t xml:space="preserve">  </w:t>
            </w:r>
          </w:p>
          <w:p w14:paraId="73A352F2" w14:textId="77777777" w:rsidR="00101218" w:rsidRPr="00E83C50" w:rsidRDefault="008145AE">
            <w:pPr>
              <w:rPr>
                <w:b/>
              </w:rPr>
            </w:pPr>
            <w:r w:rsidRPr="00E83C50">
              <w:rPr>
                <w:b/>
              </w:rPr>
              <w:t>Samlet vurdering</w:t>
            </w:r>
          </w:p>
          <w:p w14:paraId="5BB2068C" w14:textId="77777777" w:rsidR="00D224E0" w:rsidRPr="007619C6" w:rsidRDefault="00CD2B22" w:rsidP="00CD2B22">
            <w:r w:rsidRPr="007619C6">
              <w:t>En utbygging vil ha store negative konsekvenser for naturmiljø/biologisk mangfold</w:t>
            </w:r>
            <w:r w:rsidR="00D224E0" w:rsidRPr="007619C6">
              <w:t xml:space="preserve"> ved et betydelig inngrep i ede</w:t>
            </w:r>
            <w:r w:rsidR="00531A29" w:rsidRPr="007619C6">
              <w:t xml:space="preserve">llauvskogsområdet i </w:t>
            </w:r>
            <w:proofErr w:type="spellStart"/>
            <w:r w:rsidR="00531A29" w:rsidRPr="007619C6">
              <w:t>Tistadalen</w:t>
            </w:r>
            <w:proofErr w:type="spellEnd"/>
            <w:r w:rsidR="00531A29" w:rsidRPr="007619C6">
              <w:t xml:space="preserve">, </w:t>
            </w:r>
            <w:proofErr w:type="gramStart"/>
            <w:r w:rsidR="00531A29" w:rsidRPr="007619C6">
              <w:t>e</w:t>
            </w:r>
            <w:r w:rsidR="00D224E0" w:rsidRPr="007619C6">
              <w:t>t området</w:t>
            </w:r>
            <w:proofErr w:type="gramEnd"/>
            <w:r w:rsidR="00D224E0" w:rsidRPr="007619C6">
              <w:t xml:space="preserve"> </w:t>
            </w:r>
            <w:r w:rsidR="00531A29" w:rsidRPr="007619C6">
              <w:t xml:space="preserve">som er </w:t>
            </w:r>
            <w:r w:rsidR="00D224E0" w:rsidRPr="007619C6">
              <w:t>vurder</w:t>
            </w:r>
            <w:r w:rsidR="00662963" w:rsidRPr="007619C6">
              <w:t>t</w:t>
            </w:r>
            <w:r w:rsidR="00D224E0" w:rsidRPr="007619C6">
              <w:t xml:space="preserve"> til å</w:t>
            </w:r>
            <w:r w:rsidR="00531A29" w:rsidRPr="007619C6">
              <w:t xml:space="preserve"> være Østfolds fineste bøkeskog.</w:t>
            </w:r>
          </w:p>
          <w:p w14:paraId="57B213C8" w14:textId="77777777" w:rsidR="00D224E0" w:rsidRPr="007619C6" w:rsidRDefault="00D224E0" w:rsidP="00CD2B22">
            <w:r w:rsidRPr="007619C6">
              <w:t xml:space="preserve">Skogområdet har regional betydning </w:t>
            </w:r>
            <w:r w:rsidR="00662963" w:rsidRPr="007619C6">
              <w:t xml:space="preserve">og verdier også </w:t>
            </w:r>
            <w:r w:rsidR="006348D2" w:rsidRPr="007619C6">
              <w:t xml:space="preserve">i nasjonal sammenheng. </w:t>
            </w:r>
          </w:p>
          <w:p w14:paraId="65ADC136" w14:textId="77777777" w:rsidR="001E553B" w:rsidRPr="007619C6" w:rsidRDefault="001E553B" w:rsidP="00CD2B22">
            <w:pPr>
              <w:rPr>
                <w:color w:val="000000" w:themeColor="text1"/>
              </w:rPr>
            </w:pPr>
          </w:p>
          <w:p w14:paraId="55DA217D" w14:textId="77777777" w:rsidR="00D224E0" w:rsidRPr="007619C6" w:rsidRDefault="0026251A" w:rsidP="0026251A">
            <w:pPr>
              <w:rPr>
                <w:color w:val="000000" w:themeColor="text1"/>
              </w:rPr>
            </w:pPr>
            <w:r w:rsidRPr="007619C6">
              <w:t xml:space="preserve">En utbygging vurderes å påvirke </w:t>
            </w:r>
            <w:r w:rsidRPr="007619C6">
              <w:rPr>
                <w:color w:val="000000" w:themeColor="text1"/>
              </w:rPr>
              <w:t>Asak-området, kulturlandskap av regional betydning, i mindre grad negativt</w:t>
            </w:r>
            <w:r w:rsidR="00F377D0" w:rsidRPr="007619C6">
              <w:rPr>
                <w:color w:val="000000" w:themeColor="text1"/>
              </w:rPr>
              <w:t>, på tross av store terrenginngrep</w:t>
            </w:r>
            <w:r w:rsidRPr="007619C6">
              <w:rPr>
                <w:color w:val="000000" w:themeColor="text1"/>
              </w:rPr>
              <w:t xml:space="preserve">. </w:t>
            </w:r>
          </w:p>
          <w:p w14:paraId="2C438F54" w14:textId="77777777" w:rsidR="001E553B" w:rsidRPr="007619C6" w:rsidRDefault="001E553B" w:rsidP="0026251A">
            <w:pPr>
              <w:rPr>
                <w:color w:val="000000" w:themeColor="text1"/>
              </w:rPr>
            </w:pPr>
          </w:p>
          <w:p w14:paraId="36DE57F7" w14:textId="60035A15" w:rsidR="00B3577C" w:rsidRPr="007619C6" w:rsidRDefault="001E553B" w:rsidP="0026251A">
            <w:pPr>
              <w:rPr>
                <w:color w:val="000000" w:themeColor="text1"/>
              </w:rPr>
            </w:pPr>
            <w:r w:rsidRPr="007619C6">
              <w:rPr>
                <w:color w:val="000000" w:themeColor="text1"/>
              </w:rPr>
              <w:t xml:space="preserve">Lokaliseringen i nærhet til eksisterende fabrikk er </w:t>
            </w:r>
            <w:r w:rsidR="00B3577C" w:rsidRPr="007619C6">
              <w:rPr>
                <w:color w:val="000000" w:themeColor="text1"/>
              </w:rPr>
              <w:t xml:space="preserve">en </w:t>
            </w:r>
            <w:r w:rsidRPr="007619C6">
              <w:rPr>
                <w:color w:val="000000" w:themeColor="text1"/>
              </w:rPr>
              <w:t xml:space="preserve">positiv </w:t>
            </w:r>
            <w:r w:rsidR="00B3577C" w:rsidRPr="007619C6">
              <w:rPr>
                <w:color w:val="000000" w:themeColor="text1"/>
              </w:rPr>
              <w:t xml:space="preserve">faktor </w:t>
            </w:r>
            <w:r w:rsidRPr="007619C6">
              <w:rPr>
                <w:color w:val="000000" w:themeColor="text1"/>
              </w:rPr>
              <w:t xml:space="preserve">i den grad man klarer å sikre at ny industri knyttes mot- og utnytter allerede etablert infrastruktur og kompetanse i eksisterende anlegg. </w:t>
            </w:r>
            <w:r w:rsidR="00B3577C" w:rsidRPr="007619C6">
              <w:rPr>
                <w:color w:val="000000" w:themeColor="text1"/>
              </w:rPr>
              <w:t>Muligheter for å benytte jernbane</w:t>
            </w:r>
            <w:r w:rsidR="00631711" w:rsidRPr="007619C6">
              <w:rPr>
                <w:color w:val="000000" w:themeColor="text1"/>
              </w:rPr>
              <w:t xml:space="preserve"> og båt</w:t>
            </w:r>
            <w:r w:rsidR="00B3577C" w:rsidRPr="007619C6">
              <w:rPr>
                <w:color w:val="000000" w:themeColor="text1"/>
              </w:rPr>
              <w:t xml:space="preserve"> ved transport av varer er også positivt, mens </w:t>
            </w:r>
            <w:r w:rsidR="00631711" w:rsidRPr="007619C6">
              <w:rPr>
                <w:color w:val="000000" w:themeColor="text1"/>
              </w:rPr>
              <w:t>tung</w:t>
            </w:r>
            <w:r w:rsidR="00B3577C" w:rsidRPr="007619C6">
              <w:rPr>
                <w:color w:val="000000" w:themeColor="text1"/>
              </w:rPr>
              <w:t xml:space="preserve">transport på vei gjennom bykjernen til havn og E6 </w:t>
            </w:r>
            <w:r w:rsidR="00631711" w:rsidRPr="007619C6">
              <w:rPr>
                <w:color w:val="000000" w:themeColor="text1"/>
              </w:rPr>
              <w:t>er uheldig</w:t>
            </w:r>
            <w:r w:rsidR="00B3577C" w:rsidRPr="007619C6">
              <w:rPr>
                <w:color w:val="000000" w:themeColor="text1"/>
              </w:rPr>
              <w:t xml:space="preserve">. </w:t>
            </w:r>
            <w:r w:rsidR="0026251A" w:rsidRPr="007619C6">
              <w:rPr>
                <w:color w:val="000000" w:themeColor="text1"/>
              </w:rPr>
              <w:t xml:space="preserve"> </w:t>
            </w:r>
          </w:p>
          <w:p w14:paraId="0AE17F64" w14:textId="77777777" w:rsidR="001E553B" w:rsidRDefault="001E553B" w:rsidP="0026251A">
            <w:pPr>
              <w:rPr>
                <w:color w:val="000000" w:themeColor="text1"/>
                <w:sz w:val="24"/>
                <w:szCs w:val="24"/>
              </w:rPr>
            </w:pPr>
          </w:p>
          <w:p w14:paraId="07E0DEF2" w14:textId="77777777" w:rsidR="0073595F" w:rsidRPr="00F377D0" w:rsidRDefault="00B3577C" w:rsidP="00F377D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Totalt sett vurderes </w:t>
            </w:r>
            <w:r w:rsidR="0026251A">
              <w:rPr>
                <w:sz w:val="22"/>
                <w:szCs w:val="22"/>
              </w:rPr>
              <w:t xml:space="preserve">å endre arealformålet til næring i tråd med innspillet </w:t>
            </w:r>
            <w:r>
              <w:rPr>
                <w:sz w:val="22"/>
                <w:szCs w:val="22"/>
              </w:rPr>
              <w:t xml:space="preserve">å gi store negative konsekvenser hovedsakelig ut fra inngripen i naturverdier. </w:t>
            </w:r>
          </w:p>
          <w:p w14:paraId="58D5A58E" w14:textId="77777777" w:rsidR="00460F6C" w:rsidRPr="00505C96" w:rsidRDefault="00460F6C" w:rsidP="00F377D0">
            <w:pPr>
              <w:rPr>
                <w:color w:val="5B9BD5" w:themeColor="accent1"/>
              </w:rPr>
            </w:pPr>
          </w:p>
        </w:tc>
      </w:tr>
    </w:tbl>
    <w:p w14:paraId="20570A79" w14:textId="77777777" w:rsidR="003E7F59" w:rsidRDefault="003E7F59"/>
    <w:sectPr w:rsidR="003E7F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DBDE0" w14:textId="77777777" w:rsidR="0076664C" w:rsidRDefault="0076664C" w:rsidP="005D0D90">
      <w:pPr>
        <w:spacing w:after="0" w:line="240" w:lineRule="auto"/>
      </w:pPr>
      <w:r>
        <w:separator/>
      </w:r>
    </w:p>
  </w:endnote>
  <w:endnote w:type="continuationSeparator" w:id="0">
    <w:p w14:paraId="6204BF4E" w14:textId="77777777" w:rsidR="0076664C" w:rsidRDefault="0076664C" w:rsidP="005D0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B43B3" w14:textId="77777777" w:rsidR="000D563F" w:rsidRDefault="000D563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7BB49" w14:textId="77777777" w:rsidR="000D563F" w:rsidRDefault="000D563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9C187" w14:textId="77777777" w:rsidR="000D563F" w:rsidRDefault="000D563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ED2F" w14:textId="77777777" w:rsidR="0076664C" w:rsidRDefault="0076664C" w:rsidP="005D0D90">
      <w:pPr>
        <w:spacing w:after="0" w:line="240" w:lineRule="auto"/>
      </w:pPr>
      <w:r>
        <w:separator/>
      </w:r>
    </w:p>
  </w:footnote>
  <w:footnote w:type="continuationSeparator" w:id="0">
    <w:p w14:paraId="5D6C8C66" w14:textId="77777777" w:rsidR="0076664C" w:rsidRDefault="0076664C" w:rsidP="005D0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FE165" w14:textId="77777777" w:rsidR="005D0D90" w:rsidRDefault="005D0D9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9136841"/>
      <w:docPartObj>
        <w:docPartGallery w:val="Watermarks"/>
        <w:docPartUnique/>
      </w:docPartObj>
    </w:sdtPr>
    <w:sdtEndPr/>
    <w:sdtContent>
      <w:p w14:paraId="24E4CB84" w14:textId="77777777" w:rsidR="005D0D90" w:rsidRDefault="0076664C">
        <w:pPr>
          <w:pStyle w:val="Topptekst"/>
        </w:pPr>
        <w:r>
          <w:pict w14:anchorId="7354D3D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083428080" o:spid="_x0000_s2052" type="#_x0000_t136" style="position:absolute;margin-left:0;margin-top:0;width:526.65pt;height:112.8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oreløpig /utkast 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FE91D" w14:textId="77777777" w:rsidR="005D0D90" w:rsidRDefault="005D0D9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CD"/>
    <w:rsid w:val="000062ED"/>
    <w:rsid w:val="00034606"/>
    <w:rsid w:val="000372F0"/>
    <w:rsid w:val="000432D0"/>
    <w:rsid w:val="0006541B"/>
    <w:rsid w:val="00071272"/>
    <w:rsid w:val="00077B5E"/>
    <w:rsid w:val="00080635"/>
    <w:rsid w:val="00085739"/>
    <w:rsid w:val="00096125"/>
    <w:rsid w:val="000A149C"/>
    <w:rsid w:val="000B61D4"/>
    <w:rsid w:val="000C6FAF"/>
    <w:rsid w:val="000D2291"/>
    <w:rsid w:val="000D563F"/>
    <w:rsid w:val="000E6A26"/>
    <w:rsid w:val="000F430C"/>
    <w:rsid w:val="000F73CF"/>
    <w:rsid w:val="00100C22"/>
    <w:rsid w:val="00101218"/>
    <w:rsid w:val="0010250C"/>
    <w:rsid w:val="00105B4E"/>
    <w:rsid w:val="001135A4"/>
    <w:rsid w:val="00126CB6"/>
    <w:rsid w:val="0013003A"/>
    <w:rsid w:val="00131DB2"/>
    <w:rsid w:val="001415C6"/>
    <w:rsid w:val="001417FC"/>
    <w:rsid w:val="00142013"/>
    <w:rsid w:val="001539AE"/>
    <w:rsid w:val="00155055"/>
    <w:rsid w:val="00155CDB"/>
    <w:rsid w:val="00157E3E"/>
    <w:rsid w:val="00166578"/>
    <w:rsid w:val="00167673"/>
    <w:rsid w:val="00173D0B"/>
    <w:rsid w:val="001A178D"/>
    <w:rsid w:val="001B67DE"/>
    <w:rsid w:val="001C66BF"/>
    <w:rsid w:val="001D3EC2"/>
    <w:rsid w:val="001D6359"/>
    <w:rsid w:val="001D6379"/>
    <w:rsid w:val="001D6E1B"/>
    <w:rsid w:val="001E04F1"/>
    <w:rsid w:val="001E553B"/>
    <w:rsid w:val="001F593D"/>
    <w:rsid w:val="00201989"/>
    <w:rsid w:val="00231990"/>
    <w:rsid w:val="00232B43"/>
    <w:rsid w:val="0024252B"/>
    <w:rsid w:val="00245728"/>
    <w:rsid w:val="00255751"/>
    <w:rsid w:val="00256C89"/>
    <w:rsid w:val="0026251A"/>
    <w:rsid w:val="002625B5"/>
    <w:rsid w:val="00263F34"/>
    <w:rsid w:val="00273F33"/>
    <w:rsid w:val="00276012"/>
    <w:rsid w:val="00276635"/>
    <w:rsid w:val="00286C95"/>
    <w:rsid w:val="00295352"/>
    <w:rsid w:val="002A413B"/>
    <w:rsid w:val="002C68A7"/>
    <w:rsid w:val="002F7D6C"/>
    <w:rsid w:val="003213E7"/>
    <w:rsid w:val="0032544F"/>
    <w:rsid w:val="0034461C"/>
    <w:rsid w:val="00351EBA"/>
    <w:rsid w:val="0036172A"/>
    <w:rsid w:val="00383005"/>
    <w:rsid w:val="003904F4"/>
    <w:rsid w:val="0039279D"/>
    <w:rsid w:val="003A24E5"/>
    <w:rsid w:val="003B31A7"/>
    <w:rsid w:val="003B4D5A"/>
    <w:rsid w:val="003E2C55"/>
    <w:rsid w:val="003E7F59"/>
    <w:rsid w:val="004006D3"/>
    <w:rsid w:val="004073B7"/>
    <w:rsid w:val="00416DD7"/>
    <w:rsid w:val="00423E4A"/>
    <w:rsid w:val="0043140C"/>
    <w:rsid w:val="00431F44"/>
    <w:rsid w:val="00446693"/>
    <w:rsid w:val="00450705"/>
    <w:rsid w:val="0045467C"/>
    <w:rsid w:val="00460F6C"/>
    <w:rsid w:val="0047087F"/>
    <w:rsid w:val="00481C49"/>
    <w:rsid w:val="00495A7E"/>
    <w:rsid w:val="004A4801"/>
    <w:rsid w:val="004A72AB"/>
    <w:rsid w:val="004C453C"/>
    <w:rsid w:val="004C510A"/>
    <w:rsid w:val="004C6FA1"/>
    <w:rsid w:val="004C7B23"/>
    <w:rsid w:val="004D43CC"/>
    <w:rsid w:val="004D6DBB"/>
    <w:rsid w:val="004E2A86"/>
    <w:rsid w:val="00505C96"/>
    <w:rsid w:val="00507DC4"/>
    <w:rsid w:val="00510DA5"/>
    <w:rsid w:val="0053083C"/>
    <w:rsid w:val="00530920"/>
    <w:rsid w:val="00531A29"/>
    <w:rsid w:val="00531FAA"/>
    <w:rsid w:val="00536CA4"/>
    <w:rsid w:val="00541D7F"/>
    <w:rsid w:val="0055592F"/>
    <w:rsid w:val="00562C21"/>
    <w:rsid w:val="005659E8"/>
    <w:rsid w:val="0057126F"/>
    <w:rsid w:val="00572ACB"/>
    <w:rsid w:val="005753ED"/>
    <w:rsid w:val="00575555"/>
    <w:rsid w:val="00597DAE"/>
    <w:rsid w:val="005A039B"/>
    <w:rsid w:val="005A1B7C"/>
    <w:rsid w:val="005A4C2E"/>
    <w:rsid w:val="005A5792"/>
    <w:rsid w:val="005B0641"/>
    <w:rsid w:val="005B3788"/>
    <w:rsid w:val="005C2499"/>
    <w:rsid w:val="005D0D90"/>
    <w:rsid w:val="005D3AEF"/>
    <w:rsid w:val="005E4229"/>
    <w:rsid w:val="006054EF"/>
    <w:rsid w:val="00631711"/>
    <w:rsid w:val="006348D2"/>
    <w:rsid w:val="00634C3A"/>
    <w:rsid w:val="006434FC"/>
    <w:rsid w:val="00662963"/>
    <w:rsid w:val="00663EC9"/>
    <w:rsid w:val="00665396"/>
    <w:rsid w:val="00690F50"/>
    <w:rsid w:val="0069658D"/>
    <w:rsid w:val="006C484A"/>
    <w:rsid w:val="006C4E2F"/>
    <w:rsid w:val="006D427C"/>
    <w:rsid w:val="006D5999"/>
    <w:rsid w:val="006D5FA2"/>
    <w:rsid w:val="006E23C2"/>
    <w:rsid w:val="006F55DD"/>
    <w:rsid w:val="006F7962"/>
    <w:rsid w:val="007225FE"/>
    <w:rsid w:val="0072639B"/>
    <w:rsid w:val="00734381"/>
    <w:rsid w:val="0073595F"/>
    <w:rsid w:val="00736184"/>
    <w:rsid w:val="0073710C"/>
    <w:rsid w:val="0074258F"/>
    <w:rsid w:val="00743DCD"/>
    <w:rsid w:val="00751966"/>
    <w:rsid w:val="0075711D"/>
    <w:rsid w:val="007619C6"/>
    <w:rsid w:val="00763353"/>
    <w:rsid w:val="0076664C"/>
    <w:rsid w:val="0077268E"/>
    <w:rsid w:val="00773609"/>
    <w:rsid w:val="00775DD6"/>
    <w:rsid w:val="00783AEA"/>
    <w:rsid w:val="007858A5"/>
    <w:rsid w:val="00790F3A"/>
    <w:rsid w:val="00791516"/>
    <w:rsid w:val="007A1BC5"/>
    <w:rsid w:val="007A38EF"/>
    <w:rsid w:val="007A6140"/>
    <w:rsid w:val="007E278A"/>
    <w:rsid w:val="007E4F0A"/>
    <w:rsid w:val="007F4BAA"/>
    <w:rsid w:val="008005F8"/>
    <w:rsid w:val="00804279"/>
    <w:rsid w:val="00812BA8"/>
    <w:rsid w:val="008145AE"/>
    <w:rsid w:val="00827F20"/>
    <w:rsid w:val="008311F9"/>
    <w:rsid w:val="00831569"/>
    <w:rsid w:val="00832829"/>
    <w:rsid w:val="00836634"/>
    <w:rsid w:val="008416D4"/>
    <w:rsid w:val="00844373"/>
    <w:rsid w:val="00844BE1"/>
    <w:rsid w:val="008659D7"/>
    <w:rsid w:val="008675F3"/>
    <w:rsid w:val="00867BEC"/>
    <w:rsid w:val="00880296"/>
    <w:rsid w:val="00885D85"/>
    <w:rsid w:val="00893D19"/>
    <w:rsid w:val="00895BBF"/>
    <w:rsid w:val="008A0DE7"/>
    <w:rsid w:val="008E19C4"/>
    <w:rsid w:val="008F11B9"/>
    <w:rsid w:val="008F6E43"/>
    <w:rsid w:val="009159F3"/>
    <w:rsid w:val="00920F70"/>
    <w:rsid w:val="00920F89"/>
    <w:rsid w:val="00946431"/>
    <w:rsid w:val="009563A6"/>
    <w:rsid w:val="00987DD9"/>
    <w:rsid w:val="00993D5A"/>
    <w:rsid w:val="009A0DCB"/>
    <w:rsid w:val="009A16E0"/>
    <w:rsid w:val="009B3F09"/>
    <w:rsid w:val="009B7EE8"/>
    <w:rsid w:val="009C1379"/>
    <w:rsid w:val="009D07A4"/>
    <w:rsid w:val="009D29BB"/>
    <w:rsid w:val="009E2356"/>
    <w:rsid w:val="009E56CD"/>
    <w:rsid w:val="009E6DDC"/>
    <w:rsid w:val="00A024A0"/>
    <w:rsid w:val="00A0304D"/>
    <w:rsid w:val="00A10535"/>
    <w:rsid w:val="00A25FDC"/>
    <w:rsid w:val="00A327AB"/>
    <w:rsid w:val="00A33837"/>
    <w:rsid w:val="00A4101E"/>
    <w:rsid w:val="00A43743"/>
    <w:rsid w:val="00A45C02"/>
    <w:rsid w:val="00A45C7D"/>
    <w:rsid w:val="00A71E03"/>
    <w:rsid w:val="00A74E86"/>
    <w:rsid w:val="00A92B09"/>
    <w:rsid w:val="00A9354A"/>
    <w:rsid w:val="00AB09F2"/>
    <w:rsid w:val="00AC0226"/>
    <w:rsid w:val="00AC25DA"/>
    <w:rsid w:val="00AD29D1"/>
    <w:rsid w:val="00AD2C9E"/>
    <w:rsid w:val="00AD3493"/>
    <w:rsid w:val="00AD4C16"/>
    <w:rsid w:val="00AE36BF"/>
    <w:rsid w:val="00AE3759"/>
    <w:rsid w:val="00AE4D3B"/>
    <w:rsid w:val="00AE5DCF"/>
    <w:rsid w:val="00AF0E11"/>
    <w:rsid w:val="00AF31A6"/>
    <w:rsid w:val="00AF7B47"/>
    <w:rsid w:val="00AF7BFC"/>
    <w:rsid w:val="00B33384"/>
    <w:rsid w:val="00B3577C"/>
    <w:rsid w:val="00B359E4"/>
    <w:rsid w:val="00B740C8"/>
    <w:rsid w:val="00B75028"/>
    <w:rsid w:val="00B77D70"/>
    <w:rsid w:val="00B81DC8"/>
    <w:rsid w:val="00B90A8A"/>
    <w:rsid w:val="00B934E7"/>
    <w:rsid w:val="00B954EC"/>
    <w:rsid w:val="00BB6683"/>
    <w:rsid w:val="00BF15C9"/>
    <w:rsid w:val="00BF2537"/>
    <w:rsid w:val="00BF72D5"/>
    <w:rsid w:val="00C12F9D"/>
    <w:rsid w:val="00C162B2"/>
    <w:rsid w:val="00C206AF"/>
    <w:rsid w:val="00C2433F"/>
    <w:rsid w:val="00C26C3E"/>
    <w:rsid w:val="00C41003"/>
    <w:rsid w:val="00C41F79"/>
    <w:rsid w:val="00C43120"/>
    <w:rsid w:val="00C75A63"/>
    <w:rsid w:val="00CB392F"/>
    <w:rsid w:val="00CB7B6D"/>
    <w:rsid w:val="00CC18BC"/>
    <w:rsid w:val="00CC7B95"/>
    <w:rsid w:val="00CD2B22"/>
    <w:rsid w:val="00CD4BFC"/>
    <w:rsid w:val="00CE0E8D"/>
    <w:rsid w:val="00CE1956"/>
    <w:rsid w:val="00CE27C5"/>
    <w:rsid w:val="00CE2B25"/>
    <w:rsid w:val="00D073A1"/>
    <w:rsid w:val="00D15C22"/>
    <w:rsid w:val="00D16142"/>
    <w:rsid w:val="00D17A1A"/>
    <w:rsid w:val="00D224E0"/>
    <w:rsid w:val="00D26482"/>
    <w:rsid w:val="00D31D70"/>
    <w:rsid w:val="00D35C7F"/>
    <w:rsid w:val="00D45CFE"/>
    <w:rsid w:val="00D50BAC"/>
    <w:rsid w:val="00D57327"/>
    <w:rsid w:val="00D64917"/>
    <w:rsid w:val="00D85D04"/>
    <w:rsid w:val="00DA0116"/>
    <w:rsid w:val="00DA07B3"/>
    <w:rsid w:val="00DA68A5"/>
    <w:rsid w:val="00DB0D15"/>
    <w:rsid w:val="00DB4B39"/>
    <w:rsid w:val="00DD2CEB"/>
    <w:rsid w:val="00DE6D05"/>
    <w:rsid w:val="00DF2AF6"/>
    <w:rsid w:val="00E22B08"/>
    <w:rsid w:val="00E3012F"/>
    <w:rsid w:val="00E4415E"/>
    <w:rsid w:val="00E45B2F"/>
    <w:rsid w:val="00E463CE"/>
    <w:rsid w:val="00E55061"/>
    <w:rsid w:val="00E56E94"/>
    <w:rsid w:val="00E7273C"/>
    <w:rsid w:val="00E83C50"/>
    <w:rsid w:val="00E91C02"/>
    <w:rsid w:val="00E94E01"/>
    <w:rsid w:val="00E961D6"/>
    <w:rsid w:val="00EA48B2"/>
    <w:rsid w:val="00EE19FE"/>
    <w:rsid w:val="00F00FA3"/>
    <w:rsid w:val="00F01F2B"/>
    <w:rsid w:val="00F2053C"/>
    <w:rsid w:val="00F226C6"/>
    <w:rsid w:val="00F2368B"/>
    <w:rsid w:val="00F25485"/>
    <w:rsid w:val="00F26371"/>
    <w:rsid w:val="00F34110"/>
    <w:rsid w:val="00F377D0"/>
    <w:rsid w:val="00F4029D"/>
    <w:rsid w:val="00F50508"/>
    <w:rsid w:val="00F508A1"/>
    <w:rsid w:val="00F5490B"/>
    <w:rsid w:val="00F5540F"/>
    <w:rsid w:val="00F61578"/>
    <w:rsid w:val="00F801CE"/>
    <w:rsid w:val="00F847F4"/>
    <w:rsid w:val="00F861E1"/>
    <w:rsid w:val="00F97092"/>
    <w:rsid w:val="00FB3DD3"/>
    <w:rsid w:val="00FC20C8"/>
    <w:rsid w:val="00FC7786"/>
    <w:rsid w:val="00FD0213"/>
    <w:rsid w:val="00FE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F36250A"/>
  <w15:chartTrackingRefBased/>
  <w15:docId w15:val="{E493668E-FB96-4BCE-8FCF-E11843BF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51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4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03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304D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D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0D90"/>
  </w:style>
  <w:style w:type="paragraph" w:styleId="Bunntekst">
    <w:name w:val="footer"/>
    <w:basedOn w:val="Normal"/>
    <w:link w:val="BunntekstTegn"/>
    <w:uiPriority w:val="99"/>
    <w:unhideWhenUsed/>
    <w:rsid w:val="005D0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0D90"/>
  </w:style>
  <w:style w:type="paragraph" w:customStyle="1" w:styleId="Default">
    <w:name w:val="Default"/>
    <w:rsid w:val="002625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6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customXml" Target="ink/ink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1:22:23.4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93,'0'0,"0"0,0 0,0 0,0 0,0 0</inkml:trace>
  <inkml:trace contextRef="#ctx0" brushRef="#br0" timeOffset="1">128 967,'46'-5,"1"1,90 5,-122-1,1-1,-1 0,0-1,25-7,29-4,-10 6,-28 3,1 1,-1 2,1 0,34 6,-34 0,1-1,-1-1,1-2,-1-1,52-6,130-29,-151 32,-55 2</inkml:trace>
  <inkml:trace contextRef="#ctx0" brushRef="#br0" timeOffset="2">1887 1117,'6'2,"0"3,3-1,0 1,0 0,1 2,-8-6,-2-1,0 0,0 0,0 0</inkml:trace>
  <inkml:trace contextRef="#ctx0" brushRef="#br0" timeOffset="3">2411 1658,'16'19,"-8"-9,0 0,0-1,15 13,-20-19,1 1,-1-1,0 1,0 0,-1 0,1 0,-1 0,0 0,3 8,1 3,5 6,1 0,1-1,1-1,20 24,-28-36,-1 0,0 1,-1 0,1 0,-1 0,-1 0,0 1,0-1,-1 1,0 0,2 11,7 29,-11-48,1 1,-1-1,0 0,1 1,-1-1,0 0,0 1,0-1,0 0,0 1,0-1,0 0,-1 0,1 1,0-1,-1 0,1 1,-1-1,1 0,-1 0,-1 2,-10 14,9-14,0 1,1 0,-1 0,1 0,-4 8,6-12,-1 1,1-1,0 1,0-1,0 1,0-1,0 1,0-1,0 0,0 1,0-1,0 1,0-1,0 1,1-1,-1 1,0-1,0 0,0 1,1-1,-1 1,0-1,0 0,1 1,17 4,9-3,43 9,-55-8,-15-3,0 0,1 0,-1 0,0 0,1 0,-1 0,0 0,0 0,1 0,-1 0,0 0,1 0,-1 0,0 0,1 0,-1 0,0 0,0 1,1-1,-1 0,0 0,1 0,-1 1,0-1,0 0,0 0,1 1,-1-1,0 0,0 0,0 1,0-1,1 0,-1 0,0 1,0-1,0 0,0 1,0-1,0 0,0 1,0-1,0 0,0 1,0-1,0 0,0 1,-2 6,1-4,0 0,1 0,-1 1,1-1,0 0,0 0,0 6,0-9,1 1,-1 1,0-1,0 0,0 0,-1 0,1-1,0 1,0 0,0 0,-1 0,1 0,-1 0,1 0,-1 0,1 0,-1 0,1-1,-1 1,0 0,1 0,-1 0,0-1,-1 2,-12 12,11-11,-1 1,0 0,1 0,0 0,0 0,-5 9,8-13,0 1,1-1,-1 1,0-1,0 1,1-1,-1 0,0 1,1-1,-1 0,0 1,1-1,-1 0,1 1,-1-1,0 0,1 1,-1-1,1 0,-1 0,1 0,-1 0,1 0,-1 1,1-1,-1 0,1 0,-1 0,1 0,-1 0,2-1,-2 1,1 0,-1 0,1 0,0 0,-1 1,1-1,0 0,-1 0,1 0,-1 0,1 1,0-1,-1 0,1 1,-1-1,1 0,-1 1,1-1,-1 1,1 0,-1 0,-1 0,1 0,-1 1,1-1,-1 0,1 0,-1 0,0 1,0-1,1 0,-1 0,0 0,-2 1,-10 17,13-19,0 1,0-1,0 0,0 1,0-1,0 1,0-1,0 1,1-1,-1 1,0-1,0 0,0 1,1-1,-1 1,0-1,0 0,1 1,-1-1,0 0,1 1,-1-1,0 0,1 0,-1 1,0-1,1 0,-1 0,1 0,-1 1,0-1,1 0,-1 0,1 0,-1 0,1 0,-1 0,1 0,-1 0,1 0,-1 0,0 0,2 0,0 0,0 1,0 0,0 0,0 0,0 0,0 0,0 1,-1-1,1 1,0-1,-1 1,1 0,-1-1,0 1,1 0,-1 0,0 0,0 0,0 0,0 0,-1 0,2 3,0 0,0 1,0 0,0 0,-1 1,0-1,0 0,0 0,-1 12,0-11,0 1,0-1,1 1,0-1,1 0,3 10,14 24,-18-39,-1 0,1 0,-1 1,1-1,-1 0,0 0,0 1,0-1,0 0,0 1,-1-1,1 0,-1 0,0 3,-2 22,9 24,-2-115,-4 62</inkml:trace>
  <inkml:trace contextRef="#ctx0" brushRef="#br0" timeOffset="4">1083 355,'0'0</inkml:trace>
  <inkml:trace contextRef="#ctx0" brushRef="#br0" timeOffset="1047.58">707 23,'160'-11,"-100"4,60 2,-26 11,96 20,-89-11,-40-6,-1 2,-1 3,90 34,-129-40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1:22:21.12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1,'0'0,"0"0,0 0,0 0,0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0A715761E53947B83F3B7006811905" ma:contentTypeVersion="0" ma:contentTypeDescription="Opprett et nytt dokument." ma:contentTypeScope="" ma:versionID="50e1f8702fef3f859fe46d1feacb75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e2500873ed525c1cf306a41cba81e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42503F-6EB7-44E2-8904-3549F98EB4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4992D4-8B27-4701-8E90-B42970526D3A}"/>
</file>

<file path=customXml/itemProps3.xml><?xml version="1.0" encoding="utf-8"?>
<ds:datastoreItem xmlns:ds="http://schemas.openxmlformats.org/officeDocument/2006/customXml" ds:itemID="{BB13B044-7347-4AD5-B0EB-EF4416893563}"/>
</file>

<file path=customXml/itemProps4.xml><?xml version="1.0" encoding="utf-8"?>
<ds:datastoreItem xmlns:ds="http://schemas.openxmlformats.org/officeDocument/2006/customXml" ds:itemID="{14427D38-4982-42E1-A5C1-D3CCEC3969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1412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Helene Kjerkreit</dc:creator>
  <cp:keywords/>
  <dc:description/>
  <cp:lastModifiedBy>Randi Sommerseth</cp:lastModifiedBy>
  <cp:revision>2</cp:revision>
  <cp:lastPrinted>2020-10-30T08:52:00Z</cp:lastPrinted>
  <dcterms:created xsi:type="dcterms:W3CDTF">2020-11-11T14:09:00Z</dcterms:created>
  <dcterms:modified xsi:type="dcterms:W3CDTF">2020-11-11T14:09:00Z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0x010100410A715761E53947B83F3B7006811905</vt:lpwstr>
  </property>
</Properties>
</file>