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8D2A8A" w14:textId="38184F57" w:rsidR="002B16B1" w:rsidRPr="0012346D" w:rsidRDefault="00AB3DC7" w:rsidP="00EA2EA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 hvilken grad er ko</w:t>
      </w:r>
      <w:r w:rsidR="00CD1040" w:rsidRPr="0012346D">
        <w:rPr>
          <w:rFonts w:ascii="Times New Roman" w:hAnsi="Times New Roman" w:cs="Times New Roman"/>
          <w:b/>
          <w:bCs/>
          <w:sz w:val="28"/>
          <w:szCs w:val="28"/>
        </w:rPr>
        <w:t>mmunedelplan for klima og energi</w:t>
      </w:r>
      <w:r w:rsidR="0029538D" w:rsidRPr="001234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brukt </w:t>
      </w:r>
      <w:r w:rsidR="0029538D" w:rsidRPr="0012346D">
        <w:rPr>
          <w:rFonts w:ascii="Times New Roman" w:hAnsi="Times New Roman" w:cs="Times New Roman"/>
          <w:b/>
          <w:bCs/>
          <w:sz w:val="28"/>
          <w:szCs w:val="28"/>
        </w:rPr>
        <w:t>som styringsverktøy for arbeidet med rullering av kommuneplanen</w:t>
      </w:r>
      <w:r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14:paraId="2D91E304" w14:textId="77777777" w:rsidR="00AB3DC7" w:rsidRDefault="00AB3DC7" w:rsidP="00EA2E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21CCD18" w14:textId="7142D06F" w:rsidR="0012346D" w:rsidRPr="0012346D" w:rsidRDefault="0012346D" w:rsidP="00EA2EA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346D">
        <w:rPr>
          <w:rFonts w:ascii="Times New Roman" w:hAnsi="Times New Roman" w:cs="Times New Roman"/>
          <w:b/>
          <w:bCs/>
          <w:sz w:val="24"/>
          <w:szCs w:val="24"/>
        </w:rPr>
        <w:t>Klimastyring i arealplanarbeidet</w:t>
      </w:r>
    </w:p>
    <w:p w14:paraId="5629C878" w14:textId="12D6C865" w:rsidR="00C73B1B" w:rsidRDefault="00F76ABC" w:rsidP="00CD10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DF79B9" w:rsidRPr="0029538D">
        <w:rPr>
          <w:rFonts w:ascii="Times New Roman" w:hAnsi="Times New Roman" w:cs="Times New Roman"/>
          <w:sz w:val="24"/>
          <w:szCs w:val="24"/>
        </w:rPr>
        <w:t xml:space="preserve">ommunedelplan for klima og energi 2019 – 2030 </w:t>
      </w:r>
      <w:r w:rsidR="00C73B1B">
        <w:rPr>
          <w:rFonts w:ascii="Times New Roman" w:hAnsi="Times New Roman" w:cs="Times New Roman"/>
          <w:sz w:val="24"/>
          <w:szCs w:val="24"/>
        </w:rPr>
        <w:t xml:space="preserve">(klimaplan) </w:t>
      </w:r>
      <w:r w:rsidR="00CD1040">
        <w:rPr>
          <w:rFonts w:ascii="Times New Roman" w:hAnsi="Times New Roman" w:cs="Times New Roman"/>
          <w:sz w:val="24"/>
          <w:szCs w:val="24"/>
        </w:rPr>
        <w:t xml:space="preserve">ble </w:t>
      </w:r>
      <w:r>
        <w:rPr>
          <w:rFonts w:ascii="Times New Roman" w:hAnsi="Times New Roman" w:cs="Times New Roman"/>
          <w:sz w:val="24"/>
          <w:szCs w:val="24"/>
        </w:rPr>
        <w:t>revidert</w:t>
      </w:r>
      <w:r w:rsidR="00CD1040">
        <w:rPr>
          <w:rFonts w:ascii="Times New Roman" w:hAnsi="Times New Roman" w:cs="Times New Roman"/>
          <w:sz w:val="24"/>
          <w:szCs w:val="24"/>
        </w:rPr>
        <w:t xml:space="preserve"> i kommunestyret 18. juni 2020. Gjennom planen er det vedtatt ambisiøse klimamål</w:t>
      </w:r>
      <w:r w:rsidR="00C73B1B">
        <w:rPr>
          <w:rFonts w:ascii="Times New Roman" w:hAnsi="Times New Roman" w:cs="Times New Roman"/>
          <w:sz w:val="24"/>
          <w:szCs w:val="24"/>
        </w:rPr>
        <w:t>,</w:t>
      </w:r>
      <w:r w:rsidR="00CD1040">
        <w:rPr>
          <w:rFonts w:ascii="Times New Roman" w:hAnsi="Times New Roman" w:cs="Times New Roman"/>
          <w:sz w:val="24"/>
          <w:szCs w:val="24"/>
        </w:rPr>
        <w:t xml:space="preserve"> og strategier for hvordan </w:t>
      </w:r>
      <w:r w:rsidR="00C73B1B">
        <w:rPr>
          <w:rFonts w:ascii="Times New Roman" w:hAnsi="Times New Roman" w:cs="Times New Roman"/>
          <w:sz w:val="24"/>
          <w:szCs w:val="24"/>
        </w:rPr>
        <w:t xml:space="preserve">kommunen må </w:t>
      </w:r>
      <w:r w:rsidR="00CD1040">
        <w:rPr>
          <w:rFonts w:ascii="Times New Roman" w:hAnsi="Times New Roman" w:cs="Times New Roman"/>
          <w:sz w:val="24"/>
          <w:szCs w:val="24"/>
        </w:rPr>
        <w:t xml:space="preserve">jobbe for å nå målene. </w:t>
      </w:r>
      <w:r w:rsidR="00AB3DC7">
        <w:rPr>
          <w:rFonts w:ascii="Times New Roman" w:hAnsi="Times New Roman" w:cs="Times New Roman"/>
          <w:sz w:val="24"/>
          <w:szCs w:val="24"/>
        </w:rPr>
        <w:t xml:space="preserve">Klimamålene kan ikke nås gjennom kommuneplanarbeid alene. </w:t>
      </w:r>
      <w:r w:rsidR="00DF79B9" w:rsidRPr="0029538D">
        <w:rPr>
          <w:rFonts w:ascii="Times New Roman" w:hAnsi="Times New Roman" w:cs="Times New Roman"/>
          <w:sz w:val="24"/>
          <w:szCs w:val="24"/>
        </w:rPr>
        <w:t xml:space="preserve">Planen er et styringsverktøy på tvers av </w:t>
      </w:r>
      <w:r w:rsidR="00C73B1B">
        <w:rPr>
          <w:rFonts w:ascii="Times New Roman" w:hAnsi="Times New Roman" w:cs="Times New Roman"/>
          <w:sz w:val="24"/>
          <w:szCs w:val="24"/>
        </w:rPr>
        <w:t xml:space="preserve">alle </w:t>
      </w:r>
      <w:r w:rsidR="00DF79B9" w:rsidRPr="0029538D">
        <w:rPr>
          <w:rFonts w:ascii="Times New Roman" w:hAnsi="Times New Roman" w:cs="Times New Roman"/>
          <w:sz w:val="24"/>
          <w:szCs w:val="24"/>
        </w:rPr>
        <w:t>sektorer i kommunen</w:t>
      </w:r>
      <w:r w:rsidR="00CD1040">
        <w:rPr>
          <w:rFonts w:ascii="Times New Roman" w:hAnsi="Times New Roman" w:cs="Times New Roman"/>
          <w:sz w:val="24"/>
          <w:szCs w:val="24"/>
        </w:rPr>
        <w:t>.</w:t>
      </w:r>
    </w:p>
    <w:p w14:paraId="4178D095" w14:textId="77777777" w:rsidR="00C73B1B" w:rsidRDefault="00C73B1B" w:rsidP="00CD10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501283B" w14:textId="6FE64CB9" w:rsidR="00C73B1B" w:rsidRDefault="00C73B1B" w:rsidP="00C73B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Prosessen med rullering av kommuneplanens arealdel startet opp i 2018, før klimaplanen var </w:t>
      </w:r>
      <w:r w:rsidR="00F76ABC">
        <w:rPr>
          <w:rFonts w:ascii="Times New Roman" w:hAnsi="Times New Roman" w:cs="Times New Roman"/>
          <w:sz w:val="24"/>
          <w:szCs w:val="24"/>
        </w:rPr>
        <w:t>revidert</w:t>
      </w:r>
      <w:r>
        <w:rPr>
          <w:rFonts w:ascii="Times New Roman" w:hAnsi="Times New Roman" w:cs="Times New Roman"/>
          <w:sz w:val="24"/>
          <w:szCs w:val="24"/>
        </w:rPr>
        <w:t>.</w:t>
      </w:r>
      <w:r w:rsidR="00F76ABC">
        <w:rPr>
          <w:rFonts w:ascii="Times New Roman" w:hAnsi="Times New Roman" w:cs="Times New Roman"/>
          <w:sz w:val="24"/>
          <w:szCs w:val="24"/>
        </w:rPr>
        <w:t xml:space="preserve"> Den forrige </w:t>
      </w:r>
      <w:r w:rsidR="00F76ABC" w:rsidRPr="00F76ABC">
        <w:rPr>
          <w:rFonts w:ascii="Times New Roman" w:hAnsi="Times New Roman" w:cs="Times New Roman"/>
          <w:i/>
          <w:iCs/>
          <w:sz w:val="24"/>
          <w:szCs w:val="24"/>
        </w:rPr>
        <w:t>Kommunedelplan for klima og energi 2010-2015</w:t>
      </w:r>
      <w:r w:rsidR="00F76ABC">
        <w:rPr>
          <w:rFonts w:ascii="Times New Roman" w:hAnsi="Times New Roman" w:cs="Times New Roman"/>
          <w:sz w:val="24"/>
          <w:szCs w:val="24"/>
        </w:rPr>
        <w:t xml:space="preserve"> var da gjeldende, med styring på bl.a. </w:t>
      </w:r>
      <w:r w:rsidR="0012346D">
        <w:rPr>
          <w:rFonts w:ascii="Times New Roman" w:hAnsi="Times New Roman" w:cs="Times New Roman"/>
          <w:sz w:val="24"/>
          <w:szCs w:val="24"/>
        </w:rPr>
        <w:t>å dempe vekst i biltrafikken</w:t>
      </w:r>
      <w:r w:rsidR="00F76AB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Status i planprosessen er nå at forslag til ny arealdel snart kan sendes ut på høring. </w:t>
      </w:r>
    </w:p>
    <w:p w14:paraId="008112B5" w14:textId="72B754C3" w:rsidR="00FB6FCD" w:rsidRDefault="00FB6FCD" w:rsidP="00C73B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403D074" w14:textId="77777777" w:rsidR="00FB6FCD" w:rsidRDefault="00FB6FCD" w:rsidP="00FB6F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Overordnet målsetting</w:t>
      </w:r>
      <w:r>
        <w:rPr>
          <w:rStyle w:val="Fotnotereferanse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 xml:space="preserve"> i klimaplanen er </w:t>
      </w:r>
    </w:p>
    <w:p w14:paraId="3160DE6A" w14:textId="77777777" w:rsidR="00FB6FCD" w:rsidRDefault="00FB6FCD" w:rsidP="00FB6FCD">
      <w:pPr>
        <w:pStyle w:val="Listeavsnit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CCF">
        <w:rPr>
          <w:rFonts w:ascii="Times New Roman" w:hAnsi="Times New Roman" w:cs="Times New Roman"/>
          <w:sz w:val="24"/>
          <w:szCs w:val="24"/>
        </w:rPr>
        <w:t>30 % reduksjon av klimagassutslipp innen 2023,</w:t>
      </w:r>
    </w:p>
    <w:p w14:paraId="6C414E0A" w14:textId="77777777" w:rsidR="00FB6FCD" w:rsidRDefault="00FB6FCD" w:rsidP="00FB6FCD">
      <w:pPr>
        <w:pStyle w:val="Listeavsnit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60 % </w:t>
      </w:r>
      <w:r w:rsidRPr="00375CCF">
        <w:rPr>
          <w:rFonts w:ascii="Times New Roman" w:hAnsi="Times New Roman" w:cs="Times New Roman"/>
          <w:sz w:val="24"/>
          <w:szCs w:val="24"/>
        </w:rPr>
        <w:t xml:space="preserve">reduksjon av klimagassutslipp innen </w:t>
      </w:r>
      <w:r>
        <w:rPr>
          <w:rFonts w:ascii="Times New Roman" w:hAnsi="Times New Roman" w:cs="Times New Roman"/>
          <w:sz w:val="24"/>
          <w:szCs w:val="24"/>
        </w:rPr>
        <w:t>2030</w:t>
      </w:r>
      <w:r w:rsidRPr="00375CC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og </w:t>
      </w:r>
    </w:p>
    <w:p w14:paraId="205BC50E" w14:textId="77777777" w:rsidR="00FB6FCD" w:rsidRDefault="00FB6FCD" w:rsidP="00FB6FCD">
      <w:pPr>
        <w:pStyle w:val="Listeavsnit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100 % </w:t>
      </w:r>
      <w:r w:rsidRPr="00375CCF">
        <w:rPr>
          <w:rFonts w:ascii="Times New Roman" w:hAnsi="Times New Roman" w:cs="Times New Roman"/>
          <w:sz w:val="24"/>
          <w:szCs w:val="24"/>
        </w:rPr>
        <w:t xml:space="preserve">reduksjon av klimagassutslipp innen </w:t>
      </w:r>
      <w:r>
        <w:rPr>
          <w:rFonts w:ascii="Times New Roman" w:hAnsi="Times New Roman" w:cs="Times New Roman"/>
          <w:sz w:val="24"/>
          <w:szCs w:val="24"/>
        </w:rPr>
        <w:t>2050.</w:t>
      </w:r>
    </w:p>
    <w:p w14:paraId="3BD3B614" w14:textId="22DAF9C1" w:rsidR="00CD1040" w:rsidRDefault="00CD1040" w:rsidP="00C73B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F27FF02" w14:textId="3B5C20C6" w:rsidR="00EE65BA" w:rsidRDefault="00593499" w:rsidP="00C73B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Samfunnsdelen</w:t>
      </w:r>
      <w:r w:rsidR="00EE65BA">
        <w:rPr>
          <w:rStyle w:val="Fotnotereferanse"/>
          <w:rFonts w:ascii="Times New Roman" w:hAnsi="Times New Roman" w:cs="Times New Roman"/>
          <w:sz w:val="24"/>
          <w:szCs w:val="24"/>
        </w:rPr>
        <w:footnoteReference w:id="2"/>
      </w:r>
      <w:r w:rsidR="00EE65BA">
        <w:rPr>
          <w:rFonts w:ascii="Times New Roman" w:hAnsi="Times New Roman" w:cs="Times New Roman"/>
          <w:sz w:val="24"/>
          <w:szCs w:val="24"/>
        </w:rPr>
        <w:t xml:space="preserve"> gir også klimastyring ved å </w:t>
      </w:r>
      <w:r w:rsidR="00EE65BA" w:rsidRPr="00EE65BA">
        <w:rPr>
          <w:rFonts w:ascii="Times New Roman" w:hAnsi="Times New Roman" w:cs="Times New Roman"/>
          <w:sz w:val="24"/>
          <w:szCs w:val="24"/>
        </w:rPr>
        <w:t xml:space="preserve">vise til Norges forpliktelser i Parisavtalen. </w:t>
      </w:r>
      <w:r w:rsidR="00EE65BA">
        <w:rPr>
          <w:rFonts w:ascii="Times New Roman" w:hAnsi="Times New Roman" w:cs="Times New Roman"/>
          <w:sz w:val="24"/>
          <w:szCs w:val="24"/>
        </w:rPr>
        <w:t>I samfunnsdelen står det bl.a</w:t>
      </w:r>
      <w:r w:rsidR="00375CCF">
        <w:rPr>
          <w:rFonts w:ascii="Times New Roman" w:hAnsi="Times New Roman" w:cs="Times New Roman"/>
          <w:sz w:val="24"/>
          <w:szCs w:val="24"/>
        </w:rPr>
        <w:t>.</w:t>
      </w:r>
      <w:r w:rsidR="00EE65B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F23C946" w14:textId="77777777" w:rsidR="00EE65BA" w:rsidRDefault="00EE65BA" w:rsidP="00C73B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E2D7DEB" w14:textId="3E590F36" w:rsidR="00EE65BA" w:rsidRDefault="00EE65BA" w:rsidP="00EE65BA">
      <w:pPr>
        <w:pStyle w:val="Listeavsnit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E65BA">
        <w:rPr>
          <w:rFonts w:ascii="Times New Roman" w:hAnsi="Times New Roman" w:cs="Times New Roman"/>
          <w:i/>
          <w:iCs/>
          <w:sz w:val="24"/>
          <w:szCs w:val="24"/>
        </w:rPr>
        <w:t xml:space="preserve">Halden skal ta sin andel av utslippskuttene som trengs for en bærekraftig utvikling. </w:t>
      </w:r>
    </w:p>
    <w:p w14:paraId="79A95B9D" w14:textId="7AB61C0C" w:rsidR="00EE65BA" w:rsidRDefault="00EE65BA" w:rsidP="00EE65BA">
      <w:pPr>
        <w:pStyle w:val="Listeavsnit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Halden </w:t>
      </w:r>
      <w:r w:rsidRPr="00EE65BA">
        <w:rPr>
          <w:rFonts w:ascii="Times New Roman" w:hAnsi="Times New Roman" w:cs="Times New Roman"/>
          <w:i/>
          <w:iCs/>
          <w:sz w:val="24"/>
          <w:szCs w:val="24"/>
        </w:rPr>
        <w:t>skal på alle områder legge til rette for at miljømålene oppnås.</w:t>
      </w:r>
    </w:p>
    <w:p w14:paraId="375EF68A" w14:textId="199F7DFD" w:rsidR="00EE65BA" w:rsidRDefault="00EE65BA" w:rsidP="00EE65BA">
      <w:pPr>
        <w:pStyle w:val="Listeavsnit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E65BA">
        <w:rPr>
          <w:rFonts w:ascii="Times New Roman" w:hAnsi="Times New Roman" w:cs="Times New Roman"/>
          <w:i/>
          <w:iCs/>
          <w:sz w:val="24"/>
          <w:szCs w:val="24"/>
        </w:rPr>
        <w:t>Halden skal være en ansvarsbevisst kommune på tilrettelegging for en bærekraftig utvikling.</w:t>
      </w:r>
    </w:p>
    <w:p w14:paraId="33EF4064" w14:textId="107C6A65" w:rsidR="00FB6FCD" w:rsidRPr="0012346D" w:rsidRDefault="00375CCF" w:rsidP="00FB6FCD">
      <w:pPr>
        <w:pStyle w:val="Listeavsnit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75CCF">
        <w:rPr>
          <w:rFonts w:ascii="Times New Roman" w:hAnsi="Times New Roman" w:cs="Times New Roman"/>
          <w:i/>
          <w:iCs/>
          <w:sz w:val="24"/>
          <w:szCs w:val="24"/>
        </w:rPr>
        <w:t>Samfunnsplanleggingen og arealplanleggingen skal gjøres ut fra et bærekraftperspektiv</w:t>
      </w:r>
    </w:p>
    <w:p w14:paraId="2227049B" w14:textId="77777777" w:rsidR="001D5DD3" w:rsidRDefault="001D5DD3" w:rsidP="00FB6F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34EE64" w14:textId="2E97E78F" w:rsidR="003A0760" w:rsidRPr="0029538D" w:rsidRDefault="003A0760" w:rsidP="003A0760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Mål</w:t>
      </w:r>
      <w:r w:rsidR="00BD6856">
        <w:rPr>
          <w:rFonts w:ascii="Times New Roman" w:hAnsi="Times New Roman" w:cs="Times New Roman"/>
          <w:sz w:val="24"/>
          <w:szCs w:val="24"/>
        </w:rPr>
        <w:t>ene</w:t>
      </w:r>
      <w:r>
        <w:rPr>
          <w:rFonts w:ascii="Times New Roman" w:hAnsi="Times New Roman" w:cs="Times New Roman"/>
          <w:sz w:val="24"/>
          <w:szCs w:val="24"/>
        </w:rPr>
        <w:t xml:space="preserve"> i klimaplanen og samfunnsplanen </w:t>
      </w:r>
      <w:r w:rsidR="00AB3DC7">
        <w:rPr>
          <w:rFonts w:ascii="Times New Roman" w:hAnsi="Times New Roman" w:cs="Times New Roman"/>
          <w:sz w:val="24"/>
          <w:szCs w:val="24"/>
        </w:rPr>
        <w:t>reflekteres</w:t>
      </w:r>
      <w:r>
        <w:rPr>
          <w:rFonts w:ascii="Times New Roman" w:hAnsi="Times New Roman" w:cs="Times New Roman"/>
          <w:sz w:val="24"/>
          <w:szCs w:val="24"/>
        </w:rPr>
        <w:t xml:space="preserve"> i formålsbestemmelsen i forslag til planbestemmelser, med henvisning til både Parisavalen og jordvern. </w:t>
      </w:r>
      <w:r w:rsidRPr="0029538D">
        <w:rPr>
          <w:rFonts w:ascii="Times New Roman" w:hAnsi="Times New Roman" w:cs="Times New Roman"/>
          <w:sz w:val="24"/>
          <w:szCs w:val="24"/>
        </w:rPr>
        <w:t xml:space="preserve">Som del av formålet i § 1.1 står det i siste avsnitt, første setning: </w:t>
      </w:r>
      <w:r w:rsidRPr="0029538D">
        <w:rPr>
          <w:rFonts w:ascii="Times New Roman" w:hAnsi="Times New Roman" w:cs="Times New Roman"/>
          <w:bCs/>
          <w:i/>
          <w:iCs/>
          <w:sz w:val="24"/>
          <w:szCs w:val="24"/>
        </w:rPr>
        <w:t>Målene skal realiseres innenfor Parisavtalens klimamål og et restriktivt jordvern.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9538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9538D">
        <w:rPr>
          <w:rFonts w:ascii="Times New Roman" w:hAnsi="Times New Roman" w:cs="Times New Roman"/>
          <w:bCs/>
          <w:sz w:val="24"/>
          <w:szCs w:val="24"/>
        </w:rPr>
        <w:t xml:space="preserve">Dette er bra og gir planarbeidet en forankring til det som er grunnlaget for </w:t>
      </w:r>
      <w:r>
        <w:rPr>
          <w:rFonts w:ascii="Times New Roman" w:hAnsi="Times New Roman" w:cs="Times New Roman"/>
          <w:bCs/>
          <w:sz w:val="24"/>
          <w:szCs w:val="24"/>
        </w:rPr>
        <w:t>klimaplanen</w:t>
      </w:r>
      <w:r w:rsidRPr="0029538D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BD6856">
        <w:rPr>
          <w:rFonts w:ascii="Times New Roman" w:hAnsi="Times New Roman" w:cs="Times New Roman"/>
          <w:bCs/>
          <w:sz w:val="24"/>
          <w:szCs w:val="24"/>
        </w:rPr>
        <w:t xml:space="preserve">Men siden det er vanskelig å måle om arealdelen oppfyller de overordnede mål i Parisavtalen, </w:t>
      </w:r>
      <w:r>
        <w:rPr>
          <w:rFonts w:ascii="Times New Roman" w:hAnsi="Times New Roman" w:cs="Times New Roman"/>
          <w:bCs/>
          <w:sz w:val="24"/>
          <w:szCs w:val="24"/>
        </w:rPr>
        <w:t xml:space="preserve">kan </w:t>
      </w:r>
      <w:r w:rsidRPr="0029538D">
        <w:rPr>
          <w:rFonts w:ascii="Times New Roman" w:hAnsi="Times New Roman" w:cs="Times New Roman"/>
          <w:bCs/>
          <w:sz w:val="24"/>
          <w:szCs w:val="24"/>
        </w:rPr>
        <w:t xml:space="preserve">planarbeidet </w:t>
      </w:r>
      <w:r w:rsidR="00BD6856">
        <w:rPr>
          <w:rFonts w:ascii="Times New Roman" w:hAnsi="Times New Roman" w:cs="Times New Roman"/>
          <w:bCs/>
          <w:sz w:val="24"/>
          <w:szCs w:val="24"/>
        </w:rPr>
        <w:t>med fordel knyttes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9538D">
        <w:rPr>
          <w:rFonts w:ascii="Times New Roman" w:hAnsi="Times New Roman" w:cs="Times New Roman"/>
          <w:bCs/>
          <w:sz w:val="24"/>
          <w:szCs w:val="24"/>
        </w:rPr>
        <w:t xml:space="preserve">nærmere </w:t>
      </w:r>
      <w:r w:rsidR="00BD6856">
        <w:rPr>
          <w:rFonts w:ascii="Times New Roman" w:hAnsi="Times New Roman" w:cs="Times New Roman"/>
          <w:bCs/>
          <w:sz w:val="24"/>
          <w:szCs w:val="24"/>
        </w:rPr>
        <w:t>våre egne mål i Halden kommune,</w:t>
      </w:r>
      <w:r w:rsidRPr="0029538D">
        <w:rPr>
          <w:rFonts w:ascii="Times New Roman" w:hAnsi="Times New Roman" w:cs="Times New Roman"/>
          <w:bCs/>
          <w:sz w:val="24"/>
          <w:szCs w:val="24"/>
        </w:rPr>
        <w:t xml:space="preserve"> ved at teksten </w:t>
      </w:r>
      <w:r w:rsidR="00BD6856">
        <w:rPr>
          <w:rFonts w:ascii="Times New Roman" w:hAnsi="Times New Roman" w:cs="Times New Roman"/>
          <w:bCs/>
          <w:sz w:val="24"/>
          <w:szCs w:val="24"/>
        </w:rPr>
        <w:t>justeres, f.eks. til</w:t>
      </w:r>
      <w:r w:rsidRPr="0029538D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29538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Målene skal realiseres innenfor </w:t>
      </w:r>
      <w:r w:rsidR="00BD6856">
        <w:rPr>
          <w:rFonts w:ascii="Times New Roman" w:hAnsi="Times New Roman" w:cs="Times New Roman"/>
          <w:bCs/>
          <w:i/>
          <w:iCs/>
          <w:sz w:val="24"/>
          <w:szCs w:val="24"/>
        </w:rPr>
        <w:t>klimamålene i</w:t>
      </w:r>
      <w:r w:rsidRPr="0029538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kommunens gjeldende klima- og energiplan, samt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e</w:t>
      </w:r>
      <w:r w:rsidRPr="0029538D">
        <w:rPr>
          <w:rFonts w:ascii="Times New Roman" w:hAnsi="Times New Roman" w:cs="Times New Roman"/>
          <w:bCs/>
          <w:i/>
          <w:iCs/>
          <w:sz w:val="24"/>
          <w:szCs w:val="24"/>
        </w:rPr>
        <w:t>t restriktivt</w:t>
      </w:r>
      <w:r w:rsidRPr="0029538D">
        <w:rPr>
          <w:rStyle w:val="Fotnotereferanse"/>
          <w:rFonts w:ascii="Times New Roman" w:hAnsi="Times New Roman" w:cs="Times New Roman"/>
          <w:bCs/>
          <w:i/>
          <w:iCs/>
          <w:sz w:val="24"/>
          <w:szCs w:val="24"/>
        </w:rPr>
        <w:footnoteReference w:id="3"/>
      </w:r>
      <w:r w:rsidRPr="0029538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jordvern.</w:t>
      </w:r>
    </w:p>
    <w:p w14:paraId="32964D43" w14:textId="77777777" w:rsidR="001D5DD3" w:rsidRDefault="001D5DD3" w:rsidP="00FB6F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F2450C" w14:textId="7B66FBAB" w:rsidR="00544B30" w:rsidRPr="00544B30" w:rsidRDefault="00544B30" w:rsidP="0066442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4B30">
        <w:rPr>
          <w:rFonts w:ascii="Times New Roman" w:hAnsi="Times New Roman" w:cs="Times New Roman"/>
          <w:b/>
          <w:bCs/>
          <w:sz w:val="24"/>
          <w:szCs w:val="24"/>
        </w:rPr>
        <w:t>Sektorinndelte mål og strategier i klimaplanen</w:t>
      </w:r>
    </w:p>
    <w:p w14:paraId="7EB2DFE5" w14:textId="6E318B14" w:rsidR="00DE2DD6" w:rsidRDefault="00DE2DD6" w:rsidP="006644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Vurderingsgrunnlaget har vært forslag til plankart</w:t>
      </w:r>
      <w:r w:rsidR="00DF561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planbestemmelser</w:t>
      </w:r>
      <w:r w:rsidR="00DF561E">
        <w:rPr>
          <w:rFonts w:ascii="Times New Roman" w:hAnsi="Times New Roman" w:cs="Times New Roman"/>
          <w:sz w:val="24"/>
          <w:szCs w:val="24"/>
        </w:rPr>
        <w:t xml:space="preserve"> og foreløpig KU-dokument</w:t>
      </w:r>
      <w:r>
        <w:rPr>
          <w:rFonts w:ascii="Times New Roman" w:hAnsi="Times New Roman" w:cs="Times New Roman"/>
          <w:sz w:val="24"/>
          <w:szCs w:val="24"/>
        </w:rPr>
        <w:t>.</w:t>
      </w:r>
      <w:r w:rsidR="00DF561E">
        <w:rPr>
          <w:rFonts w:ascii="Times New Roman" w:hAnsi="Times New Roman" w:cs="Times New Roman"/>
          <w:sz w:val="24"/>
          <w:szCs w:val="24"/>
        </w:rPr>
        <w:t xml:space="preserve"> Det har ikke vært mulig å gjennomgå alle områder plankartet. Det har ikke vært mulig å gjennomgå alle områder mht. KU. Uten planbeskrivelsen har det vært utfordrende å vurdere dette mer konkret.</w:t>
      </w:r>
    </w:p>
    <w:p w14:paraId="725218B7" w14:textId="77777777" w:rsidR="00DE2DD6" w:rsidRPr="00DE2DD6" w:rsidRDefault="00DE2DD6" w:rsidP="006644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07DB91" w14:textId="572D44BD" w:rsidR="0066442A" w:rsidRPr="00E978F0" w:rsidRDefault="00544B30" w:rsidP="006644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978F0">
        <w:rPr>
          <w:rFonts w:ascii="Times New Roman" w:hAnsi="Times New Roman" w:cs="Times New Roman"/>
          <w:sz w:val="24"/>
          <w:szCs w:val="24"/>
          <w:u w:val="single"/>
        </w:rPr>
        <w:lastRenderedPageBreak/>
        <w:t>Innenfor energisektoren har vi følgende må</w:t>
      </w:r>
      <w:r w:rsidR="00E978F0">
        <w:rPr>
          <w:rFonts w:ascii="Times New Roman" w:hAnsi="Times New Roman" w:cs="Times New Roman"/>
          <w:sz w:val="24"/>
          <w:szCs w:val="24"/>
          <w:u w:val="single"/>
        </w:rPr>
        <w:t>l</w:t>
      </w:r>
    </w:p>
    <w:p w14:paraId="05400E83" w14:textId="6BCBD102" w:rsidR="0066442A" w:rsidRPr="00544B30" w:rsidRDefault="0066442A" w:rsidP="00544B30">
      <w:pPr>
        <w:pStyle w:val="Listeavsnit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B30">
        <w:rPr>
          <w:rFonts w:ascii="Times New Roman" w:hAnsi="Times New Roman" w:cs="Times New Roman"/>
          <w:sz w:val="24"/>
          <w:szCs w:val="24"/>
        </w:rPr>
        <w:t>Innen 2050 skal all energibruk i Halden være fossilfri eller avfallsbasert</w:t>
      </w:r>
    </w:p>
    <w:p w14:paraId="63D3C792" w14:textId="051E2314" w:rsidR="00375CCF" w:rsidRPr="00544B30" w:rsidRDefault="00F202BC" w:rsidP="00544B30">
      <w:pPr>
        <w:pStyle w:val="Listeavsnit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B30">
        <w:rPr>
          <w:rFonts w:ascii="Times New Roman" w:hAnsi="Times New Roman" w:cs="Times New Roman"/>
          <w:sz w:val="24"/>
          <w:szCs w:val="24"/>
        </w:rPr>
        <w:t>P</w:t>
      </w:r>
      <w:r w:rsidR="00375CCF" w:rsidRPr="00544B30">
        <w:rPr>
          <w:rFonts w:ascii="Times New Roman" w:hAnsi="Times New Roman" w:cs="Times New Roman"/>
          <w:sz w:val="24"/>
          <w:szCs w:val="24"/>
        </w:rPr>
        <w:t>roduksjon</w:t>
      </w:r>
      <w:r w:rsidRPr="00544B30">
        <w:rPr>
          <w:rFonts w:ascii="Times New Roman" w:hAnsi="Times New Roman" w:cs="Times New Roman"/>
          <w:sz w:val="24"/>
          <w:szCs w:val="24"/>
        </w:rPr>
        <w:t>en</w:t>
      </w:r>
      <w:r w:rsidR="00375CCF" w:rsidRPr="00544B30">
        <w:rPr>
          <w:rFonts w:ascii="Times New Roman" w:hAnsi="Times New Roman" w:cs="Times New Roman"/>
          <w:sz w:val="24"/>
          <w:szCs w:val="24"/>
        </w:rPr>
        <w:t xml:space="preserve"> av fornybar energi skal økes betydelig fram mot 2030</w:t>
      </w:r>
      <w:r w:rsidR="003B09A3" w:rsidRPr="00544B30">
        <w:rPr>
          <w:rFonts w:ascii="Times New Roman" w:hAnsi="Times New Roman" w:cs="Times New Roman"/>
          <w:sz w:val="24"/>
          <w:szCs w:val="24"/>
        </w:rPr>
        <w:t>.</w:t>
      </w:r>
    </w:p>
    <w:p w14:paraId="19E09127" w14:textId="77777777" w:rsidR="00E978F0" w:rsidRDefault="00E978F0" w:rsidP="00375C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4F9FC9" w14:textId="260C43B5" w:rsidR="00705ADC" w:rsidRDefault="00E978F0" w:rsidP="00375C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Kommunen bør bruke planbestemmelser for å stimulere private utbyggere til å velge fornybare energikilder. Produksjon av fornybar energi kan være vanskelig å påvirke gjennom planarbeidet</w:t>
      </w:r>
      <w:r w:rsidR="00537218">
        <w:rPr>
          <w:rFonts w:ascii="Times New Roman" w:hAnsi="Times New Roman" w:cs="Times New Roman"/>
          <w:sz w:val="24"/>
          <w:szCs w:val="24"/>
        </w:rPr>
        <w:t xml:space="preserve"> på kommuneplannivå</w:t>
      </w:r>
      <w:r>
        <w:rPr>
          <w:rFonts w:ascii="Times New Roman" w:hAnsi="Times New Roman" w:cs="Times New Roman"/>
          <w:sz w:val="24"/>
          <w:szCs w:val="24"/>
        </w:rPr>
        <w:t xml:space="preserve">, men det kan gjøres f.eks. ved å sette av arealer til </w:t>
      </w:r>
      <w:r w:rsidR="00705ADC">
        <w:rPr>
          <w:rFonts w:ascii="Times New Roman" w:hAnsi="Times New Roman" w:cs="Times New Roman"/>
          <w:sz w:val="24"/>
          <w:szCs w:val="24"/>
        </w:rPr>
        <w:t>anlegg for fornybar energi</w:t>
      </w:r>
      <w:r>
        <w:rPr>
          <w:rFonts w:ascii="Times New Roman" w:hAnsi="Times New Roman" w:cs="Times New Roman"/>
          <w:sz w:val="24"/>
          <w:szCs w:val="24"/>
        </w:rPr>
        <w:t xml:space="preserve">, og/eller </w:t>
      </w:r>
      <w:r w:rsidR="008F2E3E">
        <w:rPr>
          <w:rFonts w:ascii="Times New Roman" w:hAnsi="Times New Roman" w:cs="Times New Roman"/>
          <w:sz w:val="24"/>
          <w:szCs w:val="24"/>
        </w:rPr>
        <w:t xml:space="preserve">sette krav </w:t>
      </w:r>
      <w:r w:rsidR="00705ADC">
        <w:rPr>
          <w:rFonts w:ascii="Times New Roman" w:hAnsi="Times New Roman" w:cs="Times New Roman"/>
          <w:sz w:val="24"/>
          <w:szCs w:val="24"/>
        </w:rPr>
        <w:t xml:space="preserve">til å tilrettelegge mottakspunkt for fjernvarme i bygg over 1000 kvm. Videre kan man ta inn bestemmelser om krav til energiutredning i bygg innenfor ulike arealformål eller delområder. </w:t>
      </w:r>
      <w:r w:rsidR="00705A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27DD8B9" w14:textId="77777777" w:rsidR="00705ADC" w:rsidRDefault="00705ADC" w:rsidP="00375C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13A9D0" w14:textId="77777777" w:rsidR="008F2E3E" w:rsidRDefault="00F90B49" w:rsidP="00375CC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K</w:t>
      </w:r>
      <w:r w:rsidR="00705ADC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5ADC">
        <w:rPr>
          <w:rFonts w:ascii="Times New Roman" w:hAnsi="Times New Roman" w:cs="Times New Roman"/>
          <w:sz w:val="24"/>
          <w:szCs w:val="24"/>
        </w:rPr>
        <w:t>skal</w:t>
      </w:r>
      <w:r>
        <w:rPr>
          <w:rFonts w:ascii="Times New Roman" w:hAnsi="Times New Roman" w:cs="Times New Roman"/>
          <w:sz w:val="24"/>
          <w:szCs w:val="24"/>
        </w:rPr>
        <w:t xml:space="preserve"> energi vurder</w:t>
      </w:r>
      <w:r w:rsidR="00705ADC">
        <w:rPr>
          <w:rFonts w:ascii="Times New Roman" w:hAnsi="Times New Roman" w:cs="Times New Roman"/>
          <w:sz w:val="24"/>
          <w:szCs w:val="24"/>
        </w:rPr>
        <w:t>es</w:t>
      </w:r>
      <w:r>
        <w:rPr>
          <w:rFonts w:ascii="Times New Roman" w:hAnsi="Times New Roman" w:cs="Times New Roman"/>
          <w:sz w:val="24"/>
          <w:szCs w:val="24"/>
        </w:rPr>
        <w:t xml:space="preserve"> under</w:t>
      </w:r>
      <w:r w:rsidR="00F22C64">
        <w:rPr>
          <w:rFonts w:ascii="Times New Roman" w:hAnsi="Times New Roman" w:cs="Times New Roman"/>
          <w:sz w:val="24"/>
          <w:szCs w:val="24"/>
        </w:rPr>
        <w:t xml:space="preserve"> KU-tema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7218">
        <w:rPr>
          <w:rFonts w:ascii="Times New Roman" w:hAnsi="Times New Roman" w:cs="Times New Roman"/>
          <w:i/>
          <w:iCs/>
          <w:sz w:val="24"/>
          <w:szCs w:val="24"/>
        </w:rPr>
        <w:t>transportbehov, energibruk og energiløsninger</w:t>
      </w:r>
      <w:r>
        <w:rPr>
          <w:rFonts w:ascii="Times New Roman" w:hAnsi="Times New Roman" w:cs="Times New Roman"/>
          <w:sz w:val="24"/>
          <w:szCs w:val="24"/>
        </w:rPr>
        <w:t xml:space="preserve">. Vurderingstemaet </w:t>
      </w:r>
      <w:r w:rsidR="00F22C64">
        <w:rPr>
          <w:rFonts w:ascii="Times New Roman" w:hAnsi="Times New Roman" w:cs="Times New Roman"/>
          <w:sz w:val="24"/>
          <w:szCs w:val="24"/>
        </w:rPr>
        <w:t xml:space="preserve">omhandler nærhet til ulike funksjoner som skole, butikk mm. Energiløsninger for områdene er </w:t>
      </w:r>
      <w:r w:rsidR="00537218">
        <w:rPr>
          <w:rFonts w:ascii="Times New Roman" w:hAnsi="Times New Roman" w:cs="Times New Roman"/>
          <w:sz w:val="24"/>
          <w:szCs w:val="24"/>
        </w:rPr>
        <w:t>dermed ikke</w:t>
      </w:r>
      <w:r w:rsidR="000163CB">
        <w:rPr>
          <w:rFonts w:ascii="Times New Roman" w:hAnsi="Times New Roman" w:cs="Times New Roman"/>
          <w:sz w:val="24"/>
          <w:szCs w:val="24"/>
        </w:rPr>
        <w:t xml:space="preserve"> </w:t>
      </w:r>
      <w:r w:rsidR="00F22C64">
        <w:rPr>
          <w:rFonts w:ascii="Times New Roman" w:hAnsi="Times New Roman" w:cs="Times New Roman"/>
          <w:sz w:val="24"/>
          <w:szCs w:val="24"/>
        </w:rPr>
        <w:t>utredet</w:t>
      </w:r>
      <w:r w:rsidR="00F22C64" w:rsidRPr="00537218">
        <w:rPr>
          <w:rFonts w:ascii="Times New Roman" w:hAnsi="Times New Roman" w:cs="Times New Roman"/>
          <w:sz w:val="24"/>
          <w:szCs w:val="24"/>
        </w:rPr>
        <w:t>.</w:t>
      </w:r>
      <w:r w:rsidR="00537218" w:rsidRPr="005372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88E48C7" w14:textId="77777777" w:rsidR="008F2E3E" w:rsidRDefault="008F2E3E" w:rsidP="00375CC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E425FE7" w14:textId="2345B804" w:rsidR="00F90B49" w:rsidRDefault="00705ADC" w:rsidP="00375C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Overordnet virker d</w:t>
      </w:r>
      <w:r w:rsidR="000163CB" w:rsidRPr="00705ADC">
        <w:rPr>
          <w:rFonts w:ascii="Times New Roman" w:hAnsi="Times New Roman" w:cs="Times New Roman"/>
          <w:sz w:val="24"/>
          <w:szCs w:val="24"/>
        </w:rPr>
        <w:t>elmålene om</w:t>
      </w:r>
      <w:r w:rsidR="00537218" w:rsidRPr="00705ADC">
        <w:rPr>
          <w:rFonts w:ascii="Times New Roman" w:hAnsi="Times New Roman" w:cs="Times New Roman"/>
          <w:sz w:val="24"/>
          <w:szCs w:val="24"/>
        </w:rPr>
        <w:t xml:space="preserve"> energibruk </w:t>
      </w:r>
      <w:r>
        <w:rPr>
          <w:rFonts w:ascii="Times New Roman" w:hAnsi="Times New Roman" w:cs="Times New Roman"/>
          <w:sz w:val="24"/>
          <w:szCs w:val="24"/>
        </w:rPr>
        <w:t>å</w:t>
      </w:r>
      <w:r w:rsidR="000D0C3E" w:rsidRPr="00705ADC">
        <w:rPr>
          <w:rFonts w:ascii="Times New Roman" w:hAnsi="Times New Roman" w:cs="Times New Roman"/>
          <w:sz w:val="24"/>
          <w:szCs w:val="24"/>
        </w:rPr>
        <w:t xml:space="preserve"> </w:t>
      </w:r>
      <w:r w:rsidR="00537218" w:rsidRPr="00705ADC">
        <w:rPr>
          <w:rFonts w:ascii="Times New Roman" w:hAnsi="Times New Roman" w:cs="Times New Roman"/>
          <w:sz w:val="24"/>
          <w:szCs w:val="24"/>
        </w:rPr>
        <w:t xml:space="preserve">ikke </w:t>
      </w:r>
      <w:r>
        <w:rPr>
          <w:rFonts w:ascii="Times New Roman" w:hAnsi="Times New Roman" w:cs="Times New Roman"/>
          <w:sz w:val="24"/>
          <w:szCs w:val="24"/>
        </w:rPr>
        <w:t xml:space="preserve">være </w:t>
      </w:r>
      <w:r w:rsidR="008F2E3E">
        <w:rPr>
          <w:rFonts w:ascii="Times New Roman" w:hAnsi="Times New Roman" w:cs="Times New Roman"/>
          <w:sz w:val="24"/>
          <w:szCs w:val="24"/>
        </w:rPr>
        <w:t>vektlagt</w:t>
      </w:r>
      <w:r w:rsidR="00537218" w:rsidRPr="00705ADC">
        <w:rPr>
          <w:rFonts w:ascii="Times New Roman" w:hAnsi="Times New Roman" w:cs="Times New Roman"/>
          <w:sz w:val="24"/>
          <w:szCs w:val="24"/>
        </w:rPr>
        <w:t xml:space="preserve"> i arealplanarbeidet.</w:t>
      </w:r>
    </w:p>
    <w:p w14:paraId="429F2A65" w14:textId="6FA45206" w:rsidR="0066442A" w:rsidRDefault="0066442A" w:rsidP="00375C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EB91F7" w14:textId="62FA6014" w:rsidR="00E978F0" w:rsidRDefault="00E978F0" w:rsidP="00375C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8F0">
        <w:rPr>
          <w:rFonts w:ascii="Times New Roman" w:hAnsi="Times New Roman" w:cs="Times New Roman"/>
          <w:sz w:val="24"/>
          <w:szCs w:val="24"/>
          <w:u w:val="single"/>
        </w:rPr>
        <w:t xml:space="preserve">Innenfor </w:t>
      </w:r>
      <w:r>
        <w:rPr>
          <w:rFonts w:ascii="Times New Roman" w:hAnsi="Times New Roman" w:cs="Times New Roman"/>
          <w:sz w:val="24"/>
          <w:szCs w:val="24"/>
          <w:u w:val="single"/>
        </w:rPr>
        <w:t>transportsektoren</w:t>
      </w:r>
      <w:r w:rsidRPr="00E978F0">
        <w:rPr>
          <w:rFonts w:ascii="Times New Roman" w:hAnsi="Times New Roman" w:cs="Times New Roman"/>
          <w:sz w:val="24"/>
          <w:szCs w:val="24"/>
          <w:u w:val="single"/>
        </w:rPr>
        <w:t xml:space="preserve"> har vi følgende må</w:t>
      </w:r>
      <w:r>
        <w:rPr>
          <w:rFonts w:ascii="Times New Roman" w:hAnsi="Times New Roman" w:cs="Times New Roman"/>
          <w:sz w:val="24"/>
          <w:szCs w:val="24"/>
          <w:u w:val="single"/>
        </w:rPr>
        <w:t>l</w:t>
      </w:r>
    </w:p>
    <w:p w14:paraId="1FD8D487" w14:textId="5539D7A0" w:rsidR="00C21E58" w:rsidRPr="00E978F0" w:rsidRDefault="00C21E58" w:rsidP="00E978F0">
      <w:pPr>
        <w:pStyle w:val="Listeavsnit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8F0">
        <w:rPr>
          <w:rFonts w:ascii="Times New Roman" w:hAnsi="Times New Roman" w:cs="Times New Roman"/>
          <w:sz w:val="24"/>
          <w:szCs w:val="24"/>
        </w:rPr>
        <w:t xml:space="preserve">Innen 2030 skal all personbilbruk være </w:t>
      </w:r>
      <w:r w:rsidR="00DE2DD6" w:rsidRPr="00E978F0">
        <w:rPr>
          <w:rFonts w:ascii="Times New Roman" w:hAnsi="Times New Roman" w:cs="Times New Roman"/>
          <w:sz w:val="24"/>
          <w:szCs w:val="24"/>
        </w:rPr>
        <w:t>utslippsfri,</w:t>
      </w:r>
      <w:r w:rsidRPr="00E978F0">
        <w:rPr>
          <w:rFonts w:ascii="Times New Roman" w:hAnsi="Times New Roman" w:cs="Times New Roman"/>
          <w:sz w:val="24"/>
          <w:szCs w:val="24"/>
        </w:rPr>
        <w:t xml:space="preserve"> og alle større kjøretøy skal benytte fossilfritt drivstoff. Anleggsmaskiner og mindre maskiner skal være fossilfrie </w:t>
      </w:r>
      <w:proofErr w:type="gramStart"/>
      <w:r w:rsidRPr="00E978F0">
        <w:rPr>
          <w:rFonts w:ascii="Times New Roman" w:hAnsi="Times New Roman" w:cs="Times New Roman"/>
          <w:sz w:val="24"/>
          <w:szCs w:val="24"/>
        </w:rPr>
        <w:t>såfremt</w:t>
      </w:r>
      <w:proofErr w:type="gramEnd"/>
      <w:r w:rsidRPr="00E978F0">
        <w:rPr>
          <w:rFonts w:ascii="Times New Roman" w:hAnsi="Times New Roman" w:cs="Times New Roman"/>
          <w:sz w:val="24"/>
          <w:szCs w:val="24"/>
        </w:rPr>
        <w:t xml:space="preserve"> teknologien er tilgjengelig. </w:t>
      </w:r>
    </w:p>
    <w:p w14:paraId="27F9327D" w14:textId="77777777" w:rsidR="00C21E58" w:rsidRDefault="00C21E58" w:rsidP="00C21E58">
      <w:pPr>
        <w:pStyle w:val="Listeavsnit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E58">
        <w:rPr>
          <w:rFonts w:ascii="Times New Roman" w:hAnsi="Times New Roman" w:cs="Times New Roman"/>
          <w:sz w:val="24"/>
          <w:szCs w:val="24"/>
        </w:rPr>
        <w:t xml:space="preserve">Andelen som sykler, går eller reiser kollektivt skal økes vesentlig fram mot 2030. Målet er at dette skal gjelde alle typer reiser. </w:t>
      </w:r>
    </w:p>
    <w:p w14:paraId="3A6BE28F" w14:textId="397DBE45" w:rsidR="00C21E58" w:rsidRPr="00C21E58" w:rsidRDefault="00C21E58" w:rsidP="00C21E58">
      <w:pPr>
        <w:pStyle w:val="Listeavsnit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E58">
        <w:rPr>
          <w:rFonts w:ascii="Times New Roman" w:hAnsi="Times New Roman" w:cs="Times New Roman"/>
          <w:sz w:val="24"/>
          <w:szCs w:val="24"/>
        </w:rPr>
        <w:t xml:space="preserve">Innen 2030 skal det være tilstrekkelig tilgang på fornybare drivstoff i Halden kommune, slik som hydrogen og biogass. Det skal til enhver tid være minst en offentlig tilgjengelig ladestasjon for hver tiende ladbare bil. </w:t>
      </w:r>
    </w:p>
    <w:p w14:paraId="5EB748C7" w14:textId="77777777" w:rsidR="00E978F0" w:rsidRDefault="00E978F0" w:rsidP="00375C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2BF6A2" w14:textId="308E1DE6" w:rsidR="00F90B49" w:rsidRDefault="00E978F0" w:rsidP="000163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Kommunen bør bruke planbestemmelser for å stimulere </w:t>
      </w:r>
      <w:r w:rsidR="00DE2DD6">
        <w:rPr>
          <w:rFonts w:ascii="Times New Roman" w:hAnsi="Times New Roman" w:cs="Times New Roman"/>
          <w:sz w:val="24"/>
          <w:szCs w:val="24"/>
        </w:rPr>
        <w:t>til at tilstrekkelig ladeinfrastruktur bygges ut. I forslag til planbestemmelser § 4.2.1 står det i siste kulepunkt</w:t>
      </w:r>
      <w:r w:rsidR="000163CB">
        <w:rPr>
          <w:rFonts w:ascii="Times New Roman" w:hAnsi="Times New Roman" w:cs="Times New Roman"/>
          <w:sz w:val="24"/>
          <w:szCs w:val="24"/>
        </w:rPr>
        <w:t xml:space="preserve"> at </w:t>
      </w:r>
      <w:r w:rsidR="000163CB" w:rsidRPr="000163CB">
        <w:rPr>
          <w:rFonts w:ascii="Times New Roman" w:hAnsi="Times New Roman" w:cs="Times New Roman"/>
          <w:i/>
          <w:iCs/>
          <w:sz w:val="24"/>
          <w:szCs w:val="24"/>
        </w:rPr>
        <w:t xml:space="preserve">(…) det kan stilles krav om ladepunkter (…). </w:t>
      </w:r>
      <w:r w:rsidR="00DE2DD6" w:rsidRPr="00F90B49">
        <w:rPr>
          <w:rFonts w:ascii="Times New Roman" w:hAnsi="Times New Roman" w:cs="Times New Roman"/>
          <w:sz w:val="24"/>
          <w:szCs w:val="24"/>
        </w:rPr>
        <w:t xml:space="preserve">Det </w:t>
      </w:r>
      <w:r w:rsidR="008F2E3E">
        <w:rPr>
          <w:rFonts w:ascii="Times New Roman" w:hAnsi="Times New Roman" w:cs="Times New Roman"/>
          <w:sz w:val="24"/>
          <w:szCs w:val="24"/>
        </w:rPr>
        <w:t>bør</w:t>
      </w:r>
      <w:r w:rsidR="00DE2DD6" w:rsidRPr="00F90B49">
        <w:rPr>
          <w:rFonts w:ascii="Times New Roman" w:hAnsi="Times New Roman" w:cs="Times New Roman"/>
          <w:sz w:val="24"/>
          <w:szCs w:val="24"/>
        </w:rPr>
        <w:t xml:space="preserve"> stå at det </w:t>
      </w:r>
      <w:r w:rsidR="00DE2DD6" w:rsidRPr="00F90B49">
        <w:rPr>
          <w:rFonts w:ascii="Times New Roman" w:hAnsi="Times New Roman" w:cs="Times New Roman"/>
          <w:sz w:val="24"/>
          <w:szCs w:val="24"/>
          <w:u w:val="single"/>
        </w:rPr>
        <w:t>må</w:t>
      </w:r>
      <w:r w:rsidR="00DE2DD6" w:rsidRPr="00F90B49">
        <w:rPr>
          <w:rFonts w:ascii="Times New Roman" w:hAnsi="Times New Roman" w:cs="Times New Roman"/>
          <w:sz w:val="24"/>
          <w:szCs w:val="24"/>
        </w:rPr>
        <w:t xml:space="preserve"> stilles krav, </w:t>
      </w:r>
      <w:r w:rsidR="008F2E3E">
        <w:rPr>
          <w:rFonts w:ascii="Times New Roman" w:hAnsi="Times New Roman" w:cs="Times New Roman"/>
          <w:sz w:val="24"/>
          <w:szCs w:val="24"/>
        </w:rPr>
        <w:t xml:space="preserve">ev. også </w:t>
      </w:r>
      <w:r w:rsidR="00DE2DD6" w:rsidRPr="00F90B49">
        <w:rPr>
          <w:rFonts w:ascii="Times New Roman" w:hAnsi="Times New Roman" w:cs="Times New Roman"/>
          <w:sz w:val="24"/>
          <w:szCs w:val="24"/>
        </w:rPr>
        <w:t>at det tallfestes et minimumsantall</w:t>
      </w:r>
      <w:r w:rsidR="008F2E3E">
        <w:rPr>
          <w:rFonts w:ascii="Times New Roman" w:hAnsi="Times New Roman" w:cs="Times New Roman"/>
          <w:sz w:val="24"/>
          <w:szCs w:val="24"/>
        </w:rPr>
        <w:t xml:space="preserve">. </w:t>
      </w:r>
      <w:r w:rsidR="00DF561E" w:rsidRPr="00F90B49">
        <w:rPr>
          <w:rFonts w:ascii="Times New Roman" w:hAnsi="Times New Roman" w:cs="Times New Roman"/>
          <w:sz w:val="24"/>
          <w:szCs w:val="24"/>
        </w:rPr>
        <w:t xml:space="preserve">Videre er det foreslått et eget kapittel </w:t>
      </w:r>
      <w:r w:rsidR="000163CB">
        <w:rPr>
          <w:rFonts w:ascii="Times New Roman" w:hAnsi="Times New Roman" w:cs="Times New Roman"/>
          <w:sz w:val="24"/>
          <w:szCs w:val="24"/>
        </w:rPr>
        <w:t xml:space="preserve">i planbestemmelsene </w:t>
      </w:r>
      <w:r w:rsidR="00DF561E" w:rsidRPr="00F90B49">
        <w:rPr>
          <w:rFonts w:ascii="Times New Roman" w:hAnsi="Times New Roman" w:cs="Times New Roman"/>
          <w:sz w:val="24"/>
          <w:szCs w:val="24"/>
        </w:rPr>
        <w:t>som handler om kollektivtransport, sykkel og gange</w:t>
      </w:r>
      <w:r w:rsidR="009620BE">
        <w:rPr>
          <w:rFonts w:ascii="Times New Roman" w:hAnsi="Times New Roman" w:cs="Times New Roman"/>
          <w:sz w:val="24"/>
          <w:szCs w:val="24"/>
        </w:rPr>
        <w:t xml:space="preserve"> (kapittel 7)</w:t>
      </w:r>
      <w:r w:rsidR="00DF561E" w:rsidRPr="00F90B49">
        <w:rPr>
          <w:rFonts w:ascii="Times New Roman" w:hAnsi="Times New Roman" w:cs="Times New Roman"/>
          <w:sz w:val="24"/>
          <w:szCs w:val="24"/>
        </w:rPr>
        <w:t xml:space="preserve">. Her er det tatt med relevante bestemmelser som støtter opp under </w:t>
      </w:r>
      <w:r w:rsidR="009620BE">
        <w:rPr>
          <w:rFonts w:ascii="Times New Roman" w:hAnsi="Times New Roman" w:cs="Times New Roman"/>
          <w:sz w:val="24"/>
          <w:szCs w:val="24"/>
        </w:rPr>
        <w:t>delmål om sykkel, gange og kollektiv</w:t>
      </w:r>
      <w:r w:rsidR="00DF561E" w:rsidRPr="00F90B49">
        <w:rPr>
          <w:rFonts w:ascii="Times New Roman" w:hAnsi="Times New Roman" w:cs="Times New Roman"/>
          <w:sz w:val="24"/>
          <w:szCs w:val="24"/>
        </w:rPr>
        <w:t>. For å oppfylle siste delmål/kulepunkt kunne man satt av arealer til offentlige tilgengelige ladestasjoner, eller hatt planbestemmelser</w:t>
      </w:r>
      <w:r w:rsidR="00F90B49" w:rsidRPr="00F90B49">
        <w:rPr>
          <w:rFonts w:ascii="Times New Roman" w:hAnsi="Times New Roman" w:cs="Times New Roman"/>
          <w:sz w:val="24"/>
          <w:szCs w:val="24"/>
        </w:rPr>
        <w:t xml:space="preserve"> som sikrer slik tilrettelegging</w:t>
      </w:r>
      <w:r w:rsidR="001D5DD3">
        <w:rPr>
          <w:rFonts w:ascii="Times New Roman" w:hAnsi="Times New Roman" w:cs="Times New Roman"/>
          <w:sz w:val="24"/>
          <w:szCs w:val="24"/>
        </w:rPr>
        <w:t xml:space="preserve"> innenfor ulike arealformål eller delområder</w:t>
      </w:r>
      <w:r w:rsidR="00F90B49" w:rsidRPr="00F90B49">
        <w:rPr>
          <w:rFonts w:ascii="Times New Roman" w:hAnsi="Times New Roman" w:cs="Times New Roman"/>
          <w:sz w:val="24"/>
          <w:szCs w:val="24"/>
        </w:rPr>
        <w:t xml:space="preserve">. Generelt bør det vurderes om arealplanen </w:t>
      </w:r>
      <w:r w:rsidR="001D5DD3">
        <w:rPr>
          <w:rFonts w:ascii="Times New Roman" w:hAnsi="Times New Roman" w:cs="Times New Roman"/>
          <w:sz w:val="24"/>
          <w:szCs w:val="24"/>
        </w:rPr>
        <w:t>kan brukes som et enda mer aktivt</w:t>
      </w:r>
      <w:r w:rsidR="00F90B49" w:rsidRPr="00F90B49">
        <w:rPr>
          <w:rFonts w:ascii="Times New Roman" w:hAnsi="Times New Roman" w:cs="Times New Roman"/>
          <w:sz w:val="24"/>
          <w:szCs w:val="24"/>
        </w:rPr>
        <w:t xml:space="preserve"> verktøy for å redusere biltrafikk i sentrum, samtidig som det gjøres mer attraktivt å ferdes til fots eller på sykkel. </w:t>
      </w:r>
    </w:p>
    <w:p w14:paraId="486CC1AB" w14:textId="77777777" w:rsidR="00F90B49" w:rsidRDefault="00F90B49" w:rsidP="00F90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E7D9CE" w14:textId="77777777" w:rsidR="00F12AC0" w:rsidRDefault="009620BE" w:rsidP="00F90B4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Under delmålene ligger en eksplisitt strategi om at u</w:t>
      </w:r>
      <w:r w:rsidR="00F90B49" w:rsidRPr="00F90B49">
        <w:rPr>
          <w:rFonts w:ascii="Times New Roman" w:hAnsi="Times New Roman" w:cs="Times New Roman"/>
          <w:sz w:val="24"/>
          <w:szCs w:val="24"/>
        </w:rPr>
        <w:t xml:space="preserve">tbygging skal planlegges med tanke på at fremtidens transportløsninger skal kunne ivaretas. Spesielt skal gange og sykkel prioriteres i planleggingen, og avstand fra sentrum/tettsted må veie tungt når kommunen gir tillatelse til nye fremtidig utbygging. I KU er dette tatt inn som tema under </w:t>
      </w:r>
      <w:r w:rsidR="00F90B49" w:rsidRPr="009620BE">
        <w:rPr>
          <w:rFonts w:ascii="Times New Roman" w:hAnsi="Times New Roman" w:cs="Times New Roman"/>
          <w:i/>
          <w:iCs/>
          <w:sz w:val="24"/>
          <w:szCs w:val="24"/>
        </w:rPr>
        <w:t>transportbehov, energibruk og energiløsninger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9B3DD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B3DD4">
        <w:rPr>
          <w:rFonts w:ascii="Times New Roman" w:hAnsi="Times New Roman" w:cs="Times New Roman"/>
          <w:sz w:val="24"/>
          <w:szCs w:val="24"/>
        </w:rPr>
        <w:t xml:space="preserve">Også i tema om </w:t>
      </w:r>
      <w:r w:rsidR="009B3DD4" w:rsidRPr="009B3DD4">
        <w:rPr>
          <w:rFonts w:ascii="Times New Roman" w:hAnsi="Times New Roman" w:cs="Times New Roman"/>
          <w:i/>
          <w:iCs/>
          <w:sz w:val="24"/>
          <w:szCs w:val="24"/>
        </w:rPr>
        <w:t>ABC-prinsippet</w:t>
      </w:r>
      <w:r w:rsidR="009B3DD4">
        <w:rPr>
          <w:rFonts w:ascii="Times New Roman" w:hAnsi="Times New Roman" w:cs="Times New Roman"/>
          <w:sz w:val="24"/>
          <w:szCs w:val="24"/>
        </w:rPr>
        <w:t xml:space="preserve"> er det </w:t>
      </w:r>
      <w:r w:rsidR="003A0760">
        <w:rPr>
          <w:rFonts w:ascii="Times New Roman" w:hAnsi="Times New Roman" w:cs="Times New Roman"/>
          <w:sz w:val="24"/>
          <w:szCs w:val="24"/>
        </w:rPr>
        <w:t xml:space="preserve">i KU </w:t>
      </w:r>
      <w:r w:rsidR="009B3DD4">
        <w:rPr>
          <w:rFonts w:ascii="Times New Roman" w:hAnsi="Times New Roman" w:cs="Times New Roman"/>
          <w:sz w:val="24"/>
          <w:szCs w:val="24"/>
        </w:rPr>
        <w:t>vurdert hvordan lokalisering av næringsvirksomhet skal gi mindre bilbruk.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226F105A" w14:textId="77777777" w:rsidR="00F12AC0" w:rsidRDefault="00F12AC0" w:rsidP="00F90B4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90DD307" w14:textId="2C192934" w:rsidR="00F90B49" w:rsidRPr="00F90B49" w:rsidRDefault="00705ADC" w:rsidP="00F90B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F21">
        <w:rPr>
          <w:rFonts w:ascii="Times New Roman" w:hAnsi="Times New Roman" w:cs="Times New Roman"/>
          <w:sz w:val="24"/>
          <w:szCs w:val="24"/>
        </w:rPr>
        <w:t>Overordnet virker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37218" w:rsidRPr="00AB4F21">
        <w:rPr>
          <w:rFonts w:ascii="Times New Roman" w:hAnsi="Times New Roman" w:cs="Times New Roman"/>
          <w:sz w:val="24"/>
          <w:szCs w:val="24"/>
        </w:rPr>
        <w:t xml:space="preserve">delmålene </w:t>
      </w:r>
      <w:r w:rsidR="00F12AC0">
        <w:rPr>
          <w:rFonts w:ascii="Times New Roman" w:hAnsi="Times New Roman" w:cs="Times New Roman"/>
          <w:sz w:val="24"/>
          <w:szCs w:val="24"/>
        </w:rPr>
        <w:t xml:space="preserve">om transport </w:t>
      </w:r>
      <w:r w:rsidR="00AB4F21">
        <w:rPr>
          <w:rFonts w:ascii="Times New Roman" w:hAnsi="Times New Roman" w:cs="Times New Roman"/>
          <w:sz w:val="24"/>
          <w:szCs w:val="24"/>
        </w:rPr>
        <w:t>å</w:t>
      </w:r>
      <w:r w:rsidR="00537218" w:rsidRPr="00AB4F21">
        <w:rPr>
          <w:rFonts w:ascii="Times New Roman" w:hAnsi="Times New Roman" w:cs="Times New Roman"/>
          <w:sz w:val="24"/>
          <w:szCs w:val="24"/>
        </w:rPr>
        <w:t xml:space="preserve"> </w:t>
      </w:r>
      <w:r w:rsidR="00AB4F21">
        <w:rPr>
          <w:rFonts w:ascii="Times New Roman" w:hAnsi="Times New Roman" w:cs="Times New Roman"/>
          <w:sz w:val="24"/>
          <w:szCs w:val="24"/>
        </w:rPr>
        <w:t xml:space="preserve">være </w:t>
      </w:r>
      <w:r w:rsidR="00F12AC0">
        <w:rPr>
          <w:rFonts w:ascii="Times New Roman" w:hAnsi="Times New Roman" w:cs="Times New Roman"/>
          <w:sz w:val="24"/>
          <w:szCs w:val="24"/>
        </w:rPr>
        <w:t>noe vektlagt</w:t>
      </w:r>
      <w:r w:rsidR="00537218" w:rsidRPr="00AB4F21">
        <w:rPr>
          <w:rFonts w:ascii="Times New Roman" w:hAnsi="Times New Roman" w:cs="Times New Roman"/>
          <w:sz w:val="24"/>
          <w:szCs w:val="24"/>
        </w:rPr>
        <w:t xml:space="preserve"> i arealplanarbeidet.</w:t>
      </w:r>
    </w:p>
    <w:p w14:paraId="39293FFC" w14:textId="213BFB14" w:rsidR="00E978F0" w:rsidRDefault="00E978F0" w:rsidP="00375C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4B9892" w14:textId="7B287B9E" w:rsidR="00F90B49" w:rsidRDefault="00F90B49" w:rsidP="00F90B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8F0">
        <w:rPr>
          <w:rFonts w:ascii="Times New Roman" w:hAnsi="Times New Roman" w:cs="Times New Roman"/>
          <w:sz w:val="24"/>
          <w:szCs w:val="24"/>
          <w:u w:val="single"/>
        </w:rPr>
        <w:t xml:space="preserve">Innenfor </w:t>
      </w:r>
      <w:r>
        <w:rPr>
          <w:rFonts w:ascii="Times New Roman" w:hAnsi="Times New Roman" w:cs="Times New Roman"/>
          <w:sz w:val="24"/>
          <w:szCs w:val="24"/>
          <w:u w:val="single"/>
        </w:rPr>
        <w:t>arealbruk, stedsutvikling og bygg</w:t>
      </w:r>
      <w:r w:rsidRPr="00E978F0">
        <w:rPr>
          <w:rFonts w:ascii="Times New Roman" w:hAnsi="Times New Roman" w:cs="Times New Roman"/>
          <w:sz w:val="24"/>
          <w:szCs w:val="24"/>
          <w:u w:val="single"/>
        </w:rPr>
        <w:t xml:space="preserve"> har vi følgende må</w:t>
      </w:r>
      <w:r>
        <w:rPr>
          <w:rFonts w:ascii="Times New Roman" w:hAnsi="Times New Roman" w:cs="Times New Roman"/>
          <w:sz w:val="24"/>
          <w:szCs w:val="24"/>
          <w:u w:val="single"/>
        </w:rPr>
        <w:t>l</w:t>
      </w:r>
    </w:p>
    <w:p w14:paraId="6020ED4E" w14:textId="7D08A8D8" w:rsidR="00F90B49" w:rsidRDefault="00F90B49" w:rsidP="00F90B49">
      <w:pPr>
        <w:pStyle w:val="Listeavsnit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1E58">
        <w:rPr>
          <w:rFonts w:ascii="Times New Roman" w:hAnsi="Times New Roman" w:cs="Times New Roman"/>
          <w:sz w:val="24"/>
          <w:szCs w:val="24"/>
        </w:rPr>
        <w:lastRenderedPageBreak/>
        <w:t xml:space="preserve">Innen 2030 skal omdisponering av karbonbindende arealer som skoger, myrer og jordbruksmark til infrastruktur og boliger være kraftig redusert. Netto karbonbinding i jord og skog skal være økt med 20 % sammenlignet med 2010. </w:t>
      </w:r>
    </w:p>
    <w:p w14:paraId="504252E4" w14:textId="45533054" w:rsidR="00F22C64" w:rsidRPr="00F22C64" w:rsidRDefault="00F22C64" w:rsidP="00F22C64">
      <w:pPr>
        <w:pStyle w:val="Listeavsnitt"/>
        <w:numPr>
          <w:ilvl w:val="0"/>
          <w:numId w:val="15"/>
        </w:numPr>
        <w:spacing w:after="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F22C64">
        <w:rPr>
          <w:rFonts w:ascii="Times New Roman" w:hAnsi="Times New Roman" w:cs="Times New Roman"/>
          <w:sz w:val="24"/>
          <w:szCs w:val="24"/>
        </w:rPr>
        <w:t>Innen 2030 skal energi brukt i bygg- og anleggsprosesser i Halden være fossilfri.</w:t>
      </w:r>
    </w:p>
    <w:p w14:paraId="5B7BD909" w14:textId="19D59EEA" w:rsidR="00DF561E" w:rsidRDefault="00F90B49" w:rsidP="00F90B49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1E58">
        <w:rPr>
          <w:rFonts w:ascii="Times New Roman" w:hAnsi="Times New Roman" w:cs="Times New Roman"/>
          <w:sz w:val="24"/>
          <w:szCs w:val="24"/>
        </w:rPr>
        <w:t xml:space="preserve">Energibruken i bygg i Halden skal være redusert med 10 % pr innbygger i 2030, sammenlignet med 2016. </w:t>
      </w:r>
    </w:p>
    <w:p w14:paraId="38152B20" w14:textId="634C9A32" w:rsidR="00DF561E" w:rsidRPr="00F22C64" w:rsidRDefault="00F22C64" w:rsidP="00F22C64">
      <w:pPr>
        <w:pStyle w:val="Listeavsnitt"/>
        <w:numPr>
          <w:ilvl w:val="0"/>
          <w:numId w:val="15"/>
        </w:numPr>
        <w:spacing w:after="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F22C64">
        <w:rPr>
          <w:rFonts w:ascii="Times New Roman" w:hAnsi="Times New Roman" w:cs="Times New Roman"/>
          <w:sz w:val="24"/>
          <w:szCs w:val="24"/>
        </w:rPr>
        <w:t xml:space="preserve">Energibruken i kommunale bygg i Halden skal reduseres med 20 % i 2030 sammenlignet med 2016. </w:t>
      </w:r>
    </w:p>
    <w:p w14:paraId="36944011" w14:textId="77777777" w:rsidR="00F22C64" w:rsidRDefault="00F22C64" w:rsidP="00F22C64">
      <w:pPr>
        <w:spacing w:after="0" w:line="240" w:lineRule="auto"/>
        <w:rPr>
          <w:rFonts w:ascii="Calibri" w:eastAsia="Times New Roman" w:hAnsi="Calibri" w:cs="Times New Roman"/>
          <w:lang w:eastAsia="nb-NO"/>
        </w:rPr>
      </w:pPr>
    </w:p>
    <w:p w14:paraId="5AD576EF" w14:textId="0D0C0D4C" w:rsidR="001D5DD3" w:rsidRDefault="001D5DD3" w:rsidP="001D5D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9620BE">
        <w:rPr>
          <w:rFonts w:ascii="Times New Roman" w:hAnsi="Times New Roman" w:cs="Times New Roman"/>
          <w:sz w:val="24"/>
          <w:szCs w:val="24"/>
        </w:rPr>
        <w:t xml:space="preserve">ørste delmål peker seg ut som særlig relevant i arealplansammenheng, og delmålet er samordnet med overordnet mål for arealplanarbeidet om </w:t>
      </w:r>
      <w:r>
        <w:rPr>
          <w:rFonts w:ascii="Times New Roman" w:hAnsi="Times New Roman" w:cs="Times New Roman"/>
          <w:sz w:val="24"/>
          <w:szCs w:val="24"/>
        </w:rPr>
        <w:t xml:space="preserve">å være </w:t>
      </w:r>
      <w:r w:rsidR="009620BE">
        <w:rPr>
          <w:rFonts w:ascii="Times New Roman" w:hAnsi="Times New Roman" w:cs="Times New Roman"/>
          <w:sz w:val="24"/>
          <w:szCs w:val="24"/>
        </w:rPr>
        <w:t xml:space="preserve">restriktiv </w:t>
      </w:r>
      <w:r>
        <w:rPr>
          <w:rFonts w:ascii="Times New Roman" w:hAnsi="Times New Roman" w:cs="Times New Roman"/>
          <w:sz w:val="24"/>
          <w:szCs w:val="24"/>
        </w:rPr>
        <w:t xml:space="preserve">med </w:t>
      </w:r>
      <w:r w:rsidR="009620BE">
        <w:rPr>
          <w:rFonts w:ascii="Times New Roman" w:hAnsi="Times New Roman" w:cs="Times New Roman"/>
          <w:sz w:val="24"/>
          <w:szCs w:val="24"/>
        </w:rPr>
        <w:t xml:space="preserve">omdisponering av dyrka og dyrkbar mark. </w:t>
      </w:r>
      <w:r w:rsidRPr="00537218">
        <w:rPr>
          <w:rFonts w:ascii="Times New Roman" w:hAnsi="Times New Roman" w:cs="Times New Roman"/>
          <w:sz w:val="24"/>
          <w:szCs w:val="24"/>
        </w:rPr>
        <w:t xml:space="preserve">I KU-arbeidet er </w:t>
      </w:r>
      <w:r w:rsidR="00F12AC0">
        <w:rPr>
          <w:rFonts w:ascii="Times New Roman" w:hAnsi="Times New Roman" w:cs="Times New Roman"/>
          <w:sz w:val="24"/>
          <w:szCs w:val="24"/>
        </w:rPr>
        <w:t>dette</w:t>
      </w:r>
      <w:r w:rsidRPr="005372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tatt</w:t>
      </w:r>
      <w:r w:rsidRPr="00537218">
        <w:rPr>
          <w:rFonts w:ascii="Times New Roman" w:hAnsi="Times New Roman" w:cs="Times New Roman"/>
          <w:sz w:val="24"/>
          <w:szCs w:val="24"/>
        </w:rPr>
        <w:t xml:space="preserve"> inn som tema u</w:t>
      </w:r>
      <w:r>
        <w:rPr>
          <w:rFonts w:ascii="Times New Roman" w:hAnsi="Times New Roman" w:cs="Times New Roman"/>
          <w:sz w:val="24"/>
          <w:szCs w:val="24"/>
        </w:rPr>
        <w:t xml:space="preserve">nder </w:t>
      </w:r>
      <w:r w:rsidRPr="00537218">
        <w:rPr>
          <w:rFonts w:ascii="Times New Roman" w:hAnsi="Times New Roman" w:cs="Times New Roman"/>
          <w:i/>
          <w:iCs/>
          <w:sz w:val="24"/>
          <w:szCs w:val="24"/>
        </w:rPr>
        <w:t>jord- og skogbruk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37218">
        <w:rPr>
          <w:rFonts w:ascii="Times New Roman" w:hAnsi="Times New Roman" w:cs="Times New Roman"/>
          <w:sz w:val="24"/>
          <w:szCs w:val="24"/>
        </w:rPr>
        <w:t>med vurderingskriterier om tiltaket berører dyrket eller dyrkbar mark, og betydning for skogbruket</w:t>
      </w:r>
      <w:r>
        <w:rPr>
          <w:rStyle w:val="Fotnotereferanse"/>
          <w:rFonts w:ascii="Times New Roman" w:hAnsi="Times New Roman" w:cs="Times New Roman"/>
          <w:sz w:val="24"/>
          <w:szCs w:val="24"/>
        </w:rPr>
        <w:footnoteReference w:id="4"/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B4F21">
        <w:rPr>
          <w:rFonts w:ascii="Times New Roman" w:hAnsi="Times New Roman" w:cs="Times New Roman"/>
          <w:sz w:val="24"/>
          <w:szCs w:val="24"/>
        </w:rPr>
        <w:t>Da j</w:t>
      </w:r>
      <w:r w:rsidR="00AB4F21" w:rsidRPr="00AB4F21">
        <w:rPr>
          <w:rFonts w:ascii="Times New Roman" w:hAnsi="Times New Roman" w:cs="Times New Roman"/>
          <w:sz w:val="24"/>
          <w:szCs w:val="24"/>
        </w:rPr>
        <w:t xml:space="preserve">ordvern har stått høyt i planarbeidet, </w:t>
      </w:r>
      <w:r w:rsidR="00AB4F21">
        <w:rPr>
          <w:rFonts w:ascii="Times New Roman" w:hAnsi="Times New Roman" w:cs="Times New Roman"/>
          <w:sz w:val="24"/>
          <w:szCs w:val="24"/>
        </w:rPr>
        <w:t xml:space="preserve">har man </w:t>
      </w:r>
      <w:r w:rsidR="00AB4F21" w:rsidRPr="00AB4F21">
        <w:rPr>
          <w:rFonts w:ascii="Times New Roman" w:hAnsi="Times New Roman" w:cs="Times New Roman"/>
          <w:sz w:val="24"/>
          <w:szCs w:val="24"/>
        </w:rPr>
        <w:t>i svært liten grad tatt inn arealer som er dyrket mark</w:t>
      </w:r>
      <w:r w:rsidR="00F12AC0">
        <w:rPr>
          <w:rFonts w:ascii="Times New Roman" w:hAnsi="Times New Roman" w:cs="Times New Roman"/>
          <w:sz w:val="24"/>
          <w:szCs w:val="24"/>
        </w:rPr>
        <w:t>, her er det samsvar med klimaplanens mål og arealplanarbeidet.</w:t>
      </w:r>
    </w:p>
    <w:p w14:paraId="4428F7C6" w14:textId="77777777" w:rsidR="001D5DD3" w:rsidRPr="00537218" w:rsidRDefault="001D5DD3" w:rsidP="001D5D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DDB793" w14:textId="77777777" w:rsidR="003B2E0A" w:rsidRDefault="00F22C64" w:rsidP="001D5D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C64">
        <w:rPr>
          <w:rFonts w:ascii="Times New Roman" w:hAnsi="Times New Roman" w:cs="Times New Roman"/>
          <w:sz w:val="24"/>
          <w:szCs w:val="24"/>
        </w:rPr>
        <w:t xml:space="preserve">Under </w:t>
      </w:r>
      <w:r w:rsidR="009620BE">
        <w:rPr>
          <w:rFonts w:ascii="Times New Roman" w:hAnsi="Times New Roman" w:cs="Times New Roman"/>
          <w:sz w:val="24"/>
          <w:szCs w:val="24"/>
        </w:rPr>
        <w:t>delm</w:t>
      </w:r>
      <w:r w:rsidRPr="00F22C64">
        <w:rPr>
          <w:rFonts w:ascii="Times New Roman" w:hAnsi="Times New Roman" w:cs="Times New Roman"/>
          <w:sz w:val="24"/>
          <w:szCs w:val="24"/>
        </w:rPr>
        <w:t>ålene ligger det en eksplisitt strategi</w:t>
      </w:r>
      <w:r w:rsidR="009620BE">
        <w:rPr>
          <w:rFonts w:ascii="Times New Roman" w:hAnsi="Times New Roman" w:cs="Times New Roman"/>
          <w:sz w:val="24"/>
          <w:szCs w:val="24"/>
        </w:rPr>
        <w:t xml:space="preserve"> om at k</w:t>
      </w:r>
      <w:r w:rsidRPr="00537218">
        <w:rPr>
          <w:rFonts w:ascii="Times New Roman" w:hAnsi="Times New Roman" w:cs="Times New Roman"/>
          <w:sz w:val="24"/>
          <w:szCs w:val="24"/>
        </w:rPr>
        <w:t>ommuneplanen skal brukes som et aktivt styringsverktøy for areal- og transportplanleggingen i Halden. Den største andelen av veksten i kommunen skal skje innenfor byens tettstedsgrenser. Nye boområder skal utvikles slik at de ikke medfører økte utslipp av klimagasser</w:t>
      </w:r>
      <w:r w:rsidR="001D5DD3">
        <w:rPr>
          <w:rFonts w:ascii="Times New Roman" w:hAnsi="Times New Roman" w:cs="Times New Roman"/>
          <w:sz w:val="24"/>
          <w:szCs w:val="24"/>
        </w:rPr>
        <w:t xml:space="preserve">. </w:t>
      </w:r>
      <w:r w:rsidR="009B3DD4">
        <w:rPr>
          <w:rFonts w:ascii="Times New Roman" w:hAnsi="Times New Roman" w:cs="Times New Roman"/>
          <w:sz w:val="24"/>
          <w:szCs w:val="24"/>
        </w:rPr>
        <w:t xml:space="preserve">Dette er en strategi som harmonerer med mål i samfunnsplanen, og den er </w:t>
      </w:r>
      <w:r w:rsidR="001D5DD3">
        <w:rPr>
          <w:rFonts w:ascii="Times New Roman" w:hAnsi="Times New Roman" w:cs="Times New Roman"/>
          <w:sz w:val="24"/>
          <w:szCs w:val="24"/>
        </w:rPr>
        <w:t>vurdert konkret ifm</w:t>
      </w:r>
      <w:r w:rsidR="009B3DD4">
        <w:rPr>
          <w:rFonts w:ascii="Times New Roman" w:hAnsi="Times New Roman" w:cs="Times New Roman"/>
          <w:sz w:val="24"/>
          <w:szCs w:val="24"/>
        </w:rPr>
        <w:t>.</w:t>
      </w:r>
      <w:r w:rsidR="001D5DD3">
        <w:rPr>
          <w:rFonts w:ascii="Times New Roman" w:hAnsi="Times New Roman" w:cs="Times New Roman"/>
          <w:sz w:val="24"/>
          <w:szCs w:val="24"/>
        </w:rPr>
        <w:t xml:space="preserve"> KU-tema </w:t>
      </w:r>
      <w:r w:rsidR="001D5DD3" w:rsidRPr="00537218">
        <w:rPr>
          <w:rFonts w:ascii="Times New Roman" w:hAnsi="Times New Roman" w:cs="Times New Roman"/>
          <w:i/>
          <w:iCs/>
          <w:sz w:val="24"/>
          <w:szCs w:val="24"/>
        </w:rPr>
        <w:t>transportbehov, energibruk og energiløsninger</w:t>
      </w:r>
      <w:r w:rsidR="001D5DD3">
        <w:rPr>
          <w:rFonts w:ascii="Times New Roman" w:hAnsi="Times New Roman" w:cs="Times New Roman"/>
          <w:sz w:val="24"/>
          <w:szCs w:val="24"/>
        </w:rPr>
        <w:t>. Vurderingstemaet omhandler nærhet til ulike funksjoner som skole, butikk mm</w:t>
      </w:r>
      <w:r w:rsidR="009B3DD4">
        <w:rPr>
          <w:rFonts w:ascii="Times New Roman" w:hAnsi="Times New Roman" w:cs="Times New Roman"/>
          <w:sz w:val="24"/>
          <w:szCs w:val="24"/>
        </w:rPr>
        <w:t xml:space="preserve">. Også i tema om </w:t>
      </w:r>
      <w:r w:rsidR="009B3DD4" w:rsidRPr="003A0760">
        <w:rPr>
          <w:rFonts w:ascii="Times New Roman" w:hAnsi="Times New Roman" w:cs="Times New Roman"/>
          <w:i/>
          <w:iCs/>
          <w:sz w:val="24"/>
          <w:szCs w:val="24"/>
        </w:rPr>
        <w:t>ABC-prinsippet</w:t>
      </w:r>
      <w:r w:rsidR="009B3DD4">
        <w:rPr>
          <w:rFonts w:ascii="Times New Roman" w:hAnsi="Times New Roman" w:cs="Times New Roman"/>
          <w:sz w:val="24"/>
          <w:szCs w:val="24"/>
        </w:rPr>
        <w:t xml:space="preserve"> er det </w:t>
      </w:r>
      <w:r w:rsidR="003A0760">
        <w:rPr>
          <w:rFonts w:ascii="Times New Roman" w:hAnsi="Times New Roman" w:cs="Times New Roman"/>
          <w:sz w:val="24"/>
          <w:szCs w:val="24"/>
        </w:rPr>
        <w:t xml:space="preserve">i KU </w:t>
      </w:r>
      <w:r w:rsidR="009B3DD4">
        <w:rPr>
          <w:rFonts w:ascii="Times New Roman" w:hAnsi="Times New Roman" w:cs="Times New Roman"/>
          <w:sz w:val="24"/>
          <w:szCs w:val="24"/>
        </w:rPr>
        <w:t xml:space="preserve">vurdert hvordan lokalisering av næringsvirksomhet skal gi mindre bilbruk. </w:t>
      </w:r>
    </w:p>
    <w:p w14:paraId="5AA5A73B" w14:textId="77777777" w:rsidR="003B2E0A" w:rsidRDefault="003B2E0A" w:rsidP="001D5D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20C965" w14:textId="3D5D2BCF" w:rsidR="003B2E0A" w:rsidRDefault="00AB4F21" w:rsidP="001D5D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F21">
        <w:rPr>
          <w:rFonts w:ascii="Times New Roman" w:hAnsi="Times New Roman" w:cs="Times New Roman"/>
          <w:sz w:val="24"/>
          <w:szCs w:val="24"/>
        </w:rPr>
        <w:t>Endelig arealregnskap er ikke ferdig, derfor er det vanskelig å si noe detaljert om det. Men det som ligger i planen til nå, er at man definerer tettstedsgrensa i dette planarbeidet. Og man holder seg innenfor fylkesplanens føring fra 2011, om at tettstedet skal øke til maks 4 km2 fram mot år 2050. Man foreslår å ta ut av planen mange ubebygde områder som har ligget inne i planen som «framtidig byggeområde».</w:t>
      </w:r>
    </w:p>
    <w:p w14:paraId="6A157636" w14:textId="77777777" w:rsidR="003B2E0A" w:rsidRDefault="003B2E0A" w:rsidP="001D5D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469466" w14:textId="6492DC5E" w:rsidR="001D5DD3" w:rsidRDefault="003B2E0A" w:rsidP="001D5D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 er det første delmålet som er relevant å se </w:t>
      </w:r>
      <w:r w:rsidR="00DB7694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å her, og o</w:t>
      </w:r>
      <w:r w:rsidR="00AB4F21" w:rsidRPr="00AB4F21">
        <w:rPr>
          <w:rFonts w:ascii="Times New Roman" w:hAnsi="Times New Roman" w:cs="Times New Roman"/>
          <w:sz w:val="24"/>
          <w:szCs w:val="24"/>
        </w:rPr>
        <w:t>verordnet virker</w:t>
      </w:r>
      <w:r w:rsidR="00AB4F2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dette</w:t>
      </w:r>
      <w:r w:rsidR="00AB4F21" w:rsidRPr="00AB4F21">
        <w:rPr>
          <w:rFonts w:ascii="Times New Roman" w:hAnsi="Times New Roman" w:cs="Times New Roman"/>
          <w:sz w:val="24"/>
          <w:szCs w:val="24"/>
        </w:rPr>
        <w:t xml:space="preserve"> </w:t>
      </w:r>
      <w:r w:rsidR="00AB4F21">
        <w:rPr>
          <w:rFonts w:ascii="Times New Roman" w:hAnsi="Times New Roman" w:cs="Times New Roman"/>
          <w:sz w:val="24"/>
          <w:szCs w:val="24"/>
        </w:rPr>
        <w:t>å</w:t>
      </w:r>
      <w:r w:rsidR="00AB4F21" w:rsidRPr="00AB4F21">
        <w:rPr>
          <w:rFonts w:ascii="Times New Roman" w:hAnsi="Times New Roman" w:cs="Times New Roman"/>
          <w:sz w:val="24"/>
          <w:szCs w:val="24"/>
        </w:rPr>
        <w:t xml:space="preserve"> </w:t>
      </w:r>
      <w:r w:rsidR="00AB4F21">
        <w:rPr>
          <w:rFonts w:ascii="Times New Roman" w:hAnsi="Times New Roman" w:cs="Times New Roman"/>
          <w:sz w:val="24"/>
          <w:szCs w:val="24"/>
        </w:rPr>
        <w:t xml:space="preserve">være </w:t>
      </w:r>
      <w:r>
        <w:rPr>
          <w:rFonts w:ascii="Times New Roman" w:hAnsi="Times New Roman" w:cs="Times New Roman"/>
          <w:sz w:val="24"/>
          <w:szCs w:val="24"/>
        </w:rPr>
        <w:t>vektlagt</w:t>
      </w:r>
      <w:r w:rsidR="00AB4F21" w:rsidRPr="00AB4F21">
        <w:rPr>
          <w:rFonts w:ascii="Times New Roman" w:hAnsi="Times New Roman" w:cs="Times New Roman"/>
          <w:sz w:val="24"/>
          <w:szCs w:val="24"/>
        </w:rPr>
        <w:t xml:space="preserve"> i arealplanarbeidet.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FE3451" w14:textId="651A0D0C" w:rsidR="00F22C64" w:rsidRPr="00F22C64" w:rsidRDefault="00F22C64" w:rsidP="00F22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FDDC6D" w14:textId="16D5E68C" w:rsidR="00F22C64" w:rsidRDefault="003A0760" w:rsidP="00F22C64">
      <w:pPr>
        <w:spacing w:after="0" w:line="240" w:lineRule="auto"/>
        <w:rPr>
          <w:rFonts w:ascii="Calibri" w:eastAsia="Times New Roman" w:hAnsi="Calibri" w:cs="Times New Roman"/>
          <w:lang w:eastAsia="nb-NO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Andre sektorinndelte delmål</w:t>
      </w:r>
    </w:p>
    <w:p w14:paraId="125605CC" w14:textId="4E67A7F0" w:rsidR="00F22C64" w:rsidRPr="003A0760" w:rsidRDefault="003B2E0A" w:rsidP="003A07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Ø</w:t>
      </w:r>
      <w:r w:rsidR="003A0760" w:rsidRPr="003A0760">
        <w:rPr>
          <w:rFonts w:ascii="Times New Roman" w:hAnsi="Times New Roman" w:cs="Times New Roman"/>
          <w:sz w:val="24"/>
          <w:szCs w:val="24"/>
        </w:rPr>
        <w:t xml:space="preserve">vrige sektorinndelte mål </w:t>
      </w:r>
      <w:r>
        <w:rPr>
          <w:rFonts w:ascii="Times New Roman" w:hAnsi="Times New Roman" w:cs="Times New Roman"/>
          <w:sz w:val="24"/>
          <w:szCs w:val="24"/>
        </w:rPr>
        <w:t xml:space="preserve">er </w:t>
      </w:r>
      <w:r w:rsidR="003A0760" w:rsidRPr="003A0760">
        <w:rPr>
          <w:rFonts w:ascii="Times New Roman" w:hAnsi="Times New Roman" w:cs="Times New Roman"/>
          <w:sz w:val="24"/>
          <w:szCs w:val="24"/>
        </w:rPr>
        <w:t>ikke direkte relevant på dette nivået av kommunens arealplanlegging.</w:t>
      </w:r>
    </w:p>
    <w:p w14:paraId="2EF509EA" w14:textId="546C0DB8" w:rsidR="00DF561E" w:rsidRDefault="00DF561E" w:rsidP="00DF561E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lang w:eastAsia="nb-NO"/>
        </w:rPr>
      </w:pPr>
    </w:p>
    <w:p w14:paraId="50572130" w14:textId="712E4306" w:rsidR="003A0760" w:rsidRPr="003A0760" w:rsidRDefault="003A0760" w:rsidP="00DF56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A0760">
        <w:rPr>
          <w:rFonts w:ascii="Times New Roman" w:hAnsi="Times New Roman" w:cs="Times New Roman"/>
          <w:sz w:val="24"/>
          <w:szCs w:val="24"/>
          <w:u w:val="single"/>
        </w:rPr>
        <w:t>Konsekvensutredning av områder (KU)</w:t>
      </w:r>
    </w:p>
    <w:p w14:paraId="098A2642" w14:textId="4F37A807" w:rsidR="00DF561E" w:rsidRPr="001452F4" w:rsidRDefault="00DF561E" w:rsidP="00DF56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2F4">
        <w:rPr>
          <w:rFonts w:ascii="Times New Roman" w:hAnsi="Times New Roman" w:cs="Times New Roman"/>
          <w:sz w:val="24"/>
          <w:szCs w:val="24"/>
        </w:rPr>
        <w:t xml:space="preserve">Jf. veileder T1793 er ikke klima en del av KU. Likevel er klima tatt inn i </w:t>
      </w:r>
      <w:r>
        <w:rPr>
          <w:rFonts w:ascii="Times New Roman" w:hAnsi="Times New Roman" w:cs="Times New Roman"/>
          <w:sz w:val="24"/>
          <w:szCs w:val="24"/>
        </w:rPr>
        <w:t xml:space="preserve">kommunens </w:t>
      </w:r>
      <w:r w:rsidRPr="001452F4">
        <w:rPr>
          <w:rFonts w:ascii="Times New Roman" w:hAnsi="Times New Roman" w:cs="Times New Roman"/>
          <w:sz w:val="24"/>
          <w:szCs w:val="24"/>
        </w:rPr>
        <w:t>KU-tema</w:t>
      </w:r>
      <w:r w:rsidR="003A0760">
        <w:rPr>
          <w:rFonts w:ascii="Times New Roman" w:hAnsi="Times New Roman" w:cs="Times New Roman"/>
          <w:sz w:val="24"/>
          <w:szCs w:val="24"/>
        </w:rPr>
        <w:t>:</w:t>
      </w:r>
    </w:p>
    <w:p w14:paraId="13EA7A10" w14:textId="77777777" w:rsidR="00DF561E" w:rsidRDefault="00DF561E" w:rsidP="00DF561E">
      <w:pPr>
        <w:pStyle w:val="Listeavsnit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2F4">
        <w:rPr>
          <w:rFonts w:ascii="Times New Roman" w:hAnsi="Times New Roman" w:cs="Times New Roman"/>
          <w:sz w:val="24"/>
          <w:szCs w:val="24"/>
        </w:rPr>
        <w:t>transportbehov, energibruk og energiløsninger</w:t>
      </w:r>
      <w:r>
        <w:rPr>
          <w:rFonts w:ascii="Times New Roman" w:hAnsi="Times New Roman" w:cs="Times New Roman"/>
          <w:sz w:val="24"/>
          <w:szCs w:val="24"/>
        </w:rPr>
        <w:t xml:space="preserve">, med </w:t>
      </w:r>
      <w:r w:rsidRPr="001452F4">
        <w:rPr>
          <w:rFonts w:ascii="Times New Roman" w:hAnsi="Times New Roman" w:cs="Times New Roman"/>
          <w:sz w:val="24"/>
          <w:szCs w:val="24"/>
        </w:rPr>
        <w:t>vurderingskriterier avstand til kollektivtransport, skole, butikk, og overordnet om tiltaket legger til rette for reduksjon i klimagassutslipp</w:t>
      </w:r>
      <w:r>
        <w:rPr>
          <w:rStyle w:val="Fotnotereferanse"/>
          <w:rFonts w:ascii="Times New Roman" w:hAnsi="Times New Roman" w:cs="Times New Roman"/>
          <w:sz w:val="24"/>
          <w:szCs w:val="24"/>
        </w:rPr>
        <w:footnoteReference w:id="5"/>
      </w:r>
      <w:r w:rsidRPr="001452F4">
        <w:rPr>
          <w:rFonts w:ascii="Times New Roman" w:hAnsi="Times New Roman" w:cs="Times New Roman"/>
          <w:sz w:val="24"/>
          <w:szCs w:val="24"/>
        </w:rPr>
        <w:t>.</w:t>
      </w:r>
    </w:p>
    <w:p w14:paraId="25596140" w14:textId="25360011" w:rsidR="00DF561E" w:rsidRDefault="00DF561E" w:rsidP="00DF561E">
      <w:pPr>
        <w:pStyle w:val="Listeavsnit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Jord- og skogbruk, med vurderingskriterier på om tiltaket berører dyrket eller dyrkbar mark, og betydning for skogbruket</w:t>
      </w:r>
      <w:r>
        <w:rPr>
          <w:rStyle w:val="Fotnotereferanse"/>
          <w:rFonts w:ascii="Times New Roman" w:hAnsi="Times New Roman" w:cs="Times New Roman"/>
          <w:sz w:val="24"/>
          <w:szCs w:val="24"/>
        </w:rPr>
        <w:footnoteReference w:id="6"/>
      </w:r>
    </w:p>
    <w:p w14:paraId="23AD58C1" w14:textId="009BB9FA" w:rsidR="003A0760" w:rsidRPr="001452F4" w:rsidRDefault="003A0760" w:rsidP="00DF561E">
      <w:pPr>
        <w:pStyle w:val="Listeavsnit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ABC-prinsippet, med vurdering av lokalisering av arbeidsplasser, slik at lokalisering av næringsvirksomhet bl.a. skal gi mindre bilbruk.</w:t>
      </w:r>
    </w:p>
    <w:p w14:paraId="70F498E2" w14:textId="77777777" w:rsidR="00DF561E" w:rsidRDefault="00DF561E" w:rsidP="00DF56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299FEA0" w14:textId="7F8C498A" w:rsidR="00DF561E" w:rsidRPr="0029538D" w:rsidRDefault="00DF561E" w:rsidP="00DF56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 vurderes at klimaplanen er </w:t>
      </w:r>
      <w:r w:rsidR="003A0760">
        <w:rPr>
          <w:rFonts w:ascii="Times New Roman" w:hAnsi="Times New Roman" w:cs="Times New Roman"/>
          <w:sz w:val="24"/>
          <w:szCs w:val="24"/>
        </w:rPr>
        <w:t>metodisk</w:t>
      </w:r>
      <w:r w:rsidR="00F22C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ivaretatt i KU</w:t>
      </w:r>
      <w:r w:rsidR="003A0760">
        <w:rPr>
          <w:rFonts w:ascii="Times New Roman" w:hAnsi="Times New Roman" w:cs="Times New Roman"/>
          <w:sz w:val="24"/>
          <w:szCs w:val="24"/>
        </w:rPr>
        <w:t xml:space="preserve">, med unntak av energibruk som ikke er </w:t>
      </w:r>
      <w:proofErr w:type="spellStart"/>
      <w:r w:rsidR="003A0760">
        <w:rPr>
          <w:rFonts w:ascii="Times New Roman" w:hAnsi="Times New Roman" w:cs="Times New Roman"/>
          <w:sz w:val="24"/>
          <w:szCs w:val="24"/>
        </w:rPr>
        <w:t>konsekvensutredet</w:t>
      </w:r>
      <w:proofErr w:type="spellEnd"/>
      <w:r>
        <w:rPr>
          <w:rFonts w:ascii="Times New Roman" w:hAnsi="Times New Roman" w:cs="Times New Roman"/>
          <w:sz w:val="24"/>
          <w:szCs w:val="24"/>
        </w:rPr>
        <w:t>. Kommunens vurderingskriterier som berører klima kan videreutvikles, og koblingen mellom KU-kriterier og klimaplanens mål og strategier kan synliggjøres i større grad.</w:t>
      </w:r>
    </w:p>
    <w:p w14:paraId="1AAF0784" w14:textId="47C01916" w:rsidR="00CE4C93" w:rsidRPr="0029538D" w:rsidRDefault="00CE4C93" w:rsidP="00EA2E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F8F3B6F" w14:textId="02D500C8" w:rsidR="00CE4C93" w:rsidRPr="0029538D" w:rsidRDefault="00CE4C93" w:rsidP="00EA2E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9538D">
        <w:rPr>
          <w:rFonts w:ascii="Times New Roman" w:hAnsi="Times New Roman" w:cs="Times New Roman"/>
          <w:sz w:val="24"/>
          <w:szCs w:val="24"/>
          <w:u w:val="single"/>
        </w:rPr>
        <w:t>Bolignotatet</w:t>
      </w:r>
      <w:r w:rsidR="007E5905">
        <w:rPr>
          <w:rFonts w:ascii="Times New Roman" w:hAnsi="Times New Roman" w:cs="Times New Roman"/>
          <w:sz w:val="24"/>
          <w:szCs w:val="24"/>
          <w:u w:val="single"/>
        </w:rPr>
        <w:t>: Om boligbygging i kommuneplanens arealdel</w:t>
      </w:r>
    </w:p>
    <w:p w14:paraId="74FBB1C6" w14:textId="5D34AF15" w:rsidR="00C77102" w:rsidRDefault="007E5905" w:rsidP="00EA2E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Bolignotatet bygger på føringer i samfunnsplanen, og er å regne som en mer konkret strategi for boligutviklingen. Det har ikke vært mulig å gjennomgå og vurdere dette dokumentet</w:t>
      </w:r>
    </w:p>
    <w:p w14:paraId="34ABE4F5" w14:textId="417B5928" w:rsidR="007E5905" w:rsidRDefault="007E5905" w:rsidP="00EA2E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4181851" w14:textId="699C88CA" w:rsidR="007E5905" w:rsidRDefault="003B2E0A" w:rsidP="00EA2E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7E5905">
        <w:rPr>
          <w:rFonts w:ascii="Times New Roman" w:hAnsi="Times New Roman" w:cs="Times New Roman"/>
          <w:sz w:val="24"/>
          <w:szCs w:val="24"/>
        </w:rPr>
        <w:t>. november 2020</w:t>
      </w:r>
    </w:p>
    <w:p w14:paraId="3C639ABE" w14:textId="511B58A5" w:rsidR="007E5905" w:rsidRDefault="007E5905" w:rsidP="00EA2E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Bjørnar Strøm-Hågensen</w:t>
      </w:r>
    </w:p>
    <w:p w14:paraId="21248E55" w14:textId="461123B1" w:rsidR="007E5905" w:rsidRPr="0029538D" w:rsidRDefault="007E5905" w:rsidP="00EA2E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Miljø og landbruk</w:t>
      </w:r>
    </w:p>
    <w:sectPr w:rsidR="007E5905" w:rsidRPr="002953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3E8E19" w14:textId="77777777" w:rsidR="00A1503C" w:rsidRDefault="00A1503C" w:rsidP="00CE4C93">
      <w:pPr>
        <w:spacing w:after="0" w:line="240" w:lineRule="auto"/>
      </w:pPr>
      <w:r>
        <w:separator/>
      </w:r>
    </w:p>
  </w:endnote>
  <w:endnote w:type="continuationSeparator" w:id="0">
    <w:p w14:paraId="7AE11D46" w14:textId="77777777" w:rsidR="00A1503C" w:rsidRDefault="00A1503C" w:rsidP="00CE4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324388" w14:textId="77777777" w:rsidR="007E5905" w:rsidRDefault="007E5905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5B81A0" w14:textId="77777777" w:rsidR="007E5905" w:rsidRDefault="007E5905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1D0A70" w14:textId="77777777" w:rsidR="007E5905" w:rsidRDefault="007E590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99CD32" w14:textId="77777777" w:rsidR="00A1503C" w:rsidRDefault="00A1503C" w:rsidP="00CE4C93">
      <w:pPr>
        <w:spacing w:after="0" w:line="240" w:lineRule="auto"/>
      </w:pPr>
      <w:r>
        <w:separator/>
      </w:r>
    </w:p>
  </w:footnote>
  <w:footnote w:type="continuationSeparator" w:id="0">
    <w:p w14:paraId="4EE9818B" w14:textId="77777777" w:rsidR="00A1503C" w:rsidRDefault="00A1503C" w:rsidP="00CE4C93">
      <w:pPr>
        <w:spacing w:after="0" w:line="240" w:lineRule="auto"/>
      </w:pPr>
      <w:r>
        <w:continuationSeparator/>
      </w:r>
    </w:p>
  </w:footnote>
  <w:footnote w:id="1">
    <w:p w14:paraId="09E9D567" w14:textId="77777777" w:rsidR="00FB6FCD" w:rsidRDefault="00FB6FCD" w:rsidP="00FB6FCD">
      <w:pPr>
        <w:pStyle w:val="Fotnotetekst"/>
      </w:pPr>
      <w:r>
        <w:rPr>
          <w:rStyle w:val="Fotnotereferanse"/>
        </w:rPr>
        <w:footnoteRef/>
      </w:r>
      <w:r>
        <w:t xml:space="preserve"> </w:t>
      </w:r>
      <w:r w:rsidRPr="00F202BC">
        <w:t>Utslippskutt sammenliknes her med referanseår 2016</w:t>
      </w:r>
    </w:p>
  </w:footnote>
  <w:footnote w:id="2">
    <w:p w14:paraId="4D807E35" w14:textId="20FF4886" w:rsidR="00EE65BA" w:rsidRDefault="00EE65BA">
      <w:pPr>
        <w:pStyle w:val="Fotnotetekst"/>
      </w:pPr>
      <w:r>
        <w:rPr>
          <w:rStyle w:val="Fotnotereferanse"/>
        </w:rPr>
        <w:footnoteRef/>
      </w:r>
      <w:r>
        <w:t xml:space="preserve"> Kommuneplan for Halden – Samfunnsdelen 2018 – 2050, s. 16</w:t>
      </w:r>
    </w:p>
  </w:footnote>
  <w:footnote w:id="3">
    <w:p w14:paraId="385E94A2" w14:textId="77777777" w:rsidR="003A0760" w:rsidRDefault="003A0760" w:rsidP="003A0760">
      <w:pPr>
        <w:pStyle w:val="Fotnotetekst"/>
      </w:pPr>
      <w:r>
        <w:rPr>
          <w:rStyle w:val="Fotnotereferanse"/>
        </w:rPr>
        <w:footnoteRef/>
      </w:r>
      <w:r>
        <w:t xml:space="preserve"> Hvis hensikten er å ikke verne så mye jord, så er et forsiktig eller beskjedent jordvern, et </w:t>
      </w:r>
      <w:r w:rsidRPr="0036381A">
        <w:rPr>
          <w:i/>
          <w:iCs/>
        </w:rPr>
        <w:t>restriktivt jordvern</w:t>
      </w:r>
      <w:r>
        <w:t xml:space="preserve"> en god formulering. Men hvis hensikten er at jordvern er viktig så bør formuleringen endres.</w:t>
      </w:r>
    </w:p>
  </w:footnote>
  <w:footnote w:id="4">
    <w:p w14:paraId="28ED11C0" w14:textId="77777777" w:rsidR="001D5DD3" w:rsidRDefault="001D5DD3" w:rsidP="001D5DD3">
      <w:pPr>
        <w:pStyle w:val="Fotnotetekst"/>
      </w:pPr>
      <w:r>
        <w:rPr>
          <w:rStyle w:val="Fotnotereferanse"/>
        </w:rPr>
        <w:footnoteRef/>
      </w:r>
      <w:r>
        <w:t xml:space="preserve"> Jf. klimaplan og mål om karbonbinding i jord og skog (s. 19, og s. 28)</w:t>
      </w:r>
    </w:p>
  </w:footnote>
  <w:footnote w:id="5">
    <w:p w14:paraId="18CA28F4" w14:textId="77777777" w:rsidR="00DF561E" w:rsidRDefault="00DF561E" w:rsidP="00DF561E">
      <w:pPr>
        <w:pStyle w:val="Fotnotetekst"/>
      </w:pPr>
      <w:r>
        <w:rPr>
          <w:rStyle w:val="Fotnotereferanse"/>
        </w:rPr>
        <w:footnoteRef/>
      </w:r>
      <w:r>
        <w:t xml:space="preserve"> Jf. klimaplan som styringsverktøy (s. 21)</w:t>
      </w:r>
    </w:p>
  </w:footnote>
  <w:footnote w:id="6">
    <w:p w14:paraId="1E91D09D" w14:textId="77777777" w:rsidR="00DF561E" w:rsidRDefault="00DF561E" w:rsidP="00DF561E">
      <w:pPr>
        <w:pStyle w:val="Fotnotetekst"/>
      </w:pPr>
      <w:r>
        <w:rPr>
          <w:rStyle w:val="Fotnotereferanse"/>
        </w:rPr>
        <w:footnoteRef/>
      </w:r>
      <w:r>
        <w:t xml:space="preserve"> Jf. klimaplan og mål om karbonbinding i jord og skog (s. 19, og s. 28)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F534EB" w14:textId="77777777" w:rsidR="007E5905" w:rsidRDefault="007E5905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87166240"/>
      <w:docPartObj>
        <w:docPartGallery w:val="Watermarks"/>
        <w:docPartUnique/>
      </w:docPartObj>
    </w:sdtPr>
    <w:sdtEndPr/>
    <w:sdtContent>
      <w:p w14:paraId="5F2DCE69" w14:textId="56C11B2F" w:rsidR="007E5905" w:rsidRDefault="00A1503C">
        <w:pPr>
          <w:pStyle w:val="Topptekst"/>
        </w:pPr>
        <w:r>
          <w:pict w14:anchorId="52261CE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70517" o:spid="_x0000_s2049" type="#_x0000_t136" style="position:absolute;margin-left:0;margin-top:0;width:468pt;height:280.8pt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UTKAS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336E53" w14:textId="77777777" w:rsidR="007E5905" w:rsidRDefault="007E5905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2AE89FE"/>
    <w:multiLevelType w:val="hybridMultilevel"/>
    <w:tmpl w:val="57220F3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4880431"/>
    <w:multiLevelType w:val="hybridMultilevel"/>
    <w:tmpl w:val="093A763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E26D322"/>
    <w:multiLevelType w:val="hybridMultilevel"/>
    <w:tmpl w:val="ABF516E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60049FC"/>
    <w:multiLevelType w:val="hybridMultilevel"/>
    <w:tmpl w:val="23D1FAF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914CE93"/>
    <w:multiLevelType w:val="hybridMultilevel"/>
    <w:tmpl w:val="D09F392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FAE7D1B"/>
    <w:multiLevelType w:val="hybridMultilevel"/>
    <w:tmpl w:val="664CC00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D5896B"/>
    <w:multiLevelType w:val="hybridMultilevel"/>
    <w:tmpl w:val="2339E36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91AD749"/>
    <w:multiLevelType w:val="hybridMultilevel"/>
    <w:tmpl w:val="0AD0836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96931A4"/>
    <w:multiLevelType w:val="hybridMultilevel"/>
    <w:tmpl w:val="1D5C9EE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58365B"/>
    <w:multiLevelType w:val="hybridMultilevel"/>
    <w:tmpl w:val="1FB98D6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E2A068F"/>
    <w:multiLevelType w:val="multilevel"/>
    <w:tmpl w:val="76169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F8A8F8B"/>
    <w:multiLevelType w:val="hybridMultilevel"/>
    <w:tmpl w:val="AA7936E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178E6A37"/>
    <w:multiLevelType w:val="hybridMultilevel"/>
    <w:tmpl w:val="F90E148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562B47"/>
    <w:multiLevelType w:val="hybridMultilevel"/>
    <w:tmpl w:val="5C7A2C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4C4183"/>
    <w:multiLevelType w:val="hybridMultilevel"/>
    <w:tmpl w:val="C5C223F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3B1079"/>
    <w:multiLevelType w:val="hybridMultilevel"/>
    <w:tmpl w:val="25CE96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DC7A03"/>
    <w:multiLevelType w:val="hybridMultilevel"/>
    <w:tmpl w:val="77D830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80E43"/>
    <w:multiLevelType w:val="hybridMultilevel"/>
    <w:tmpl w:val="AFBEB1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FF6345"/>
    <w:multiLevelType w:val="hybridMultilevel"/>
    <w:tmpl w:val="CAA4C82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3C1070F7"/>
    <w:multiLevelType w:val="hybridMultilevel"/>
    <w:tmpl w:val="7CB6E5D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F317CA"/>
    <w:multiLevelType w:val="hybridMultilevel"/>
    <w:tmpl w:val="B642AB7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956D99"/>
    <w:multiLevelType w:val="hybridMultilevel"/>
    <w:tmpl w:val="90F200C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8BA0C3"/>
    <w:multiLevelType w:val="hybridMultilevel"/>
    <w:tmpl w:val="C4A8E58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621631C0"/>
    <w:multiLevelType w:val="hybridMultilevel"/>
    <w:tmpl w:val="A9B2AB2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E141D8"/>
    <w:multiLevelType w:val="hybridMultilevel"/>
    <w:tmpl w:val="8BEC6A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E54DA5"/>
    <w:multiLevelType w:val="hybridMultilevel"/>
    <w:tmpl w:val="038A324C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D692A1D"/>
    <w:multiLevelType w:val="hybridMultilevel"/>
    <w:tmpl w:val="9D1240D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7E7B50"/>
    <w:multiLevelType w:val="hybridMultilevel"/>
    <w:tmpl w:val="FD5A2A4A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72283B63"/>
    <w:multiLevelType w:val="hybridMultilevel"/>
    <w:tmpl w:val="EE9A0C7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25"/>
  </w:num>
  <w:num w:numId="4">
    <w:abstractNumId w:val="28"/>
  </w:num>
  <w:num w:numId="5">
    <w:abstractNumId w:val="17"/>
  </w:num>
  <w:num w:numId="6">
    <w:abstractNumId w:val="4"/>
  </w:num>
  <w:num w:numId="7">
    <w:abstractNumId w:val="18"/>
  </w:num>
  <w:num w:numId="8">
    <w:abstractNumId w:val="2"/>
  </w:num>
  <w:num w:numId="9">
    <w:abstractNumId w:val="19"/>
  </w:num>
  <w:num w:numId="10">
    <w:abstractNumId w:val="3"/>
  </w:num>
  <w:num w:numId="11">
    <w:abstractNumId w:val="6"/>
  </w:num>
  <w:num w:numId="12">
    <w:abstractNumId w:val="22"/>
  </w:num>
  <w:num w:numId="13">
    <w:abstractNumId w:val="23"/>
  </w:num>
  <w:num w:numId="14">
    <w:abstractNumId w:val="0"/>
  </w:num>
  <w:num w:numId="15">
    <w:abstractNumId w:val="12"/>
  </w:num>
  <w:num w:numId="16">
    <w:abstractNumId w:val="5"/>
  </w:num>
  <w:num w:numId="17">
    <w:abstractNumId w:val="9"/>
  </w:num>
  <w:num w:numId="18">
    <w:abstractNumId w:val="20"/>
  </w:num>
  <w:num w:numId="19">
    <w:abstractNumId w:val="7"/>
  </w:num>
  <w:num w:numId="20">
    <w:abstractNumId w:val="13"/>
  </w:num>
  <w:num w:numId="21">
    <w:abstractNumId w:val="1"/>
  </w:num>
  <w:num w:numId="22">
    <w:abstractNumId w:val="11"/>
  </w:num>
  <w:num w:numId="23">
    <w:abstractNumId w:val="27"/>
  </w:num>
  <w:num w:numId="24">
    <w:abstractNumId w:val="21"/>
  </w:num>
  <w:num w:numId="25">
    <w:abstractNumId w:val="14"/>
  </w:num>
  <w:num w:numId="26">
    <w:abstractNumId w:val="15"/>
  </w:num>
  <w:num w:numId="27">
    <w:abstractNumId w:val="26"/>
  </w:num>
  <w:num w:numId="28">
    <w:abstractNumId w:val="16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B8C"/>
    <w:rsid w:val="00000E45"/>
    <w:rsid w:val="0000410D"/>
    <w:rsid w:val="000163CB"/>
    <w:rsid w:val="000D0C3E"/>
    <w:rsid w:val="0012346D"/>
    <w:rsid w:val="00132882"/>
    <w:rsid w:val="001452F4"/>
    <w:rsid w:val="001D5DD3"/>
    <w:rsid w:val="00276498"/>
    <w:rsid w:val="0029538D"/>
    <w:rsid w:val="002B16B1"/>
    <w:rsid w:val="0036381A"/>
    <w:rsid w:val="00375CCF"/>
    <w:rsid w:val="003956BC"/>
    <w:rsid w:val="003A0760"/>
    <w:rsid w:val="003B09A3"/>
    <w:rsid w:val="003B2E0A"/>
    <w:rsid w:val="00537218"/>
    <w:rsid w:val="00544B30"/>
    <w:rsid w:val="00580BC6"/>
    <w:rsid w:val="00593499"/>
    <w:rsid w:val="005B2DFD"/>
    <w:rsid w:val="0066442A"/>
    <w:rsid w:val="0067643B"/>
    <w:rsid w:val="00705ADC"/>
    <w:rsid w:val="00722CEC"/>
    <w:rsid w:val="007A15AE"/>
    <w:rsid w:val="007A6BCA"/>
    <w:rsid w:val="007E5905"/>
    <w:rsid w:val="00850DB7"/>
    <w:rsid w:val="00891277"/>
    <w:rsid w:val="008F2E3E"/>
    <w:rsid w:val="00951CB4"/>
    <w:rsid w:val="009620BE"/>
    <w:rsid w:val="009744F1"/>
    <w:rsid w:val="0099789C"/>
    <w:rsid w:val="009B3DD4"/>
    <w:rsid w:val="00A14B12"/>
    <w:rsid w:val="00A1503C"/>
    <w:rsid w:val="00A50B8C"/>
    <w:rsid w:val="00AB3DC7"/>
    <w:rsid w:val="00AB4F21"/>
    <w:rsid w:val="00B14E0F"/>
    <w:rsid w:val="00BA3DAD"/>
    <w:rsid w:val="00BD1C50"/>
    <w:rsid w:val="00BD6856"/>
    <w:rsid w:val="00C21E58"/>
    <w:rsid w:val="00C73B1B"/>
    <w:rsid w:val="00C77102"/>
    <w:rsid w:val="00CD1040"/>
    <w:rsid w:val="00CE4C93"/>
    <w:rsid w:val="00D4209C"/>
    <w:rsid w:val="00DB7694"/>
    <w:rsid w:val="00DE2DD6"/>
    <w:rsid w:val="00DF561E"/>
    <w:rsid w:val="00DF79B9"/>
    <w:rsid w:val="00E7620D"/>
    <w:rsid w:val="00E978F0"/>
    <w:rsid w:val="00EA2EA1"/>
    <w:rsid w:val="00EE65BA"/>
    <w:rsid w:val="00F049A2"/>
    <w:rsid w:val="00F0647C"/>
    <w:rsid w:val="00F12AC0"/>
    <w:rsid w:val="00F202BC"/>
    <w:rsid w:val="00F22C64"/>
    <w:rsid w:val="00F76ABC"/>
    <w:rsid w:val="00F90B49"/>
    <w:rsid w:val="00FA26E2"/>
    <w:rsid w:val="00FB0A6A"/>
    <w:rsid w:val="00FB6FCD"/>
    <w:rsid w:val="00FD7850"/>
    <w:rsid w:val="00FF6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B13344C"/>
  <w15:chartTrackingRefBased/>
  <w15:docId w15:val="{8C19393E-6CE9-4509-BCEE-FAC47669A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Fotnotetekst">
    <w:name w:val="footnote text"/>
    <w:basedOn w:val="Normal"/>
    <w:link w:val="FotnotetekstTegn"/>
    <w:uiPriority w:val="99"/>
    <w:semiHidden/>
    <w:unhideWhenUsed/>
    <w:rsid w:val="00CE4C93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CE4C93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CE4C93"/>
    <w:rPr>
      <w:vertAlign w:val="superscript"/>
    </w:rPr>
  </w:style>
  <w:style w:type="character" w:styleId="Hyperkobling">
    <w:name w:val="Hyperlink"/>
    <w:basedOn w:val="Standardskriftforavsnitt"/>
    <w:uiPriority w:val="99"/>
    <w:unhideWhenUsed/>
    <w:rsid w:val="0029538D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29538D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29538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A2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Default">
    <w:name w:val="Default"/>
    <w:rsid w:val="003B09A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DE2DD6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DE2DD6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DE2DD6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DE2DD6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DE2DD6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E2D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E2DD6"/>
    <w:rPr>
      <w:rFonts w:ascii="Segoe UI" w:hAnsi="Segoe UI" w:cs="Segoe UI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7E59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E5905"/>
  </w:style>
  <w:style w:type="paragraph" w:styleId="Bunntekst">
    <w:name w:val="footer"/>
    <w:basedOn w:val="Normal"/>
    <w:link w:val="BunntekstTegn"/>
    <w:uiPriority w:val="99"/>
    <w:unhideWhenUsed/>
    <w:rsid w:val="007E59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E59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92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16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0A715761E53947B83F3B7006811905" ma:contentTypeVersion="0" ma:contentTypeDescription="Opprett et nytt dokument." ma:contentTypeScope="" ma:versionID="50e1f8702fef3f859fe46d1feacb75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e2500873ed525c1cf306a41cba81ed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DE485B-289B-41D1-85FD-000F4A23D3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C72BA2-A8B4-4ED3-B828-B7C51BBD1CF2}"/>
</file>

<file path=customXml/itemProps3.xml><?xml version="1.0" encoding="utf-8"?>
<ds:datastoreItem xmlns:ds="http://schemas.openxmlformats.org/officeDocument/2006/customXml" ds:itemID="{45E4A64D-8F02-4E7E-B6D3-C2C705FD6CE3}"/>
</file>

<file path=customXml/itemProps4.xml><?xml version="1.0" encoding="utf-8"?>
<ds:datastoreItem xmlns:ds="http://schemas.openxmlformats.org/officeDocument/2006/customXml" ds:itemID="{CCF0B1E2-F12C-4099-A926-DADAC54764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1466</Words>
  <Characters>7774</Characters>
  <Application>Microsoft Office Word</Application>
  <DocSecurity>0</DocSecurity>
  <Lines>64</Lines>
  <Paragraphs>18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Bjørnar Strøm Hågensen</dc:creator>
  <cp:keywords/>
  <dc:description/>
  <cp:lastModifiedBy>Randi Sommerseth</cp:lastModifiedBy>
  <cp:revision>2</cp:revision>
  <dcterms:created xsi:type="dcterms:W3CDTF">2020-11-11T14:09:00Z</dcterms:created>
  <dcterms:modified xsi:type="dcterms:W3CDTF">2020-11-11T14:09:00Z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0x010100410A715761E53947B83F3B7006811905</vt:lpwstr>
  </property>
</Properties>
</file>