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DD4A9" w14:textId="403E1738" w:rsidR="00303181" w:rsidRDefault="00303181" w:rsidP="00303181">
      <w:pPr>
        <w:pStyle w:val="Overskrift1"/>
      </w:pPr>
      <w:r>
        <w:t>Retningslinjer for fordeling av tilskudd til næringslivet i Halden kommune</w:t>
      </w:r>
    </w:p>
    <w:p w14:paraId="290D9FC7" w14:textId="53FD229D" w:rsidR="005B112C" w:rsidRPr="005B112C" w:rsidRDefault="005B112C" w:rsidP="005B112C">
      <w:r>
        <w:t xml:space="preserve">Runde 2 av </w:t>
      </w:r>
      <w:r w:rsidR="003A4A52">
        <w:t>«</w:t>
      </w:r>
      <w:r>
        <w:t>salderingsmidle</w:t>
      </w:r>
      <w:r w:rsidR="003A4A52">
        <w:t>ne»</w:t>
      </w:r>
      <w:r>
        <w:t xml:space="preserve"> – åpen for alle bransjer</w:t>
      </w:r>
    </w:p>
    <w:p w14:paraId="4D7406F9" w14:textId="77777777" w:rsidR="00303181" w:rsidRDefault="00303181" w:rsidP="00303181">
      <w:pPr>
        <w:rPr>
          <w:rFonts w:cs="Arial"/>
        </w:rPr>
      </w:pPr>
      <w:bookmarkStart w:id="0" w:name="Start"/>
      <w:bookmarkEnd w:id="0"/>
    </w:p>
    <w:p w14:paraId="773C6568" w14:textId="3CFAE2EA" w:rsidR="00303181" w:rsidRDefault="00303181" w:rsidP="00303181">
      <w:pPr>
        <w:rPr>
          <w:rFonts w:cs="Arial"/>
        </w:rPr>
      </w:pPr>
      <w:r>
        <w:rPr>
          <w:rFonts w:cs="Arial"/>
        </w:rPr>
        <w:t>Følgende retningslinjer legger rammene for fordelingen av midler tildelt av Stortinget i forbindelse med ny saldering av statsbudsjettet for 2020. Halden kommune fikk tildelt 3.550.000 kroner i økt rammetilskudd for å kunne kompensere lokalt næringsliv som rammes av koronapandemien og lokale smitteverntiltak.</w:t>
      </w:r>
    </w:p>
    <w:p w14:paraId="630B4DA6" w14:textId="77777777" w:rsidR="00303181" w:rsidRDefault="00303181" w:rsidP="00303181">
      <w:pPr>
        <w:rPr>
          <w:rFonts w:cs="Arial"/>
        </w:rPr>
      </w:pPr>
    </w:p>
    <w:p w14:paraId="43AED7B5" w14:textId="77777777" w:rsidR="00303181" w:rsidRPr="00AD6C9C" w:rsidRDefault="00303181" w:rsidP="00303181">
      <w:pPr>
        <w:rPr>
          <w:rFonts w:cs="Arial"/>
          <w:i/>
        </w:rPr>
      </w:pPr>
      <w:r w:rsidRPr="00AD6C9C">
        <w:rPr>
          <w:rFonts w:cs="Arial"/>
          <w:i/>
        </w:rPr>
        <w:t xml:space="preserve">Økonomiske rammer </w:t>
      </w:r>
    </w:p>
    <w:p w14:paraId="1F683127" w14:textId="77777777" w:rsidR="00DC7A89" w:rsidRDefault="00860EBC" w:rsidP="00303181">
      <w:pPr>
        <w:rPr>
          <w:rFonts w:cs="Arial"/>
        </w:rPr>
      </w:pPr>
      <w:r>
        <w:rPr>
          <w:rFonts w:cs="Arial"/>
        </w:rPr>
        <w:t xml:space="preserve">Første runde av midlene var satt av til bedrifter </w:t>
      </w:r>
      <w:r w:rsidR="00551CAF">
        <w:rPr>
          <w:rFonts w:cs="Arial"/>
        </w:rPr>
        <w:t xml:space="preserve">innenfor hotell, restaurant, kafe, catering, </w:t>
      </w:r>
      <w:r w:rsidR="00850728">
        <w:rPr>
          <w:rFonts w:cs="Arial"/>
        </w:rPr>
        <w:t xml:space="preserve">kantine, </w:t>
      </w:r>
      <w:r w:rsidR="00551CAF">
        <w:rPr>
          <w:rFonts w:cs="Arial"/>
        </w:rPr>
        <w:t>pub, bar</w:t>
      </w:r>
      <w:r w:rsidR="00850728">
        <w:rPr>
          <w:rFonts w:cs="Arial"/>
        </w:rPr>
        <w:t>, reiseliv</w:t>
      </w:r>
      <w:r w:rsidR="00DC7A89">
        <w:rPr>
          <w:rFonts w:cs="Arial"/>
        </w:rPr>
        <w:t>, arrangement og drift av lokaler tilknyttet kunstnerisk virksomhet.</w:t>
      </w:r>
    </w:p>
    <w:p w14:paraId="3575AA8C" w14:textId="455343B1" w:rsidR="00DC7A89" w:rsidRDefault="007721D9" w:rsidP="00303181">
      <w:pPr>
        <w:rPr>
          <w:rFonts w:cs="Arial"/>
        </w:rPr>
      </w:pPr>
      <w:r>
        <w:rPr>
          <w:rFonts w:cs="Arial"/>
        </w:rPr>
        <w:t xml:space="preserve">I denne utlysningsrunden er alle bransjer som er rammet av </w:t>
      </w:r>
      <w:proofErr w:type="spellStart"/>
      <w:r>
        <w:rPr>
          <w:rFonts w:cs="Arial"/>
        </w:rPr>
        <w:t>covid</w:t>
      </w:r>
      <w:proofErr w:type="spellEnd"/>
      <w:r>
        <w:rPr>
          <w:rFonts w:cs="Arial"/>
        </w:rPr>
        <w:t xml:space="preserve">-pandemien velkommen til å søke. </w:t>
      </w:r>
      <w:r w:rsidR="00D3619A">
        <w:rPr>
          <w:rFonts w:cs="Arial"/>
        </w:rPr>
        <w:t xml:space="preserve">Det er </w:t>
      </w:r>
      <w:r w:rsidR="00647474">
        <w:rPr>
          <w:rFonts w:cs="Arial"/>
        </w:rPr>
        <w:t xml:space="preserve">totalt </w:t>
      </w:r>
      <w:r w:rsidR="00D3619A">
        <w:rPr>
          <w:rFonts w:cs="Arial"/>
        </w:rPr>
        <w:t>kr 1.690.000 å søke på</w:t>
      </w:r>
      <w:r w:rsidR="00647474">
        <w:rPr>
          <w:rFonts w:cs="Arial"/>
        </w:rPr>
        <w:t>.</w:t>
      </w:r>
    </w:p>
    <w:p w14:paraId="2977E695" w14:textId="77777777" w:rsidR="00DC7A89" w:rsidRDefault="00DC7A89" w:rsidP="00303181">
      <w:pPr>
        <w:rPr>
          <w:rFonts w:cs="Arial"/>
        </w:rPr>
      </w:pPr>
    </w:p>
    <w:p w14:paraId="7CADDFDB" w14:textId="77777777" w:rsidR="00303181" w:rsidRDefault="00303181" w:rsidP="00303181">
      <w:pPr>
        <w:rPr>
          <w:rFonts w:cs="Arial"/>
        </w:rPr>
      </w:pPr>
    </w:p>
    <w:p w14:paraId="3571DC8E" w14:textId="77777777" w:rsidR="00303181" w:rsidRPr="00AD6C9C" w:rsidRDefault="00303181" w:rsidP="00303181">
      <w:pPr>
        <w:rPr>
          <w:rFonts w:cs="Arial"/>
          <w:i/>
        </w:rPr>
      </w:pPr>
      <w:r w:rsidRPr="00AD6C9C">
        <w:rPr>
          <w:rFonts w:cs="Arial"/>
          <w:i/>
        </w:rPr>
        <w:t>Følgende kriterier må være innfridd for å kunne motta støtte:</w:t>
      </w:r>
    </w:p>
    <w:p w14:paraId="6C270122" w14:textId="2C8A6E6D" w:rsidR="00303181" w:rsidRDefault="00303181" w:rsidP="0030318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Kun bedrifter som har operativ virksomhet i Halden kommune kan motta tilskudd.</w:t>
      </w:r>
    </w:p>
    <w:p w14:paraId="2F63757B" w14:textId="77777777" w:rsidR="00303181" w:rsidRDefault="00303181" w:rsidP="0030318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Bedrifter som ikke har ansatte, kan ikke motta tilskudd.</w:t>
      </w:r>
    </w:p>
    <w:p w14:paraId="159EBA8A" w14:textId="77777777" w:rsidR="00303181" w:rsidRPr="00D92619" w:rsidRDefault="00303181" w:rsidP="0030318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D92619">
        <w:rPr>
          <w:rFonts w:ascii="Arial" w:hAnsi="Arial" w:cs="Arial"/>
        </w:rPr>
        <w:t>Bedrifter som har negativ egenkapital per 31.12.2019 kan ikke motta tilskudd. Hvis man mener at egenkapitalen er gjenopprettet i løpet av 2020</w:t>
      </w:r>
      <w:r>
        <w:rPr>
          <w:rFonts w:ascii="Arial" w:hAnsi="Arial" w:cs="Arial"/>
        </w:rPr>
        <w:t>,</w:t>
      </w:r>
      <w:r w:rsidRPr="00D92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 en søknad</w:t>
      </w:r>
      <w:r w:rsidRPr="00D92619">
        <w:rPr>
          <w:rFonts w:ascii="Arial" w:hAnsi="Arial" w:cs="Arial"/>
        </w:rPr>
        <w:t xml:space="preserve"> behandle</w:t>
      </w:r>
      <w:r>
        <w:rPr>
          <w:rFonts w:ascii="Arial" w:hAnsi="Arial" w:cs="Arial"/>
        </w:rPr>
        <w:t>s</w:t>
      </w:r>
      <w:r w:rsidRPr="00D92619">
        <w:rPr>
          <w:rFonts w:ascii="Arial" w:hAnsi="Arial" w:cs="Arial"/>
        </w:rPr>
        <w:t xml:space="preserve"> skjønnsmessig</w:t>
      </w:r>
      <w:r>
        <w:rPr>
          <w:rFonts w:ascii="Arial" w:hAnsi="Arial" w:cs="Arial"/>
        </w:rPr>
        <w:t>,</w:t>
      </w:r>
      <w:r w:rsidRPr="00D92619">
        <w:rPr>
          <w:rFonts w:ascii="Arial" w:hAnsi="Arial" w:cs="Arial"/>
        </w:rPr>
        <w:t xml:space="preserve"> basert på tilsendt dokumentasjon.</w:t>
      </w:r>
    </w:p>
    <w:p w14:paraId="05670538" w14:textId="77777777" w:rsidR="00303181" w:rsidRPr="00D92619" w:rsidRDefault="00303181" w:rsidP="0030318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D92619">
        <w:rPr>
          <w:rFonts w:ascii="Arial" w:hAnsi="Arial" w:cs="Arial"/>
        </w:rPr>
        <w:t>Bedrifter som ikke har levert inn regnskap for 2019 kan ikke motta tilskudd</w:t>
      </w:r>
      <w:r>
        <w:rPr>
          <w:rFonts w:ascii="Arial" w:hAnsi="Arial" w:cs="Arial"/>
        </w:rPr>
        <w:t>.</w:t>
      </w:r>
    </w:p>
    <w:p w14:paraId="5C3FFAF3" w14:textId="043A650F" w:rsidR="00303181" w:rsidRDefault="00303181" w:rsidP="0030318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Bedrifter som har startet opp i 2020, og derfor ikke kan vise til omsetning i 2019, kan motta et minstebeløp på </w:t>
      </w:r>
      <w:r w:rsidR="00647474">
        <w:rPr>
          <w:rFonts w:ascii="Arial" w:hAnsi="Arial" w:cs="Arial"/>
        </w:rPr>
        <w:t xml:space="preserve">inntil </w:t>
      </w:r>
      <w:r>
        <w:rPr>
          <w:rFonts w:ascii="Arial" w:hAnsi="Arial" w:cs="Arial"/>
        </w:rPr>
        <w:t>30 000 kroner. Noen bedrifter har gått konkurs og startet opp igjen i 2020. I disse tilfellene vil man måtte gjøre en skjønnsmessig vurdering av bedriftens soliditet.</w:t>
      </w:r>
    </w:p>
    <w:p w14:paraId="1D8B32AB" w14:textId="77777777" w:rsidR="00303181" w:rsidRPr="00FA6432" w:rsidRDefault="00303181" w:rsidP="00303181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D92619">
        <w:rPr>
          <w:rFonts w:ascii="Arial" w:hAnsi="Arial" w:cs="Arial"/>
        </w:rPr>
        <w:t xml:space="preserve">Bedrifter som har mindre </w:t>
      </w:r>
      <w:r>
        <w:rPr>
          <w:rFonts w:ascii="Arial" w:hAnsi="Arial" w:cs="Arial"/>
        </w:rPr>
        <w:t xml:space="preserve">enn 30 prosent </w:t>
      </w:r>
      <w:r w:rsidRPr="00D92619">
        <w:rPr>
          <w:rFonts w:ascii="Arial" w:hAnsi="Arial" w:cs="Arial"/>
        </w:rPr>
        <w:t xml:space="preserve">reduksjon i salgsinntekter </w:t>
      </w:r>
      <w:r>
        <w:rPr>
          <w:rFonts w:ascii="Arial" w:hAnsi="Arial" w:cs="Arial"/>
        </w:rPr>
        <w:t xml:space="preserve">i perioden 31.12.2019 – 31.12.2020 </w:t>
      </w:r>
      <w:r w:rsidRPr="00D92619">
        <w:rPr>
          <w:rFonts w:ascii="Arial" w:hAnsi="Arial" w:cs="Arial"/>
        </w:rPr>
        <w:t>kan ikke motta tilskudd</w:t>
      </w:r>
      <w:r>
        <w:rPr>
          <w:rFonts w:ascii="Arial" w:hAnsi="Arial" w:cs="Arial"/>
        </w:rPr>
        <w:t>.</w:t>
      </w:r>
    </w:p>
    <w:p w14:paraId="00237D4D" w14:textId="77777777" w:rsidR="00303181" w:rsidRDefault="00303181" w:rsidP="00303181">
      <w:pPr>
        <w:rPr>
          <w:rFonts w:cs="Arial"/>
        </w:rPr>
      </w:pPr>
    </w:p>
    <w:p w14:paraId="1E797772" w14:textId="77777777" w:rsidR="00303181" w:rsidRPr="00AD6C9C" w:rsidRDefault="00303181" w:rsidP="00303181">
      <w:pPr>
        <w:rPr>
          <w:rFonts w:cs="Arial"/>
          <w:i/>
        </w:rPr>
      </w:pPr>
      <w:r w:rsidRPr="00AD6C9C">
        <w:rPr>
          <w:rFonts w:cs="Arial"/>
          <w:i/>
        </w:rPr>
        <w:t>Slik beregnes tilskuddet</w:t>
      </w:r>
    </w:p>
    <w:p w14:paraId="34E8053D" w14:textId="77777777" w:rsidR="00303181" w:rsidRPr="002F6996" w:rsidRDefault="00303181" w:rsidP="00303181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F6996">
        <w:rPr>
          <w:rFonts w:ascii="Arial" w:hAnsi="Arial" w:cs="Arial"/>
        </w:rPr>
        <w:t xml:space="preserve">Antall bedrifter som kan motta tilskudd beregnes basert på kriteriene nevnt ovenfor. </w:t>
      </w:r>
    </w:p>
    <w:p w14:paraId="441DD12C" w14:textId="77777777" w:rsidR="00303181" w:rsidRPr="002F6996" w:rsidRDefault="00303181" w:rsidP="00303181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F6996">
        <w:rPr>
          <w:rFonts w:ascii="Arial" w:hAnsi="Arial" w:cs="Arial"/>
        </w:rPr>
        <w:t>Det samlede tapet som disse bedriftene rapporterer inn summeres.</w:t>
      </w:r>
    </w:p>
    <w:p w14:paraId="46EE60EC" w14:textId="4C348779" w:rsidR="00303181" w:rsidRPr="002F6996" w:rsidRDefault="00303181" w:rsidP="00303181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F6996">
        <w:rPr>
          <w:rFonts w:ascii="Arial" w:hAnsi="Arial" w:cs="Arial"/>
        </w:rPr>
        <w:t xml:space="preserve">Det samlede tapet divideres med beløpet man har å fordele. Resultat av denne beregningen er en brøk – </w:t>
      </w:r>
      <w:r>
        <w:rPr>
          <w:rFonts w:ascii="Arial" w:hAnsi="Arial" w:cs="Arial"/>
        </w:rPr>
        <w:t xml:space="preserve">som angir </w:t>
      </w:r>
      <w:r w:rsidRPr="002F6996">
        <w:rPr>
          <w:rFonts w:ascii="Arial" w:hAnsi="Arial" w:cs="Arial"/>
        </w:rPr>
        <w:t>hvor stor andel av tapet som kan dekkes.</w:t>
      </w:r>
    </w:p>
    <w:p w14:paraId="420912B4" w14:textId="77777777" w:rsidR="00303181" w:rsidRPr="002F6996" w:rsidRDefault="00303181" w:rsidP="00303181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F6996">
        <w:rPr>
          <w:rFonts w:ascii="Arial" w:hAnsi="Arial" w:cs="Arial"/>
        </w:rPr>
        <w:t>Andelen multipliseres med tapet som er rapportert inn for hver enkelt bedrift. Resultatet angir det tilskuddet som bedriften potensielt kan motta.</w:t>
      </w:r>
    </w:p>
    <w:p w14:paraId="711F5C7A" w14:textId="77777777" w:rsidR="00303181" w:rsidRPr="002F6996" w:rsidRDefault="00303181" w:rsidP="00303181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2F6996">
        <w:rPr>
          <w:rFonts w:ascii="Arial" w:hAnsi="Arial" w:cs="Arial"/>
        </w:rPr>
        <w:t xml:space="preserve">Er </w:t>
      </w:r>
      <w:r>
        <w:rPr>
          <w:rFonts w:ascii="Arial" w:hAnsi="Arial" w:cs="Arial"/>
        </w:rPr>
        <w:t xml:space="preserve">beregnet tilskudd </w:t>
      </w:r>
      <w:r w:rsidRPr="002F6996">
        <w:rPr>
          <w:rFonts w:ascii="Arial" w:hAnsi="Arial" w:cs="Arial"/>
        </w:rPr>
        <w:t>på mindre enn 30 000 kroner, reduseres tilskuddet til 0</w:t>
      </w:r>
      <w:r>
        <w:rPr>
          <w:rFonts w:ascii="Arial" w:hAnsi="Arial" w:cs="Arial"/>
        </w:rPr>
        <w:t xml:space="preserve">. </w:t>
      </w:r>
    </w:p>
    <w:p w14:paraId="5B2BB366" w14:textId="3FCB269B" w:rsidR="00303181" w:rsidRPr="002F6996" w:rsidRDefault="00303181" w:rsidP="00303181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 settes en øvre begrensning </w:t>
      </w:r>
      <w:r w:rsidRPr="0027406C">
        <w:rPr>
          <w:rFonts w:ascii="Arial" w:hAnsi="Arial" w:cs="Arial"/>
        </w:rPr>
        <w:t>på kr 200.000</w:t>
      </w:r>
      <w:r>
        <w:rPr>
          <w:rFonts w:ascii="Arial" w:hAnsi="Arial" w:cs="Arial"/>
        </w:rPr>
        <w:t xml:space="preserve">. </w:t>
      </w:r>
    </w:p>
    <w:p w14:paraId="368E2C4B" w14:textId="77777777" w:rsidR="00303181" w:rsidRDefault="00303181" w:rsidP="00303181">
      <w:pPr>
        <w:rPr>
          <w:rFonts w:cs="Arial"/>
        </w:rPr>
      </w:pPr>
    </w:p>
    <w:p w14:paraId="074603BB" w14:textId="77777777" w:rsidR="00303181" w:rsidRPr="00C9361E" w:rsidRDefault="00303181" w:rsidP="00303181">
      <w:pPr>
        <w:rPr>
          <w:rFonts w:cs="Arial"/>
          <w:i/>
        </w:rPr>
      </w:pPr>
      <w:r w:rsidRPr="00C9361E">
        <w:rPr>
          <w:rFonts w:cs="Arial"/>
          <w:i/>
        </w:rPr>
        <w:t>Lov om offentlig støtte og EØS-avtalens artikkel 61</w:t>
      </w:r>
    </w:p>
    <w:p w14:paraId="2409BF2E" w14:textId="77777777" w:rsidR="00303181" w:rsidRDefault="00303181" w:rsidP="00303181">
      <w:pPr>
        <w:rPr>
          <w:rFonts w:cs="Arial"/>
        </w:rPr>
      </w:pPr>
      <w:r>
        <w:rPr>
          <w:rFonts w:cs="Arial"/>
        </w:rPr>
        <w:t xml:space="preserve">Det er EØS-avtalen artikkel 61 som setter rammene for hva som er lovlig å gi av offentlige tilskudd. Dette tilskuddet gis som bagatellmessig støtte. </w:t>
      </w:r>
      <w:r w:rsidRPr="002F6996">
        <w:rPr>
          <w:rFonts w:cs="Arial"/>
        </w:rPr>
        <w:t>Reglene om bagatellmessig støtte følger av </w:t>
      </w:r>
      <w:hyperlink r:id="rId7" w:history="1">
        <w:r w:rsidRPr="002F6996">
          <w:rPr>
            <w:rStyle w:val="Hyperkobling"/>
            <w:rFonts w:cs="Arial"/>
          </w:rPr>
          <w:t>Kommisjonens forordning nr. 1407/2013</w:t>
        </w:r>
      </w:hyperlink>
      <w:r>
        <w:rPr>
          <w:rFonts w:cs="Arial"/>
        </w:rPr>
        <w:t xml:space="preserve"> (Forordningen), </w:t>
      </w:r>
      <w:r w:rsidRPr="002F6996">
        <w:rPr>
          <w:rFonts w:cs="Arial"/>
        </w:rPr>
        <w:t>som er gjort til norsk lov gjennom </w:t>
      </w:r>
      <w:hyperlink r:id="rId8" w:anchor="document/SF/forskrift/2008-11-14-1213" w:history="1">
        <w:r w:rsidRPr="002F6996">
          <w:rPr>
            <w:rStyle w:val="Hyperkobling"/>
            <w:rFonts w:cs="Arial"/>
          </w:rPr>
          <w:t>forskrift av 14.11.2008 nr. 1213 § 2</w:t>
        </w:r>
      </w:hyperlink>
      <w:r w:rsidRPr="002F6996">
        <w:rPr>
          <w:rFonts w:cs="Arial"/>
        </w:rPr>
        <w:t>.</w:t>
      </w:r>
    </w:p>
    <w:p w14:paraId="587A9176" w14:textId="4C16D63D" w:rsidR="00303181" w:rsidRDefault="00303181" w:rsidP="00303181">
      <w:pPr>
        <w:rPr>
          <w:rFonts w:cs="Arial"/>
        </w:rPr>
      </w:pPr>
      <w:r>
        <w:rPr>
          <w:rFonts w:cs="Arial"/>
        </w:rPr>
        <w:t xml:space="preserve">Grensen for bagatellmessig støtte er 200 000 Euro over tre år. De bedriftene som mottar tilskudd fra det offentlige i denne sammenheng, må selv påse at man ikke overgår grensen. </w:t>
      </w:r>
    </w:p>
    <w:p w14:paraId="712B4703" w14:textId="77777777" w:rsidR="00303181" w:rsidRDefault="00303181" w:rsidP="00303181">
      <w:pPr>
        <w:rPr>
          <w:rFonts w:cs="Arial"/>
        </w:rPr>
      </w:pPr>
    </w:p>
    <w:p w14:paraId="2450348E" w14:textId="77777777" w:rsidR="00303181" w:rsidRPr="00C9361E" w:rsidRDefault="00303181" w:rsidP="00303181">
      <w:pPr>
        <w:rPr>
          <w:rFonts w:cs="Arial"/>
          <w:i/>
        </w:rPr>
      </w:pPr>
      <w:r w:rsidRPr="00C9361E">
        <w:rPr>
          <w:rFonts w:cs="Arial"/>
          <w:i/>
        </w:rPr>
        <w:t>Prosessen for å gjennomføre tiltaket</w:t>
      </w:r>
      <w:r>
        <w:rPr>
          <w:rFonts w:cs="Arial"/>
          <w:i/>
        </w:rPr>
        <w:t xml:space="preserve"> og motta tilskudd </w:t>
      </w:r>
    </w:p>
    <w:p w14:paraId="71A4B56B" w14:textId="45EF5BDB" w:rsidR="00303181" w:rsidRDefault="003548F6" w:rsidP="00303181">
      <w:r>
        <w:t xml:space="preserve">Utlysningen </w:t>
      </w:r>
      <w:r w:rsidR="000317B8">
        <w:t xml:space="preserve">kunngjøres via Halden kommunes </w:t>
      </w:r>
      <w:r w:rsidR="00F7620F">
        <w:t xml:space="preserve">og Halden Næringsutviklings </w:t>
      </w:r>
      <w:r w:rsidR="000317B8">
        <w:t>kanaler</w:t>
      </w:r>
      <w:r w:rsidR="00006C7C">
        <w:t>, gjennom bransjenettverk og lokalavis</w:t>
      </w:r>
      <w:r w:rsidR="000317B8">
        <w:t xml:space="preserve">. </w:t>
      </w:r>
    </w:p>
    <w:p w14:paraId="0AA3AD70" w14:textId="77777777" w:rsidR="00006C7C" w:rsidRDefault="00006C7C" w:rsidP="00303181"/>
    <w:p w14:paraId="796520C6" w14:textId="02D85BA6" w:rsidR="00303181" w:rsidRDefault="00303181" w:rsidP="00303181">
      <w:r>
        <w:t xml:space="preserve">Bedriftene vil bli bedt om å oppgi salgsinntekter for 2019, salgsinntekter for 2020, prosentvis reduksjon i omsetning i 2020, en bekreftelse på at firma ikke er insolvent/har negativ egenkapital (alternativt redegjøre for tiltak som skal forhindre konkurs) og en bekreftelse på at bedriften ikke har mottatt over 200.000 Euro i statsstøtte de siste 3 årene, organisasjonsnummer og kontonummer som pengene skal overføres til. I tillegg vil bedriftene </w:t>
      </w:r>
      <w:r>
        <w:lastRenderedPageBreak/>
        <w:t>måtte bekrefte at de aksepterer forutsetningene for å motta tilskuddet. Dokumentet skal sendes til kommunen</w:t>
      </w:r>
      <w:r w:rsidR="00AB04E1">
        <w:t xml:space="preserve"> på </w:t>
      </w:r>
      <w:hyperlink r:id="rId9" w:history="1">
        <w:r w:rsidR="00AB04E1" w:rsidRPr="00AF6B99">
          <w:rPr>
            <w:rStyle w:val="Hyperkobling"/>
          </w:rPr>
          <w:t>postmottak@halden.kommune.no</w:t>
        </w:r>
      </w:hyperlink>
      <w:r w:rsidR="00AB04E1">
        <w:t xml:space="preserve"> innen </w:t>
      </w:r>
      <w:r w:rsidR="00FB600F">
        <w:t>3.3 2021</w:t>
      </w:r>
      <w:r>
        <w:t>.</w:t>
      </w:r>
    </w:p>
    <w:p w14:paraId="4140A028" w14:textId="77777777" w:rsidR="00FB600F" w:rsidRPr="000526A3" w:rsidRDefault="00FB600F" w:rsidP="00303181">
      <w:pPr>
        <w:rPr>
          <w:rFonts w:cs="Arial"/>
          <w:i/>
        </w:rPr>
      </w:pPr>
    </w:p>
    <w:p w14:paraId="59BFBA98" w14:textId="25B7FEB7" w:rsidR="00303181" w:rsidRDefault="00303181" w:rsidP="00303181">
      <w:r>
        <w:t xml:space="preserve">Basert på denne informasjonen vil kommunedirektøren beregne tilskuddet og overføre pengene til oppgitt konto. </w:t>
      </w:r>
    </w:p>
    <w:p w14:paraId="2B66492A" w14:textId="77777777" w:rsidR="00303181" w:rsidRDefault="00303181" w:rsidP="00303181"/>
    <w:p w14:paraId="0E1191F9" w14:textId="37717DEB" w:rsidR="00303181" w:rsidRPr="00AD6C9C" w:rsidRDefault="00303181" w:rsidP="00303181">
      <w:pPr>
        <w:rPr>
          <w:rFonts w:cs="Arial"/>
        </w:rPr>
      </w:pPr>
      <w:r>
        <w:t>De bedriftene som har negativ egenkapital må eventuelt dokumentere at forholdet er ordnet opp i.</w:t>
      </w:r>
    </w:p>
    <w:p w14:paraId="5E926404" w14:textId="77777777" w:rsidR="00EF2B8D" w:rsidRDefault="00EF2B8D"/>
    <w:sectPr w:rsidR="00EF2B8D" w:rsidSect="00DC436E">
      <w:footerReference w:type="default" r:id="rId10"/>
      <w:pgSz w:w="11907" w:h="16840" w:code="9"/>
      <w:pgMar w:top="680" w:right="1418" w:bottom="851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9956" w14:textId="77777777" w:rsidR="007A70BA" w:rsidRDefault="007A70BA">
      <w:r>
        <w:separator/>
      </w:r>
    </w:p>
  </w:endnote>
  <w:endnote w:type="continuationSeparator" w:id="0">
    <w:p w14:paraId="7DF6BF3A" w14:textId="77777777" w:rsidR="007A70BA" w:rsidRDefault="007A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9346679"/>
      <w:docPartObj>
        <w:docPartGallery w:val="Page Numbers (Bottom of Page)"/>
        <w:docPartUnique/>
      </w:docPartObj>
    </w:sdtPr>
    <w:sdtEndPr/>
    <w:sdtContent>
      <w:p w14:paraId="5319BC65" w14:textId="77777777" w:rsidR="00AD6C9C" w:rsidRDefault="0030318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5D5EB6" w14:textId="77777777" w:rsidR="00C50BB6" w:rsidRDefault="00C85A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AA992" w14:textId="77777777" w:rsidR="007A70BA" w:rsidRDefault="007A70BA">
      <w:r>
        <w:separator/>
      </w:r>
    </w:p>
  </w:footnote>
  <w:footnote w:type="continuationSeparator" w:id="0">
    <w:p w14:paraId="116E29C1" w14:textId="77777777" w:rsidR="007A70BA" w:rsidRDefault="007A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16011"/>
    <w:multiLevelType w:val="hybridMultilevel"/>
    <w:tmpl w:val="84AE9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6E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CE9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82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81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0A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1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6C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6E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F2357"/>
    <w:multiLevelType w:val="hybridMultilevel"/>
    <w:tmpl w:val="131ECA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81"/>
    <w:rsid w:val="00006C7C"/>
    <w:rsid w:val="000317B8"/>
    <w:rsid w:val="0027406C"/>
    <w:rsid w:val="00303181"/>
    <w:rsid w:val="003548F6"/>
    <w:rsid w:val="003A4A52"/>
    <w:rsid w:val="00551CAF"/>
    <w:rsid w:val="005B112C"/>
    <w:rsid w:val="00647474"/>
    <w:rsid w:val="007721D9"/>
    <w:rsid w:val="007A70BA"/>
    <w:rsid w:val="00850728"/>
    <w:rsid w:val="00860EBC"/>
    <w:rsid w:val="008C218D"/>
    <w:rsid w:val="00AB04E1"/>
    <w:rsid w:val="00B34020"/>
    <w:rsid w:val="00C85A55"/>
    <w:rsid w:val="00D3619A"/>
    <w:rsid w:val="00DC7A89"/>
    <w:rsid w:val="00EF2B8D"/>
    <w:rsid w:val="00F43A03"/>
    <w:rsid w:val="00F7620F"/>
    <w:rsid w:val="00F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857C"/>
  <w15:chartTrackingRefBased/>
  <w15:docId w15:val="{F3F4D41C-F0DD-488F-9EB0-4661C275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81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03181"/>
    <w:pPr>
      <w:keepNext/>
      <w:spacing w:before="240" w:after="60"/>
      <w:outlineLvl w:val="0"/>
    </w:pPr>
    <w:rPr>
      <w:b/>
      <w:kern w:val="2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3181"/>
    <w:rPr>
      <w:rFonts w:ascii="Arial" w:eastAsia="Times New Roman" w:hAnsi="Arial" w:cs="Times New Roman"/>
      <w:b/>
      <w:kern w:val="28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0318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3181"/>
    <w:rPr>
      <w:rFonts w:ascii="Arial" w:eastAsia="Times New Roman" w:hAnsi="Arial" w:cs="Times New Roman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303181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0318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competition/state_aid/legislation/de_minimis_regulation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mottak@halden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Finsrud</dc:creator>
  <cp:keywords/>
  <dc:description/>
  <cp:lastModifiedBy>Gina Finsrud</cp:lastModifiedBy>
  <cp:revision>20</cp:revision>
  <dcterms:created xsi:type="dcterms:W3CDTF">2021-02-15T14:48:00Z</dcterms:created>
  <dcterms:modified xsi:type="dcterms:W3CDTF">2021-02-15T15:00:00Z</dcterms:modified>
</cp:coreProperties>
</file>