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0" w:rsidRPr="00E91BC8" w:rsidRDefault="00185D0F" w:rsidP="00A83BA0">
      <w:pPr>
        <w:rPr>
          <w:b/>
          <w:color w:val="385623" w:themeColor="accent6" w:themeShade="80"/>
          <w:sz w:val="28"/>
          <w:szCs w:val="28"/>
        </w:rPr>
      </w:pPr>
      <w:r>
        <w:rPr>
          <w:b/>
          <w:color w:val="385623" w:themeColor="accent6" w:themeShade="80"/>
          <w:sz w:val="28"/>
          <w:szCs w:val="28"/>
        </w:rPr>
        <w:t>PLANBESTEMMELSER TIL AREALPLANEN</w:t>
      </w:r>
    </w:p>
    <w:p w:rsidR="00A83BA0" w:rsidRPr="009F7A62" w:rsidRDefault="00A83BA0" w:rsidP="00A83BA0">
      <w:pPr>
        <w:spacing w:after="0"/>
        <w:rPr>
          <w:b/>
          <w:color w:val="2F5496" w:themeColor="accent5" w:themeShade="BF"/>
        </w:rPr>
      </w:pPr>
      <w:r w:rsidRPr="009F7A62">
        <w:rPr>
          <w:b/>
          <w:color w:val="2F5496" w:themeColor="accent5" w:themeShade="BF"/>
        </w:rPr>
        <w:t>Kap. 1</w:t>
      </w:r>
      <w:r w:rsidRPr="009F7A62">
        <w:rPr>
          <w:b/>
          <w:color w:val="2F5496" w:themeColor="accent5" w:themeShade="BF"/>
        </w:rPr>
        <w:tab/>
        <w:t>Formålet med planen og definisjoner</w:t>
      </w:r>
    </w:p>
    <w:p w:rsidR="00A83BA0" w:rsidRPr="00A2712B" w:rsidRDefault="00A83BA0" w:rsidP="00A83BA0">
      <w:pPr>
        <w:spacing w:after="0"/>
        <w:ind w:firstLine="708"/>
      </w:pPr>
      <w:r>
        <w:t xml:space="preserve">1.1 </w:t>
      </w:r>
      <w:r w:rsidRPr="00A2712B">
        <w:t>Formål</w:t>
      </w:r>
      <w:r>
        <w:t>.........................................................................................................</w:t>
      </w:r>
      <w:r>
        <w:tab/>
        <w:t>3</w:t>
      </w:r>
      <w:r>
        <w:tab/>
      </w:r>
    </w:p>
    <w:p w:rsidR="00A83BA0" w:rsidRPr="00E91BC8" w:rsidRDefault="00A83BA0" w:rsidP="00A83BA0">
      <w:pPr>
        <w:spacing w:after="0"/>
        <w:ind w:firstLine="708"/>
      </w:pPr>
      <w:r>
        <w:t xml:space="preserve">1.2 </w:t>
      </w:r>
      <w:r w:rsidRPr="00A2712B">
        <w:t>Definisjoner</w:t>
      </w:r>
      <w:r>
        <w:tab/>
        <w:t>.................................................................................................</w:t>
      </w:r>
      <w:r>
        <w:tab/>
        <w:t>3</w:t>
      </w:r>
      <w:r>
        <w:tab/>
      </w:r>
      <w:r>
        <w:tab/>
      </w:r>
      <w:r>
        <w:tab/>
      </w:r>
      <w:r>
        <w:tab/>
      </w:r>
      <w:r>
        <w:tab/>
      </w:r>
    </w:p>
    <w:p w:rsidR="00A83BA0" w:rsidRPr="009F7A62" w:rsidRDefault="00A83BA0" w:rsidP="00A83BA0">
      <w:pPr>
        <w:spacing w:after="0"/>
        <w:rPr>
          <w:b/>
          <w:color w:val="2F5496" w:themeColor="accent5" w:themeShade="BF"/>
        </w:rPr>
      </w:pPr>
      <w:r w:rsidRPr="009F7A62">
        <w:rPr>
          <w:b/>
          <w:color w:val="2F5496" w:themeColor="accent5" w:themeShade="BF"/>
        </w:rPr>
        <w:t>Kap. 2</w:t>
      </w:r>
      <w:r w:rsidRPr="009F7A62">
        <w:rPr>
          <w:b/>
          <w:color w:val="2F5496" w:themeColor="accent5" w:themeShade="BF"/>
        </w:rPr>
        <w:tab/>
        <w:t>Rettsvirkningen av kommuneplanens arealdel, plankrav og rekkefølgekrav</w:t>
      </w:r>
    </w:p>
    <w:p w:rsidR="00A83BA0" w:rsidRPr="00B36116" w:rsidRDefault="00A83BA0" w:rsidP="00A83BA0">
      <w:pPr>
        <w:spacing w:after="0"/>
        <w:ind w:firstLine="708"/>
        <w:rPr>
          <w:color w:val="2E74B5" w:themeColor="accent1" w:themeShade="BF"/>
        </w:rPr>
      </w:pPr>
      <w:r>
        <w:t>2.</w:t>
      </w:r>
      <w:r w:rsidRPr="00B36116">
        <w:t>1 Rettsvirkningen av kommuneplanens arealdel</w:t>
      </w:r>
      <w:r>
        <w:t>...........................................</w:t>
      </w:r>
      <w:r>
        <w:tab/>
        <w:t>4</w:t>
      </w:r>
    </w:p>
    <w:p w:rsidR="00A83BA0" w:rsidRPr="00B36116" w:rsidRDefault="00A83BA0" w:rsidP="00A83BA0">
      <w:pPr>
        <w:spacing w:after="0"/>
        <w:ind w:firstLine="708"/>
      </w:pPr>
      <w:r w:rsidRPr="00B36116">
        <w:t>2</w:t>
      </w:r>
      <w:r>
        <w:t>.2</w:t>
      </w:r>
      <w:r w:rsidRPr="00B36116">
        <w:t xml:space="preserve"> Krav om reguleringsplan</w:t>
      </w:r>
      <w:r>
        <w:t>..............................................................................</w:t>
      </w:r>
      <w:r>
        <w:tab/>
        <w:t>5</w:t>
      </w:r>
    </w:p>
    <w:p w:rsidR="00A83BA0" w:rsidRDefault="00A83BA0" w:rsidP="00A83BA0">
      <w:pPr>
        <w:spacing w:after="0"/>
        <w:ind w:left="708"/>
      </w:pPr>
      <w:r>
        <w:t>2.3 Forhold som skal avklares og belyses i videre reguleringsarbeid.................</w:t>
      </w:r>
      <w:r>
        <w:tab/>
      </w:r>
      <w:r w:rsidR="00443315">
        <w:t>7</w:t>
      </w:r>
    </w:p>
    <w:p w:rsidR="00A83BA0" w:rsidRDefault="00A83BA0" w:rsidP="00A83BA0">
      <w:pPr>
        <w:spacing w:after="0"/>
        <w:ind w:left="708"/>
      </w:pPr>
      <w:r>
        <w:t xml:space="preserve">2.4 </w:t>
      </w:r>
      <w:r w:rsidRPr="00B36116">
        <w:t>Rekkefølgekrav</w:t>
      </w:r>
      <w:r>
        <w:t xml:space="preserve"> for utbygging av nye områder..............................................</w:t>
      </w:r>
      <w:r>
        <w:tab/>
        <w:t>9</w:t>
      </w:r>
    </w:p>
    <w:p w:rsidR="00A83BA0" w:rsidRDefault="00A83BA0" w:rsidP="00A83BA0">
      <w:pPr>
        <w:spacing w:after="0"/>
        <w:ind w:firstLine="708"/>
      </w:pPr>
      <w:r>
        <w:t>2.5 Utbyggingsvolum ved utbygging av nye områder.......................................</w:t>
      </w:r>
      <w:r>
        <w:tab/>
        <w:t>1</w:t>
      </w:r>
      <w:r w:rsidR="001656AF">
        <w:t>1</w:t>
      </w:r>
    </w:p>
    <w:p w:rsidR="00A83BA0" w:rsidRDefault="00A83BA0" w:rsidP="00A83BA0">
      <w:pPr>
        <w:spacing w:after="0"/>
        <w:ind w:left="708"/>
      </w:pPr>
    </w:p>
    <w:p w:rsidR="00A83BA0" w:rsidRPr="001752F1" w:rsidRDefault="00A83BA0" w:rsidP="00A83BA0">
      <w:pPr>
        <w:spacing w:after="0"/>
        <w:rPr>
          <w:b/>
          <w:color w:val="2F5496" w:themeColor="accent5" w:themeShade="BF"/>
        </w:rPr>
      </w:pPr>
      <w:r>
        <w:rPr>
          <w:b/>
          <w:color w:val="2F5496" w:themeColor="accent5" w:themeShade="BF"/>
        </w:rPr>
        <w:t>Kap. 3</w:t>
      </w:r>
      <w:r>
        <w:rPr>
          <w:b/>
          <w:color w:val="2F5496" w:themeColor="accent5" w:themeShade="BF"/>
        </w:rPr>
        <w:tab/>
        <w:t>B</w:t>
      </w:r>
      <w:r w:rsidRPr="009F7A62">
        <w:rPr>
          <w:b/>
          <w:color w:val="2F5496" w:themeColor="accent5" w:themeShade="BF"/>
        </w:rPr>
        <w:t>ruk av utbyggingsavtaler</w:t>
      </w:r>
    </w:p>
    <w:p w:rsidR="00A83BA0" w:rsidRPr="00B36116" w:rsidRDefault="00A83BA0" w:rsidP="00A83BA0">
      <w:pPr>
        <w:spacing w:after="0"/>
      </w:pPr>
      <w:r>
        <w:tab/>
        <w:t>3.1 Utbyggingsavtaler.........................................................................................</w:t>
      </w:r>
      <w:r>
        <w:tab/>
        <w:t>1</w:t>
      </w:r>
      <w:r w:rsidR="001656AF">
        <w:t>1</w:t>
      </w:r>
    </w:p>
    <w:p w:rsidR="00A83BA0" w:rsidRPr="00B36116" w:rsidRDefault="00A83BA0" w:rsidP="00A83BA0">
      <w:pPr>
        <w:spacing w:after="0"/>
        <w:ind w:firstLine="708"/>
      </w:pPr>
    </w:p>
    <w:p w:rsidR="00A83BA0" w:rsidRPr="009F7A62" w:rsidRDefault="00A83BA0" w:rsidP="00A83BA0">
      <w:pPr>
        <w:spacing w:after="0"/>
        <w:rPr>
          <w:b/>
          <w:color w:val="2F5496" w:themeColor="accent5" w:themeShade="BF"/>
        </w:rPr>
      </w:pPr>
      <w:r w:rsidRPr="009F7A62">
        <w:rPr>
          <w:b/>
          <w:color w:val="2F5496" w:themeColor="accent5" w:themeShade="BF"/>
        </w:rPr>
        <w:t xml:space="preserve">Kap. </w:t>
      </w:r>
      <w:r>
        <w:rPr>
          <w:b/>
          <w:color w:val="2F5496" w:themeColor="accent5" w:themeShade="BF"/>
        </w:rPr>
        <w:t>4</w:t>
      </w:r>
      <w:r w:rsidRPr="009F7A62">
        <w:rPr>
          <w:b/>
          <w:color w:val="2F5496" w:themeColor="accent5" w:themeShade="BF"/>
        </w:rPr>
        <w:tab/>
        <w:t>Utearealer</w:t>
      </w:r>
    </w:p>
    <w:p w:rsidR="00A83BA0" w:rsidRDefault="00A83BA0" w:rsidP="00A83BA0">
      <w:pPr>
        <w:spacing w:after="0"/>
        <w:ind w:firstLine="708"/>
      </w:pPr>
      <w:proofErr w:type="gramStart"/>
      <w:r>
        <w:t>4.1</w:t>
      </w:r>
      <w:r w:rsidRPr="00B36116">
        <w:t xml:space="preserve">  Minste</w:t>
      </w:r>
      <w:proofErr w:type="gramEnd"/>
      <w:r w:rsidRPr="00B36116">
        <w:t xml:space="preserve"> uteoppholdsarealer</w:t>
      </w:r>
      <w:r>
        <w:t>........................................................................</w:t>
      </w:r>
      <w:r>
        <w:tab/>
        <w:t>1</w:t>
      </w:r>
      <w:r w:rsidR="001656AF">
        <w:t>2</w:t>
      </w:r>
    </w:p>
    <w:p w:rsidR="00A83BA0" w:rsidRPr="00B36116" w:rsidRDefault="00A83BA0" w:rsidP="00A83BA0">
      <w:pPr>
        <w:spacing w:after="0"/>
        <w:ind w:firstLine="708"/>
      </w:pPr>
      <w:proofErr w:type="gramStart"/>
      <w:r>
        <w:t>4.2</w:t>
      </w:r>
      <w:r w:rsidRPr="00B36116">
        <w:t xml:space="preserve">  Parkering</w:t>
      </w:r>
      <w:proofErr w:type="gramEnd"/>
      <w:r>
        <w:t>.......................................................................</w:t>
      </w:r>
      <w:r w:rsidR="00B84B9B">
        <w:t>.............................</w:t>
      </w:r>
      <w:r w:rsidR="00B84B9B">
        <w:tab/>
        <w:t>1</w:t>
      </w:r>
      <w:r w:rsidR="001656AF">
        <w:t>3</w:t>
      </w:r>
    </w:p>
    <w:p w:rsidR="00A83BA0" w:rsidRPr="00B36116" w:rsidRDefault="00A83BA0" w:rsidP="00A83BA0">
      <w:pPr>
        <w:spacing w:after="0"/>
      </w:pPr>
    </w:p>
    <w:p w:rsidR="00A83BA0" w:rsidRPr="009F7A62" w:rsidRDefault="00A83BA0" w:rsidP="00A83BA0">
      <w:pPr>
        <w:spacing w:after="0"/>
        <w:rPr>
          <w:b/>
          <w:color w:val="2F5496" w:themeColor="accent5" w:themeShade="BF"/>
        </w:rPr>
      </w:pPr>
      <w:r>
        <w:rPr>
          <w:b/>
          <w:color w:val="2F5496" w:themeColor="accent5" w:themeShade="BF"/>
        </w:rPr>
        <w:t>Kap. 5</w:t>
      </w:r>
      <w:r w:rsidRPr="009F7A62">
        <w:rPr>
          <w:b/>
          <w:color w:val="2F5496" w:themeColor="accent5" w:themeShade="BF"/>
        </w:rPr>
        <w:tab/>
      </w:r>
      <w:r w:rsidR="0021786C">
        <w:rPr>
          <w:b/>
          <w:color w:val="2F5496" w:themeColor="accent5" w:themeShade="BF"/>
        </w:rPr>
        <w:t xml:space="preserve">Landskapstilpasning </w:t>
      </w:r>
      <w:r w:rsidRPr="009F7A62">
        <w:rPr>
          <w:b/>
          <w:color w:val="2F5496" w:themeColor="accent5" w:themeShade="BF"/>
        </w:rPr>
        <w:t>og kulturmiljø</w:t>
      </w:r>
    </w:p>
    <w:p w:rsidR="00A83BA0" w:rsidRPr="00FF26CF" w:rsidRDefault="00A83BA0" w:rsidP="00A83BA0">
      <w:pPr>
        <w:spacing w:after="0"/>
        <w:ind w:left="708"/>
      </w:pPr>
      <w:r>
        <w:t>5</w:t>
      </w:r>
      <w:r w:rsidRPr="00FF26CF">
        <w:t>.1</w:t>
      </w:r>
      <w:r w:rsidR="0021786C">
        <w:t xml:space="preserve"> A</w:t>
      </w:r>
      <w:r w:rsidRPr="00FF26CF">
        <w:t xml:space="preserve">rkitektur </w:t>
      </w:r>
      <w:r>
        <w:t>og landskapstilpasning...........................................</w:t>
      </w:r>
      <w:r w:rsidR="0021786C">
        <w:t>.....................</w:t>
      </w:r>
      <w:r>
        <w:tab/>
        <w:t>1</w:t>
      </w:r>
      <w:r w:rsidR="001656AF">
        <w:t>4</w:t>
      </w:r>
    </w:p>
    <w:p w:rsidR="00A83BA0" w:rsidRPr="00B36116" w:rsidRDefault="00A83BA0" w:rsidP="00A83BA0">
      <w:pPr>
        <w:spacing w:after="0"/>
        <w:ind w:firstLine="708"/>
      </w:pPr>
      <w:r>
        <w:t>5.2</w:t>
      </w:r>
      <w:r w:rsidRPr="00B36116">
        <w:t xml:space="preserve"> Verneverdig bebyggelse</w:t>
      </w:r>
      <w:r>
        <w:t>...............................................................................</w:t>
      </w:r>
      <w:r>
        <w:tab/>
        <w:t>1</w:t>
      </w:r>
      <w:r w:rsidR="001656AF">
        <w:t>5</w:t>
      </w:r>
    </w:p>
    <w:p w:rsidR="00A83BA0" w:rsidRPr="00B36116" w:rsidRDefault="00A83BA0" w:rsidP="00A83BA0">
      <w:pPr>
        <w:spacing w:after="0"/>
        <w:ind w:firstLine="708"/>
      </w:pPr>
      <w:r>
        <w:t>5.3 Verdifulle kulturmiljøer og -landskap...........................................................</w:t>
      </w:r>
      <w:r>
        <w:tab/>
        <w:t>1</w:t>
      </w:r>
      <w:r w:rsidR="001656AF">
        <w:t>5</w:t>
      </w:r>
    </w:p>
    <w:p w:rsidR="00A83BA0" w:rsidRPr="00B36116" w:rsidRDefault="00A83BA0" w:rsidP="00A83BA0">
      <w:pPr>
        <w:spacing w:after="0"/>
        <w:rPr>
          <w:b/>
          <w:color w:val="1F3864" w:themeColor="accent5" w:themeShade="80"/>
        </w:rPr>
      </w:pPr>
    </w:p>
    <w:p w:rsidR="00A83BA0" w:rsidRPr="009F7A62" w:rsidRDefault="00A83BA0" w:rsidP="00A83BA0">
      <w:pPr>
        <w:spacing w:after="0"/>
        <w:rPr>
          <w:b/>
          <w:color w:val="2F5496" w:themeColor="accent5" w:themeShade="BF"/>
        </w:rPr>
      </w:pPr>
      <w:r w:rsidRPr="009F7A62">
        <w:rPr>
          <w:b/>
          <w:color w:val="2F5496" w:themeColor="accent5" w:themeShade="BF"/>
        </w:rPr>
        <w:t xml:space="preserve">Kap. </w:t>
      </w:r>
      <w:r>
        <w:rPr>
          <w:b/>
          <w:color w:val="2F5496" w:themeColor="accent5" w:themeShade="BF"/>
        </w:rPr>
        <w:t>6</w:t>
      </w:r>
      <w:r w:rsidRPr="009F7A62">
        <w:rPr>
          <w:b/>
          <w:color w:val="2F5496" w:themeColor="accent5" w:themeShade="BF"/>
        </w:rPr>
        <w:tab/>
        <w:t>Klimatilpasning, miljøkvalitet og samfunnssikkerhet</w:t>
      </w:r>
    </w:p>
    <w:p w:rsidR="00443315" w:rsidRPr="009327F1" w:rsidRDefault="00A83BA0" w:rsidP="00A83BA0">
      <w:pPr>
        <w:spacing w:after="0"/>
        <w:ind w:firstLine="708"/>
      </w:pPr>
      <w:r w:rsidRPr="009327F1">
        <w:t xml:space="preserve">6.1 </w:t>
      </w:r>
      <w:r w:rsidR="00443315" w:rsidRPr="009327F1">
        <w:t>Krav om risiko- og sårbarhetsanalyser..........................................................   1</w:t>
      </w:r>
      <w:r w:rsidR="001656AF">
        <w:t>6</w:t>
      </w:r>
    </w:p>
    <w:p w:rsidR="00A83BA0" w:rsidRPr="00B36116" w:rsidRDefault="00443315" w:rsidP="00A83BA0">
      <w:pPr>
        <w:spacing w:after="0"/>
        <w:ind w:firstLine="708"/>
      </w:pPr>
      <w:r>
        <w:t xml:space="preserve">6.2 </w:t>
      </w:r>
      <w:r w:rsidR="00BA3445">
        <w:t>Stormflo, f</w:t>
      </w:r>
      <w:r w:rsidR="00A83BA0" w:rsidRPr="00B36116">
        <w:t xml:space="preserve">lom og </w:t>
      </w:r>
      <w:r>
        <w:t>skred</w:t>
      </w:r>
      <w:r w:rsidR="00A83BA0">
        <w:t>.........................................</w:t>
      </w:r>
      <w:r w:rsidR="00BA3445">
        <w:t xml:space="preserve">........................................   </w:t>
      </w:r>
      <w:r w:rsidR="00A83BA0">
        <w:t>1</w:t>
      </w:r>
      <w:r w:rsidR="001656AF">
        <w:t>7</w:t>
      </w:r>
    </w:p>
    <w:p w:rsidR="00A83BA0" w:rsidRPr="00FF26CF" w:rsidRDefault="00A83BA0" w:rsidP="00A83BA0">
      <w:pPr>
        <w:spacing w:after="0"/>
        <w:ind w:firstLine="708"/>
      </w:pPr>
      <w:r>
        <w:t>6</w:t>
      </w:r>
      <w:r w:rsidR="00443315">
        <w:t>.3</w:t>
      </w:r>
      <w:r w:rsidRPr="00FF26CF">
        <w:t xml:space="preserve"> Håndtering av overvann</w:t>
      </w:r>
      <w:r>
        <w:t>..................................................</w:t>
      </w:r>
      <w:r w:rsidR="00443315">
        <w:t>.............................</w:t>
      </w:r>
      <w:r w:rsidR="00443315">
        <w:tab/>
        <w:t>1</w:t>
      </w:r>
      <w:r w:rsidR="001656AF">
        <w:t>7</w:t>
      </w:r>
    </w:p>
    <w:p w:rsidR="00A83BA0" w:rsidRPr="00FF26CF" w:rsidRDefault="00A83BA0" w:rsidP="00A83BA0">
      <w:pPr>
        <w:spacing w:after="0"/>
        <w:ind w:firstLine="708"/>
      </w:pPr>
      <w:r>
        <w:t>6</w:t>
      </w:r>
      <w:r w:rsidR="00443315">
        <w:t>.4</w:t>
      </w:r>
      <w:r w:rsidRPr="00FF26CF">
        <w:t xml:space="preserve"> Støy</w:t>
      </w:r>
      <w:r w:rsidR="004A025A">
        <w:t xml:space="preserve"> og luftkvalitet</w:t>
      </w:r>
      <w:r>
        <w:t>........................................................................................</w:t>
      </w:r>
      <w:r>
        <w:tab/>
        <w:t>1</w:t>
      </w:r>
      <w:r w:rsidR="001656AF">
        <w:t>8</w:t>
      </w:r>
    </w:p>
    <w:p w:rsidR="005D324D" w:rsidRPr="003156A9" w:rsidRDefault="00443315" w:rsidP="00A83BA0">
      <w:pPr>
        <w:spacing w:after="0"/>
        <w:ind w:firstLine="708"/>
      </w:pPr>
      <w:r>
        <w:t>6.5</w:t>
      </w:r>
      <w:r w:rsidR="005D324D" w:rsidRPr="003156A9">
        <w:t xml:space="preserve"> Vann, avløp og renovasjon............................................................................</w:t>
      </w:r>
      <w:r w:rsidR="00043633" w:rsidRPr="003156A9">
        <w:t xml:space="preserve">   1</w:t>
      </w:r>
      <w:r w:rsidR="001656AF">
        <w:t>8</w:t>
      </w:r>
    </w:p>
    <w:p w:rsidR="00A83BA0" w:rsidRDefault="00A83BA0" w:rsidP="00A83BA0">
      <w:pPr>
        <w:spacing w:after="0"/>
        <w:ind w:firstLine="708"/>
      </w:pPr>
      <w:r>
        <w:t>6</w:t>
      </w:r>
      <w:r w:rsidR="005D324D">
        <w:t>.</w:t>
      </w:r>
      <w:r w:rsidR="00443315">
        <w:t>6</w:t>
      </w:r>
      <w:r w:rsidRPr="00FF26CF">
        <w:t xml:space="preserve"> Landskap og grønnstruktur</w:t>
      </w:r>
      <w:r>
        <w:t>...........................................................................</w:t>
      </w:r>
      <w:r>
        <w:tab/>
        <w:t>1</w:t>
      </w:r>
      <w:r w:rsidR="001656AF">
        <w:t>9</w:t>
      </w:r>
    </w:p>
    <w:p w:rsidR="001656AF" w:rsidRPr="00FF26CF" w:rsidRDefault="001656AF" w:rsidP="00A83BA0">
      <w:pPr>
        <w:spacing w:after="0"/>
        <w:ind w:firstLine="708"/>
      </w:pPr>
      <w:r>
        <w:t>6.7 Miljøkvalitet og natur…………………………………………………………………………………</w:t>
      </w:r>
      <w:r>
        <w:tab/>
        <w:t>19</w:t>
      </w:r>
    </w:p>
    <w:p w:rsidR="00A83BA0" w:rsidRPr="00B36116" w:rsidRDefault="00A83BA0" w:rsidP="00A83BA0">
      <w:pPr>
        <w:spacing w:after="0"/>
      </w:pPr>
    </w:p>
    <w:p w:rsidR="00A83BA0" w:rsidRPr="009F7A62" w:rsidRDefault="00A83BA0" w:rsidP="00A83BA0">
      <w:pPr>
        <w:spacing w:after="0"/>
        <w:rPr>
          <w:b/>
          <w:color w:val="2F5496" w:themeColor="accent5" w:themeShade="BF"/>
        </w:rPr>
      </w:pPr>
      <w:r>
        <w:rPr>
          <w:b/>
          <w:color w:val="2F5496" w:themeColor="accent5" w:themeShade="BF"/>
        </w:rPr>
        <w:t>Kap. 7</w:t>
      </w:r>
      <w:r w:rsidRPr="009F7A62">
        <w:rPr>
          <w:b/>
          <w:color w:val="2F5496" w:themeColor="accent5" w:themeShade="BF"/>
        </w:rPr>
        <w:tab/>
        <w:t xml:space="preserve">Transport, tilgjengelighet og atkomst </w:t>
      </w:r>
    </w:p>
    <w:p w:rsidR="00A83BA0" w:rsidRPr="00000D8C" w:rsidRDefault="00A83BA0" w:rsidP="00A83BA0">
      <w:pPr>
        <w:spacing w:after="0"/>
        <w:ind w:firstLine="708"/>
      </w:pPr>
      <w:r>
        <w:t>7</w:t>
      </w:r>
      <w:r w:rsidRPr="00000D8C">
        <w:t>.1 Kollektivtransport</w:t>
      </w:r>
      <w:r>
        <w:t>.........................................................................................</w:t>
      </w:r>
      <w:r>
        <w:tab/>
      </w:r>
      <w:r w:rsidR="001656AF">
        <w:t>20</w:t>
      </w:r>
    </w:p>
    <w:p w:rsidR="00A83BA0" w:rsidRPr="00000D8C" w:rsidRDefault="00A83BA0" w:rsidP="00A83BA0">
      <w:pPr>
        <w:spacing w:after="0"/>
        <w:ind w:firstLine="708"/>
      </w:pPr>
      <w:r>
        <w:t>7</w:t>
      </w:r>
      <w:r w:rsidRPr="00000D8C">
        <w:t>.2 Sykkel</w:t>
      </w:r>
      <w:r>
        <w:t>...............................................................................</w:t>
      </w:r>
      <w:r w:rsidR="007E3637">
        <w:t>.............................</w:t>
      </w:r>
      <w:r w:rsidR="007E3637">
        <w:tab/>
      </w:r>
      <w:r w:rsidR="001656AF">
        <w:t>20</w:t>
      </w:r>
    </w:p>
    <w:p w:rsidR="00A83BA0" w:rsidRPr="00000D8C" w:rsidRDefault="00A83BA0" w:rsidP="00A83BA0">
      <w:pPr>
        <w:spacing w:after="0"/>
        <w:ind w:firstLine="708"/>
      </w:pPr>
      <w:r>
        <w:t>7</w:t>
      </w:r>
      <w:r w:rsidRPr="00000D8C">
        <w:t>.3 Gangforbindelser</w:t>
      </w:r>
      <w:r>
        <w:t>.............................................................</w:t>
      </w:r>
      <w:r w:rsidR="007E3637">
        <w:t>.............................</w:t>
      </w:r>
      <w:r w:rsidR="007E3637">
        <w:tab/>
      </w:r>
      <w:r w:rsidR="001656AF">
        <w:t>20</w:t>
      </w:r>
    </w:p>
    <w:p w:rsidR="00A83BA0" w:rsidRDefault="00A83BA0" w:rsidP="00A83BA0">
      <w:pPr>
        <w:spacing w:after="0"/>
        <w:rPr>
          <w:b/>
          <w:color w:val="2F5496" w:themeColor="accent5" w:themeShade="BF"/>
        </w:rPr>
      </w:pPr>
    </w:p>
    <w:p w:rsidR="00A83BA0" w:rsidRPr="009F7A62" w:rsidRDefault="00A83BA0" w:rsidP="00A83BA0">
      <w:pPr>
        <w:spacing w:after="0"/>
        <w:rPr>
          <w:b/>
          <w:color w:val="2F5496" w:themeColor="accent5" w:themeShade="BF"/>
        </w:rPr>
      </w:pPr>
      <w:r>
        <w:rPr>
          <w:b/>
          <w:color w:val="2F5496" w:themeColor="accent5" w:themeShade="BF"/>
        </w:rPr>
        <w:t>Kap. 8</w:t>
      </w:r>
      <w:r w:rsidRPr="009F7A62">
        <w:rPr>
          <w:b/>
          <w:color w:val="2F5496" w:themeColor="accent5" w:themeShade="BF"/>
        </w:rPr>
        <w:tab/>
        <w:t>Tiltak langs sjø og vassdrag</w:t>
      </w:r>
    </w:p>
    <w:p w:rsidR="00A83BA0" w:rsidRDefault="00A83BA0" w:rsidP="00A83BA0">
      <w:pPr>
        <w:spacing w:after="0"/>
        <w:ind w:firstLine="708"/>
      </w:pPr>
      <w:r>
        <w:t>8.1 Byggeforbud langs sjø og vassdrag................................................................</w:t>
      </w:r>
      <w:r>
        <w:tab/>
      </w:r>
      <w:r w:rsidR="001656AF">
        <w:t>21</w:t>
      </w:r>
    </w:p>
    <w:p w:rsidR="00A83BA0" w:rsidRPr="00B36116" w:rsidRDefault="00A83BA0" w:rsidP="00A83BA0">
      <w:pPr>
        <w:spacing w:after="0"/>
        <w:ind w:firstLine="708"/>
      </w:pPr>
      <w:r>
        <w:t xml:space="preserve">8.2 Retningslinjer for behandling av dispensasjoner </w:t>
      </w:r>
      <w:r w:rsidR="00BA3445">
        <w:t>langs sjø og vassdrag.........</w:t>
      </w:r>
      <w:r w:rsidR="00BA3445">
        <w:tab/>
      </w:r>
      <w:r w:rsidR="001656AF">
        <w:t>22</w:t>
      </w:r>
    </w:p>
    <w:p w:rsidR="00A83BA0" w:rsidRPr="00B36116" w:rsidRDefault="00A83BA0" w:rsidP="00A83BA0">
      <w:pPr>
        <w:spacing w:after="0"/>
        <w:rPr>
          <w:color w:val="385623" w:themeColor="accent6" w:themeShade="80"/>
        </w:rPr>
      </w:pPr>
    </w:p>
    <w:p w:rsidR="00A83BA0" w:rsidRDefault="00A83BA0" w:rsidP="00A83BA0">
      <w:pPr>
        <w:spacing w:after="160" w:line="259" w:lineRule="auto"/>
        <w:rPr>
          <w:b/>
          <w:color w:val="385623" w:themeColor="accent6" w:themeShade="80"/>
        </w:rPr>
      </w:pPr>
      <w:r>
        <w:rPr>
          <w:b/>
          <w:color w:val="385623" w:themeColor="accent6" w:themeShade="80"/>
        </w:rPr>
        <w:br w:type="page"/>
      </w:r>
    </w:p>
    <w:p w:rsidR="00A83BA0" w:rsidRDefault="00A83BA0" w:rsidP="00A83BA0">
      <w:pPr>
        <w:spacing w:after="0" w:line="259" w:lineRule="auto"/>
        <w:rPr>
          <w:b/>
          <w:color w:val="385623" w:themeColor="accent6" w:themeShade="80"/>
        </w:rPr>
      </w:pPr>
      <w:r w:rsidRPr="009F7A62">
        <w:rPr>
          <w:b/>
          <w:color w:val="2F5496" w:themeColor="accent5" w:themeShade="BF"/>
        </w:rPr>
        <w:lastRenderedPageBreak/>
        <w:t xml:space="preserve">Kap. </w:t>
      </w:r>
      <w:r>
        <w:rPr>
          <w:b/>
          <w:color w:val="2F5496" w:themeColor="accent5" w:themeShade="BF"/>
        </w:rPr>
        <w:t>9</w:t>
      </w:r>
      <w:r w:rsidRPr="009F7A62">
        <w:rPr>
          <w:b/>
          <w:color w:val="2F5496" w:themeColor="accent5" w:themeShade="BF"/>
        </w:rPr>
        <w:tab/>
        <w:t>Bestemmelser og retningslinjer til arealformål</w:t>
      </w:r>
    </w:p>
    <w:p w:rsidR="00A83BA0" w:rsidRPr="00765DEE" w:rsidRDefault="00A83BA0" w:rsidP="00A83BA0">
      <w:pPr>
        <w:spacing w:after="0" w:line="259" w:lineRule="auto"/>
        <w:ind w:firstLine="708"/>
        <w:rPr>
          <w:b/>
          <w:color w:val="385623" w:themeColor="accent6" w:themeShade="80"/>
        </w:rPr>
      </w:pPr>
      <w:r>
        <w:t xml:space="preserve">9.1 </w:t>
      </w:r>
      <w:r w:rsidRPr="00B36116">
        <w:rPr>
          <w:rFonts w:cs="Arial"/>
        </w:rPr>
        <w:t>Bebyggelse og anlegg</w:t>
      </w:r>
      <w:r>
        <w:rPr>
          <w:rFonts w:cs="Arial"/>
        </w:rPr>
        <w:t>......................................................................................</w:t>
      </w:r>
      <w:r>
        <w:rPr>
          <w:rFonts w:cs="Arial"/>
        </w:rPr>
        <w:tab/>
        <w:t>2</w:t>
      </w:r>
      <w:r w:rsidR="001656AF">
        <w:rPr>
          <w:rFonts w:cs="Arial"/>
        </w:rPr>
        <w:t>3</w:t>
      </w:r>
    </w:p>
    <w:p w:rsidR="00A83BA0" w:rsidRPr="00B36116" w:rsidRDefault="00A83BA0" w:rsidP="00A83BA0">
      <w:pPr>
        <w:spacing w:after="0"/>
        <w:ind w:firstLine="708"/>
        <w:rPr>
          <w:rFonts w:cs="Arial"/>
        </w:rPr>
      </w:pPr>
      <w:r>
        <w:rPr>
          <w:rFonts w:cs="Arial"/>
        </w:rPr>
        <w:t>9.2</w:t>
      </w:r>
      <w:r w:rsidRPr="00B36116">
        <w:rPr>
          <w:rFonts w:cs="Arial"/>
        </w:rPr>
        <w:t xml:space="preserve"> Samferdselsanlegg og teknisk infrastruktur</w:t>
      </w:r>
      <w:r>
        <w:rPr>
          <w:rFonts w:cs="Arial"/>
        </w:rPr>
        <w:t>...................................................</w:t>
      </w:r>
      <w:r>
        <w:rPr>
          <w:rFonts w:cs="Arial"/>
        </w:rPr>
        <w:tab/>
        <w:t>2</w:t>
      </w:r>
      <w:r w:rsidR="001656AF">
        <w:rPr>
          <w:rFonts w:cs="Arial"/>
        </w:rPr>
        <w:t>8</w:t>
      </w:r>
    </w:p>
    <w:p w:rsidR="00A83BA0" w:rsidRPr="00B36116" w:rsidRDefault="00A83BA0" w:rsidP="00A83BA0">
      <w:pPr>
        <w:spacing w:after="0"/>
        <w:ind w:firstLine="708"/>
        <w:rPr>
          <w:rFonts w:cs="Arial"/>
        </w:rPr>
      </w:pPr>
      <w:r>
        <w:rPr>
          <w:rFonts w:cs="Arial"/>
        </w:rPr>
        <w:t>9.3</w:t>
      </w:r>
      <w:r w:rsidRPr="00B36116">
        <w:rPr>
          <w:rFonts w:cs="Arial"/>
        </w:rPr>
        <w:t xml:space="preserve"> </w:t>
      </w:r>
      <w:r w:rsidR="000147B5">
        <w:rPr>
          <w:rFonts w:cs="Arial"/>
        </w:rPr>
        <w:t>G</w:t>
      </w:r>
      <w:r w:rsidRPr="00B36116">
        <w:rPr>
          <w:rFonts w:cs="Arial"/>
        </w:rPr>
        <w:t>rønnstruktur</w:t>
      </w:r>
      <w:r>
        <w:rPr>
          <w:rFonts w:cs="Arial"/>
        </w:rPr>
        <w:t>..........................................................................................</w:t>
      </w:r>
      <w:r w:rsidR="00A66B90">
        <w:rPr>
          <w:rFonts w:cs="Arial"/>
        </w:rPr>
        <w:t>......</w:t>
      </w:r>
      <w:r>
        <w:rPr>
          <w:rFonts w:cs="Arial"/>
        </w:rPr>
        <w:tab/>
        <w:t>2</w:t>
      </w:r>
      <w:r w:rsidR="001656AF">
        <w:rPr>
          <w:rFonts w:cs="Arial"/>
        </w:rPr>
        <w:t>9</w:t>
      </w:r>
    </w:p>
    <w:p w:rsidR="00A83BA0" w:rsidRDefault="00A83BA0" w:rsidP="00A83BA0">
      <w:pPr>
        <w:spacing w:after="0"/>
        <w:ind w:firstLine="708"/>
        <w:rPr>
          <w:rFonts w:cs="Arial"/>
        </w:rPr>
      </w:pPr>
      <w:r>
        <w:rPr>
          <w:rFonts w:cs="Arial"/>
        </w:rPr>
        <w:t>9.4</w:t>
      </w:r>
      <w:r w:rsidRPr="00B36116">
        <w:rPr>
          <w:rFonts w:cs="Arial"/>
        </w:rPr>
        <w:t xml:space="preserve"> Landbruks-, natur- og </w:t>
      </w:r>
      <w:proofErr w:type="spellStart"/>
      <w:r w:rsidRPr="00B36116">
        <w:rPr>
          <w:rFonts w:cs="Arial"/>
        </w:rPr>
        <w:t>friluftsformål</w:t>
      </w:r>
      <w:proofErr w:type="spellEnd"/>
      <w:r w:rsidRPr="00B36116">
        <w:rPr>
          <w:rFonts w:cs="Arial"/>
        </w:rPr>
        <w:t xml:space="preserve"> (LNF)</w:t>
      </w:r>
      <w:r>
        <w:rPr>
          <w:rFonts w:cs="Arial"/>
        </w:rPr>
        <w:t>.....................................................</w:t>
      </w:r>
      <w:r>
        <w:rPr>
          <w:rFonts w:cs="Arial"/>
        </w:rPr>
        <w:tab/>
        <w:t>2</w:t>
      </w:r>
      <w:r w:rsidR="001656AF">
        <w:rPr>
          <w:rFonts w:cs="Arial"/>
        </w:rPr>
        <w:t>9</w:t>
      </w:r>
    </w:p>
    <w:p w:rsidR="00A83BA0" w:rsidRDefault="00A83BA0" w:rsidP="00A83BA0">
      <w:pPr>
        <w:spacing w:after="0"/>
        <w:ind w:firstLine="708"/>
        <w:rPr>
          <w:rFonts w:cs="Arial"/>
        </w:rPr>
      </w:pPr>
      <w:r>
        <w:rPr>
          <w:rFonts w:cs="Arial"/>
        </w:rPr>
        <w:t>9.5 LNF-</w:t>
      </w:r>
      <w:proofErr w:type="gramStart"/>
      <w:r>
        <w:rPr>
          <w:rFonts w:cs="Arial"/>
        </w:rPr>
        <w:t>B  –</w:t>
      </w:r>
      <w:proofErr w:type="gramEnd"/>
      <w:r>
        <w:rPr>
          <w:rFonts w:cs="Arial"/>
        </w:rPr>
        <w:t xml:space="preserve"> Spredt boligbygging............................................</w:t>
      </w:r>
      <w:r w:rsidR="00BA3445">
        <w:rPr>
          <w:rFonts w:cs="Arial"/>
        </w:rPr>
        <w:t>.............................</w:t>
      </w:r>
      <w:r w:rsidR="00BA3445">
        <w:rPr>
          <w:rFonts w:cs="Arial"/>
        </w:rPr>
        <w:tab/>
      </w:r>
      <w:r w:rsidR="001656AF">
        <w:rPr>
          <w:rFonts w:cs="Arial"/>
        </w:rPr>
        <w:t>31</w:t>
      </w:r>
    </w:p>
    <w:p w:rsidR="00A66B90" w:rsidRDefault="00A66B90" w:rsidP="00A83BA0">
      <w:pPr>
        <w:spacing w:after="0"/>
        <w:ind w:firstLine="708"/>
        <w:rPr>
          <w:rFonts w:cs="Arial"/>
        </w:rPr>
      </w:pPr>
      <w:r>
        <w:rPr>
          <w:rFonts w:cs="Arial"/>
        </w:rPr>
        <w:t>9.6 LNF – Spredt næringsbebyggelse……………………………………………………………….</w:t>
      </w:r>
      <w:r>
        <w:rPr>
          <w:rFonts w:cs="Arial"/>
        </w:rPr>
        <w:tab/>
      </w:r>
      <w:r w:rsidR="001656AF">
        <w:rPr>
          <w:rFonts w:cs="Arial"/>
        </w:rPr>
        <w:t>32</w:t>
      </w:r>
    </w:p>
    <w:p w:rsidR="00B84B9B" w:rsidRPr="00B36116" w:rsidRDefault="00A83BA0" w:rsidP="00A83BA0">
      <w:pPr>
        <w:spacing w:after="0"/>
        <w:rPr>
          <w:rFonts w:cs="Arial"/>
        </w:rPr>
      </w:pPr>
      <w:r>
        <w:rPr>
          <w:rFonts w:cs="Arial"/>
        </w:rPr>
        <w:tab/>
        <w:t>9.</w:t>
      </w:r>
      <w:r w:rsidR="0008180E">
        <w:rPr>
          <w:rFonts w:cs="Arial"/>
        </w:rPr>
        <w:t>6</w:t>
      </w:r>
      <w:r w:rsidRPr="00B36116">
        <w:rPr>
          <w:rFonts w:cs="Arial"/>
        </w:rPr>
        <w:t xml:space="preserve"> Bruk og vern av sjø og vassdrag</w:t>
      </w:r>
      <w:r>
        <w:rPr>
          <w:rFonts w:cs="Arial"/>
        </w:rPr>
        <w:t>.......................................</w:t>
      </w:r>
      <w:r w:rsidR="00B84B9B">
        <w:rPr>
          <w:rFonts w:cs="Arial"/>
        </w:rPr>
        <w:t>.............................</w:t>
      </w:r>
      <w:r w:rsidR="00B84B9B">
        <w:rPr>
          <w:rFonts w:cs="Arial"/>
        </w:rPr>
        <w:tab/>
        <w:t>3</w:t>
      </w:r>
      <w:r w:rsidR="001656AF">
        <w:rPr>
          <w:rFonts w:cs="Arial"/>
        </w:rPr>
        <w:t>3</w:t>
      </w:r>
    </w:p>
    <w:p w:rsidR="00A83BA0" w:rsidRDefault="00A83BA0" w:rsidP="00A83BA0">
      <w:pPr>
        <w:spacing w:after="0"/>
        <w:rPr>
          <w:rFonts w:cs="Arial"/>
          <w:i/>
        </w:rPr>
      </w:pPr>
    </w:p>
    <w:p w:rsidR="00A83BA0" w:rsidRPr="009F7A62" w:rsidRDefault="00A83BA0" w:rsidP="00A83BA0">
      <w:pPr>
        <w:spacing w:after="0"/>
        <w:rPr>
          <w:rFonts w:cs="Arial"/>
          <w:b/>
          <w:color w:val="2F5496" w:themeColor="accent5" w:themeShade="BF"/>
        </w:rPr>
      </w:pPr>
      <w:r w:rsidRPr="009F7A62">
        <w:rPr>
          <w:b/>
          <w:color w:val="2F5496" w:themeColor="accent5" w:themeShade="BF"/>
        </w:rPr>
        <w:t xml:space="preserve">Kap. </w:t>
      </w:r>
      <w:r>
        <w:rPr>
          <w:b/>
          <w:color w:val="2F5496" w:themeColor="accent5" w:themeShade="BF"/>
        </w:rPr>
        <w:t>10</w:t>
      </w:r>
      <w:r w:rsidRPr="009F7A62">
        <w:rPr>
          <w:b/>
          <w:color w:val="2F5496" w:themeColor="accent5" w:themeShade="BF"/>
        </w:rPr>
        <w:t xml:space="preserve"> Retningslinjer og bestemmelser til hensynssoner og båndleggingsområder</w:t>
      </w:r>
    </w:p>
    <w:p w:rsidR="00A83BA0" w:rsidRDefault="00A83BA0" w:rsidP="00A83BA0">
      <w:pPr>
        <w:spacing w:after="0"/>
      </w:pPr>
      <w:r w:rsidRPr="00B36116">
        <w:tab/>
      </w:r>
      <w:r>
        <w:t>10.1</w:t>
      </w:r>
      <w:r w:rsidRPr="00B36116">
        <w:t xml:space="preserve"> </w:t>
      </w:r>
      <w:r>
        <w:t>Bestemmelser for hensynssoner for sikrings-, støy- og faresoner..............</w:t>
      </w:r>
      <w:r>
        <w:tab/>
        <w:t>3</w:t>
      </w:r>
      <w:r w:rsidR="001656AF">
        <w:t>4</w:t>
      </w:r>
    </w:p>
    <w:p w:rsidR="00A83BA0" w:rsidRDefault="00A83BA0" w:rsidP="00A83BA0">
      <w:pPr>
        <w:spacing w:after="0"/>
      </w:pPr>
      <w:r>
        <w:tab/>
        <w:t>10.2 Bestemmelser for båndleggingssoner.........................................................</w:t>
      </w:r>
      <w:r>
        <w:tab/>
        <w:t>3</w:t>
      </w:r>
      <w:r w:rsidR="001656AF">
        <w:t>5</w:t>
      </w:r>
    </w:p>
    <w:p w:rsidR="00A83BA0" w:rsidRDefault="00A83BA0" w:rsidP="00043633">
      <w:pPr>
        <w:spacing w:after="0"/>
      </w:pPr>
      <w:r>
        <w:tab/>
        <w:t>10.3 Retningslinjer for hensynssoner for kulturmiljø og landskap......................</w:t>
      </w:r>
      <w:r>
        <w:tab/>
        <w:t>3</w:t>
      </w:r>
      <w:r w:rsidR="001656AF">
        <w:t>5</w:t>
      </w:r>
    </w:p>
    <w:p w:rsidR="00043633" w:rsidRPr="001656AF" w:rsidRDefault="00043633" w:rsidP="00A83BA0">
      <w:r w:rsidRPr="001656AF">
        <w:tab/>
        <w:t xml:space="preserve">10.4 </w:t>
      </w:r>
      <w:r w:rsidR="001656AF">
        <w:t>Hensynssone med krav om felles planlegging………………………………….</w:t>
      </w:r>
      <w:r w:rsidRPr="001656AF">
        <w:t>........   3</w:t>
      </w:r>
      <w:r w:rsidR="001656AF" w:rsidRPr="001656AF">
        <w:t>7</w:t>
      </w:r>
    </w:p>
    <w:p w:rsidR="00A83BA0" w:rsidRPr="009F7A62" w:rsidRDefault="00A83BA0" w:rsidP="00A83BA0">
      <w:pPr>
        <w:spacing w:after="0"/>
        <w:rPr>
          <w:b/>
          <w:color w:val="2F5496" w:themeColor="accent5" w:themeShade="BF"/>
        </w:rPr>
      </w:pPr>
      <w:r w:rsidRPr="009F7A62">
        <w:rPr>
          <w:b/>
          <w:color w:val="2F5496" w:themeColor="accent5" w:themeShade="BF"/>
        </w:rPr>
        <w:t>Kap. 1</w:t>
      </w:r>
      <w:r>
        <w:rPr>
          <w:b/>
          <w:color w:val="2F5496" w:themeColor="accent5" w:themeShade="BF"/>
        </w:rPr>
        <w:t>1</w:t>
      </w:r>
      <w:r w:rsidRPr="009F7A62">
        <w:rPr>
          <w:b/>
          <w:color w:val="2F5496" w:themeColor="accent5" w:themeShade="BF"/>
        </w:rPr>
        <w:tab/>
        <w:t>Reklame og skilt</w:t>
      </w:r>
    </w:p>
    <w:p w:rsidR="00A83BA0" w:rsidRDefault="00A83BA0" w:rsidP="00A83BA0">
      <w:pPr>
        <w:spacing w:after="0"/>
      </w:pPr>
      <w:r w:rsidRPr="00B36116">
        <w:rPr>
          <w:color w:val="385623" w:themeColor="accent6" w:themeShade="80"/>
        </w:rPr>
        <w:tab/>
      </w:r>
      <w:r>
        <w:t>11.1</w:t>
      </w:r>
      <w:r w:rsidRPr="00B36116">
        <w:t xml:space="preserve"> </w:t>
      </w:r>
      <w:r>
        <w:t>Definisjoner.....................................................................</w:t>
      </w:r>
      <w:r w:rsidR="007E3637">
        <w:t>.............................</w:t>
      </w:r>
      <w:r w:rsidR="007E3637">
        <w:tab/>
        <w:t>3</w:t>
      </w:r>
      <w:r w:rsidR="001656AF">
        <w:t>8</w:t>
      </w:r>
    </w:p>
    <w:p w:rsidR="00A83BA0" w:rsidRDefault="00A83BA0" w:rsidP="00A83BA0">
      <w:pPr>
        <w:spacing w:after="0"/>
        <w:ind w:firstLine="708"/>
      </w:pPr>
      <w:r>
        <w:t>11.2 Generelle bestemmelser..............................................................................</w:t>
      </w:r>
      <w:r>
        <w:tab/>
        <w:t>3</w:t>
      </w:r>
      <w:r w:rsidR="001656AF">
        <w:t>8</w:t>
      </w:r>
    </w:p>
    <w:p w:rsidR="00A83BA0" w:rsidRPr="00B36116" w:rsidRDefault="00A83BA0" w:rsidP="00A83BA0">
      <w:pPr>
        <w:spacing w:after="0"/>
        <w:ind w:firstLine="708"/>
        <w:rPr>
          <w:color w:val="385623" w:themeColor="accent6" w:themeShade="80"/>
        </w:rPr>
      </w:pPr>
      <w:r>
        <w:t>11.3 Spesielle bestemmelser til bestemte typer skilt.............</w:t>
      </w:r>
      <w:r w:rsidR="00B84B9B">
        <w:t>.............................</w:t>
      </w:r>
      <w:r w:rsidR="00B84B9B">
        <w:tab/>
        <w:t>3</w:t>
      </w:r>
      <w:r w:rsidR="001656AF">
        <w:t>9</w:t>
      </w:r>
    </w:p>
    <w:p w:rsidR="00A83BA0" w:rsidRDefault="00A83BA0" w:rsidP="00A83BA0">
      <w:pPr>
        <w:ind w:left="1410" w:hanging="1410"/>
        <w:rPr>
          <w:b/>
          <w:color w:val="1F3864" w:themeColor="accent5" w:themeShade="80"/>
        </w:rPr>
      </w:pPr>
    </w:p>
    <w:p w:rsidR="00A83BA0" w:rsidRDefault="00A83BA0" w:rsidP="00A83BA0">
      <w:pPr>
        <w:ind w:left="1410" w:hanging="1410"/>
      </w:pPr>
      <w:r w:rsidRPr="00B36116">
        <w:rPr>
          <w:b/>
          <w:color w:val="1F3864" w:themeColor="accent5" w:themeShade="80"/>
        </w:rPr>
        <w:t>Vedlegg</w:t>
      </w:r>
      <w:r w:rsidRPr="00B36116">
        <w:rPr>
          <w:color w:val="1F3864" w:themeColor="accent5" w:themeShade="80"/>
        </w:rPr>
        <w:t xml:space="preserve"> </w:t>
      </w:r>
      <w:r w:rsidRPr="00B36116">
        <w:tab/>
      </w:r>
    </w:p>
    <w:p w:rsidR="00A83BA0" w:rsidRDefault="00A83BA0" w:rsidP="00A83BA0">
      <w:pPr>
        <w:ind w:left="1410" w:hanging="1410"/>
        <w:rPr>
          <w:i/>
        </w:rPr>
      </w:pPr>
      <w:r>
        <w:t>Vedlegg 1</w:t>
      </w:r>
      <w:r>
        <w:tab/>
      </w:r>
      <w:r w:rsidRPr="00B36116">
        <w:rPr>
          <w:i/>
        </w:rPr>
        <w:t>Liste over reguleringsplaner som skal gjelde fullt ut der det ikke er sams</w:t>
      </w:r>
      <w:r>
        <w:rPr>
          <w:i/>
        </w:rPr>
        <w:t>var med kommuneplanens arealdel</w:t>
      </w:r>
    </w:p>
    <w:p w:rsidR="00A83BA0" w:rsidRDefault="00A83BA0" w:rsidP="00A83BA0">
      <w:pPr>
        <w:ind w:left="1410" w:hanging="1410"/>
      </w:pPr>
      <w:r>
        <w:t>Vedlegg 2</w:t>
      </w:r>
      <w:r>
        <w:tab/>
      </w:r>
      <w:r w:rsidRPr="009F7A62">
        <w:rPr>
          <w:i/>
        </w:rPr>
        <w:t>Oversikt over innholdet i ulike arealformål</w:t>
      </w:r>
    </w:p>
    <w:p w:rsidR="00A83BA0" w:rsidRDefault="00A83BA0" w:rsidP="00A83BA0">
      <w:pPr>
        <w:ind w:left="1410" w:hanging="1410"/>
        <w:rPr>
          <w:i/>
        </w:rPr>
      </w:pPr>
      <w:r>
        <w:t>Vedlegg 3</w:t>
      </w:r>
      <w:r w:rsidRPr="009F7A62">
        <w:tab/>
      </w:r>
      <w:r w:rsidRPr="009F7A62">
        <w:rPr>
          <w:i/>
        </w:rPr>
        <w:t>Definisjoner på skilt</w:t>
      </w:r>
    </w:p>
    <w:p w:rsidR="00A83BA0" w:rsidRDefault="00A83BA0" w:rsidP="00A83BA0">
      <w:pPr>
        <w:ind w:left="1410" w:hanging="1410"/>
        <w:rPr>
          <w:i/>
        </w:rPr>
      </w:pPr>
      <w:r w:rsidRPr="00EA6404">
        <w:t>Vedlegg 4</w:t>
      </w:r>
      <w:r>
        <w:rPr>
          <w:i/>
        </w:rPr>
        <w:tab/>
        <w:t>Illustrasjon som viser byggegrense mot sjø og strandsonegrensen, samt sone 1-3</w:t>
      </w:r>
    </w:p>
    <w:p w:rsidR="00A83BA0" w:rsidRDefault="00A83BA0" w:rsidP="00A83BA0">
      <w:pPr>
        <w:ind w:left="1410" w:hanging="1410"/>
        <w:rPr>
          <w:i/>
        </w:rPr>
      </w:pPr>
      <w:r>
        <w:t>Vedlegg 5:</w:t>
      </w:r>
      <w:r>
        <w:tab/>
      </w:r>
      <w:r w:rsidRPr="0050152D">
        <w:rPr>
          <w:i/>
        </w:rPr>
        <w:t>Oversikt over bestemmelser for areal, grad av utnytting mv., i de ulike sonene og for ulike arealformål</w:t>
      </w:r>
    </w:p>
    <w:p w:rsidR="00A83BA0" w:rsidRPr="00185D0F" w:rsidRDefault="00A83BA0" w:rsidP="00A83BA0">
      <w:pPr>
        <w:ind w:left="1410" w:hanging="1410"/>
      </w:pPr>
      <w:r w:rsidRPr="00185D0F">
        <w:t>Vedlegg 6:</w:t>
      </w:r>
      <w:r w:rsidRPr="00185D0F">
        <w:tab/>
      </w:r>
      <w:r w:rsidRPr="00185D0F">
        <w:rPr>
          <w:i/>
        </w:rPr>
        <w:t xml:space="preserve">Oversikt over </w:t>
      </w:r>
      <w:r w:rsidR="006E07A1" w:rsidRPr="00185D0F">
        <w:rPr>
          <w:i/>
        </w:rPr>
        <w:t>lover og</w:t>
      </w:r>
      <w:r w:rsidRPr="00185D0F">
        <w:rPr>
          <w:i/>
        </w:rPr>
        <w:t xml:space="preserve"> f</w:t>
      </w:r>
      <w:r w:rsidR="006E07A1" w:rsidRPr="00185D0F">
        <w:rPr>
          <w:i/>
        </w:rPr>
        <w:t>orskrifter mv. som det er henvist til i planbestemmelsene</w:t>
      </w:r>
    </w:p>
    <w:p w:rsidR="00A83BA0" w:rsidRPr="005C6B28" w:rsidRDefault="00A83BA0" w:rsidP="00A83BA0">
      <w:pPr>
        <w:spacing w:after="160" w:line="259" w:lineRule="auto"/>
        <w:rPr>
          <w:color w:val="1F3864" w:themeColor="accent5" w:themeShade="80"/>
        </w:rPr>
      </w:pPr>
      <w:r>
        <w:rPr>
          <w:color w:val="1F4E79" w:themeColor="accent1" w:themeShade="80"/>
        </w:rPr>
        <w:br w:type="page"/>
      </w:r>
      <w:r w:rsidRPr="005C6B28">
        <w:rPr>
          <w:rFonts w:cs="Arial"/>
          <w:b/>
          <w:bCs/>
          <w:color w:val="1F3864" w:themeColor="accent5" w:themeShade="80"/>
          <w:sz w:val="28"/>
          <w:szCs w:val="24"/>
        </w:rPr>
        <w:lastRenderedPageBreak/>
        <w:t>KAP. 1</w:t>
      </w:r>
      <w:r w:rsidRPr="005C6B28">
        <w:rPr>
          <w:rFonts w:cs="Arial"/>
          <w:b/>
          <w:bCs/>
          <w:color w:val="1F3864" w:themeColor="accent5" w:themeShade="80"/>
          <w:sz w:val="28"/>
          <w:szCs w:val="24"/>
        </w:rPr>
        <w:tab/>
      </w:r>
      <w:bookmarkStart w:id="0" w:name="_Hlk54012952"/>
      <w:r w:rsidRPr="005C6B28">
        <w:rPr>
          <w:rFonts w:cs="Arial"/>
          <w:b/>
          <w:bCs/>
          <w:color w:val="1F3864" w:themeColor="accent5" w:themeShade="80"/>
          <w:sz w:val="28"/>
          <w:szCs w:val="24"/>
        </w:rPr>
        <w:t>FORMÅLET MED PLANEN OG DEFINISJONER</w:t>
      </w:r>
      <w:bookmarkEnd w:id="0"/>
    </w:p>
    <w:p w:rsidR="00A83BA0" w:rsidRPr="00F65787" w:rsidRDefault="00A83BA0" w:rsidP="00A83BA0">
      <w:pPr>
        <w:autoSpaceDE w:val="0"/>
        <w:autoSpaceDN w:val="0"/>
        <w:adjustRightInd w:val="0"/>
        <w:spacing w:after="0" w:line="240" w:lineRule="auto"/>
        <w:rPr>
          <w:rFonts w:cs="Arial"/>
          <w:bCs/>
          <w:color w:val="00B050"/>
          <w:sz w:val="24"/>
          <w:szCs w:val="24"/>
        </w:rPr>
      </w:pPr>
    </w:p>
    <w:p w:rsidR="00A83BA0" w:rsidRPr="007B7578" w:rsidRDefault="00A83BA0" w:rsidP="00A83BA0">
      <w:pPr>
        <w:spacing w:after="0"/>
        <w:rPr>
          <w:rFonts w:cs="Arial"/>
          <w:b/>
          <w:color w:val="1F4E79" w:themeColor="accent1" w:themeShade="80"/>
          <w:sz w:val="28"/>
          <w:szCs w:val="28"/>
        </w:rPr>
      </w:pPr>
      <w:r w:rsidRPr="007B7578">
        <w:rPr>
          <w:rFonts w:cs="Arial"/>
          <w:b/>
          <w:color w:val="1F4E79" w:themeColor="accent1" w:themeShade="80"/>
          <w:sz w:val="28"/>
          <w:szCs w:val="28"/>
        </w:rPr>
        <w:t>§ 1.1</w:t>
      </w:r>
      <w:r w:rsidRPr="007B7578">
        <w:rPr>
          <w:rFonts w:cs="Arial"/>
          <w:b/>
          <w:color w:val="1F4E79" w:themeColor="accent1" w:themeShade="80"/>
          <w:sz w:val="28"/>
          <w:szCs w:val="28"/>
        </w:rPr>
        <w:tab/>
        <w:t xml:space="preserve">Formål </w:t>
      </w:r>
    </w:p>
    <w:p w:rsidR="00A83BA0" w:rsidRPr="00713B8C" w:rsidRDefault="00A83BA0" w:rsidP="00A83BA0">
      <w:pPr>
        <w:autoSpaceDE w:val="0"/>
        <w:autoSpaceDN w:val="0"/>
        <w:adjustRightInd w:val="0"/>
        <w:spacing w:after="0" w:line="240" w:lineRule="auto"/>
        <w:ind w:left="705"/>
        <w:rPr>
          <w:rFonts w:cs="Arial"/>
          <w:bCs/>
        </w:rPr>
      </w:pPr>
      <w:r w:rsidRPr="00713B8C">
        <w:rPr>
          <w:rFonts w:cs="Arial"/>
          <w:bCs/>
        </w:rPr>
        <w:t xml:space="preserve">Kommuneplanens arealdel skal være et verktøy for å bidra til å nå målene i kommuneplanens samfunnsdel, samtidig som planen ivaretar de </w:t>
      </w:r>
      <w:r>
        <w:rPr>
          <w:rFonts w:cs="Arial"/>
          <w:bCs/>
        </w:rPr>
        <w:t>nasjonale</w:t>
      </w:r>
      <w:r w:rsidRPr="00713B8C">
        <w:rPr>
          <w:rFonts w:cs="Arial"/>
          <w:bCs/>
        </w:rPr>
        <w:t xml:space="preserve"> og regionale føringene. Arealplanen skal være et styringsverktøy for detaljplanlegging og byggesaksbehandling.</w:t>
      </w:r>
    </w:p>
    <w:p w:rsidR="00A83BA0" w:rsidRPr="00713B8C" w:rsidRDefault="00A83BA0" w:rsidP="00A83BA0">
      <w:pPr>
        <w:autoSpaceDE w:val="0"/>
        <w:autoSpaceDN w:val="0"/>
        <w:adjustRightInd w:val="0"/>
        <w:spacing w:after="0" w:line="240" w:lineRule="auto"/>
        <w:rPr>
          <w:rFonts w:cs="Arial"/>
          <w:b/>
          <w:bCs/>
        </w:rPr>
      </w:pPr>
    </w:p>
    <w:p w:rsidR="00A83BA0" w:rsidRPr="00181137" w:rsidRDefault="00A83BA0" w:rsidP="00A83BA0">
      <w:pPr>
        <w:autoSpaceDE w:val="0"/>
        <w:autoSpaceDN w:val="0"/>
        <w:adjustRightInd w:val="0"/>
        <w:spacing w:after="0" w:line="240" w:lineRule="auto"/>
        <w:ind w:left="708"/>
        <w:rPr>
          <w:rFonts w:cs="Arial"/>
          <w:bCs/>
          <w:strike/>
          <w:color w:val="FF0000"/>
        </w:rPr>
      </w:pPr>
      <w:r w:rsidRPr="004A025A">
        <w:rPr>
          <w:rFonts w:cs="Arial"/>
          <w:bCs/>
        </w:rPr>
        <w:t xml:space="preserve">Plan- og bygningsloven, byggesaksforskriften og </w:t>
      </w:r>
      <w:proofErr w:type="spellStart"/>
      <w:r w:rsidRPr="004A025A">
        <w:rPr>
          <w:rFonts w:cs="Arial"/>
          <w:bCs/>
        </w:rPr>
        <w:t>byggteknisk</w:t>
      </w:r>
      <w:proofErr w:type="spellEnd"/>
      <w:r w:rsidRPr="004A025A">
        <w:rPr>
          <w:rFonts w:cs="Arial"/>
          <w:bCs/>
        </w:rPr>
        <w:t xml:space="preserve"> forskrift gir sentrale bestemmelser for planlegging, saksbehandling og gjennomføring av arealplaner og byggesaker. Bestemmelsene i kommuneplanens arealdel skal gi en utdyping og videre presisering av de sentrale bestemmelsene for best mulig tilpasning av detaljplanlegging og byggesaksbehandling til lokale forhold.</w:t>
      </w:r>
    </w:p>
    <w:p w:rsidR="00A83BA0" w:rsidRPr="006A0E45" w:rsidRDefault="00A83BA0" w:rsidP="00A83BA0">
      <w:pPr>
        <w:autoSpaceDE w:val="0"/>
        <w:autoSpaceDN w:val="0"/>
        <w:adjustRightInd w:val="0"/>
        <w:spacing w:after="0" w:line="240" w:lineRule="auto"/>
        <w:rPr>
          <w:rFonts w:cs="Arial"/>
          <w:bCs/>
        </w:rPr>
      </w:pPr>
    </w:p>
    <w:p w:rsidR="00A83BA0" w:rsidRPr="006C0521" w:rsidRDefault="00A83BA0" w:rsidP="00A83BA0">
      <w:pPr>
        <w:autoSpaceDE w:val="0"/>
        <w:autoSpaceDN w:val="0"/>
        <w:adjustRightInd w:val="0"/>
        <w:spacing w:after="0" w:line="240" w:lineRule="auto"/>
        <w:ind w:left="708"/>
        <w:rPr>
          <w:rFonts w:cs="Arial"/>
          <w:bCs/>
        </w:rPr>
      </w:pPr>
      <w:r w:rsidRPr="006C0521">
        <w:rPr>
          <w:rFonts w:cs="Arial"/>
          <w:bCs/>
        </w:rPr>
        <w:t>Kommuneplanens arealdel skal sikre at Halden kommune har en bærekraftig areal- og transportplanlegging som legger grunnlaget for utvikling av en miljøvennlig kommune. Arealplanleggingen skal også sikre sosial bærekraft.</w:t>
      </w:r>
      <w:r w:rsidR="004372DD">
        <w:rPr>
          <w:rFonts w:cs="Arial"/>
          <w:bCs/>
        </w:rPr>
        <w:t xml:space="preserve"> De langsiktige målene er:</w:t>
      </w:r>
    </w:p>
    <w:p w:rsidR="00A83BA0" w:rsidRPr="006C0521" w:rsidRDefault="00A83BA0" w:rsidP="00A83BA0">
      <w:pPr>
        <w:autoSpaceDE w:val="0"/>
        <w:autoSpaceDN w:val="0"/>
        <w:adjustRightInd w:val="0"/>
        <w:spacing w:after="0" w:line="240" w:lineRule="auto"/>
        <w:ind w:left="708"/>
        <w:rPr>
          <w:rFonts w:cs="Arial"/>
          <w:bCs/>
        </w:rPr>
      </w:pPr>
    </w:p>
    <w:p w:rsidR="004318EA" w:rsidRPr="004318EA" w:rsidRDefault="004318EA" w:rsidP="000D0B6D">
      <w:pPr>
        <w:pStyle w:val="Listeavsnitt"/>
        <w:numPr>
          <w:ilvl w:val="0"/>
          <w:numId w:val="8"/>
        </w:numPr>
        <w:spacing w:after="0" w:line="240" w:lineRule="auto"/>
        <w:rPr>
          <w:rFonts w:cs="Arial"/>
          <w:bCs/>
        </w:rPr>
      </w:pPr>
      <w:r w:rsidRPr="004318EA">
        <w:rPr>
          <w:rFonts w:cs="Arial"/>
          <w:bCs/>
        </w:rPr>
        <w:t>A</w:t>
      </w:r>
      <w:r w:rsidR="004372DD">
        <w:rPr>
          <w:rFonts w:cs="Arial"/>
          <w:bCs/>
        </w:rPr>
        <w:t>realdelen skal sikre utvikling</w:t>
      </w:r>
      <w:r w:rsidRPr="004318EA">
        <w:rPr>
          <w:rFonts w:cs="Arial"/>
          <w:bCs/>
        </w:rPr>
        <w:t xml:space="preserve"> av en kompakt by</w:t>
      </w:r>
      <w:r w:rsidR="004372DD">
        <w:rPr>
          <w:rFonts w:cs="Arial"/>
          <w:bCs/>
        </w:rPr>
        <w:t>.</w:t>
      </w:r>
      <w:r w:rsidRPr="004318EA">
        <w:rPr>
          <w:rFonts w:cs="Arial"/>
          <w:bCs/>
        </w:rPr>
        <w:t xml:space="preserve"> </w:t>
      </w:r>
      <w:r w:rsidR="00C85E63">
        <w:rPr>
          <w:rFonts w:cs="Arial"/>
          <w:bCs/>
          <w:color w:val="FF0000"/>
        </w:rPr>
        <w:t xml:space="preserve">Områdene Brødløs, </w:t>
      </w:r>
      <w:proofErr w:type="spellStart"/>
      <w:r w:rsidR="00C85E63">
        <w:rPr>
          <w:rFonts w:cs="Arial"/>
          <w:bCs/>
          <w:color w:val="FF0000"/>
        </w:rPr>
        <w:t>Risum</w:t>
      </w:r>
      <w:proofErr w:type="spellEnd"/>
      <w:r w:rsidR="00C85E63">
        <w:rPr>
          <w:rFonts w:cs="Arial"/>
          <w:bCs/>
          <w:color w:val="FF0000"/>
        </w:rPr>
        <w:t xml:space="preserve"> og Tistedalen skal </w:t>
      </w:r>
      <w:r w:rsidR="00BB3BA8" w:rsidRPr="00BB3BA8">
        <w:rPr>
          <w:rFonts w:cs="Arial"/>
          <w:bCs/>
          <w:color w:val="2F5496" w:themeColor="accent5" w:themeShade="BF"/>
        </w:rPr>
        <w:t>tilrettelegges</w:t>
      </w:r>
      <w:r w:rsidR="00BB3BA8">
        <w:rPr>
          <w:rFonts w:cs="Arial"/>
          <w:bCs/>
          <w:color w:val="FF0000"/>
        </w:rPr>
        <w:t xml:space="preserve"> </w:t>
      </w:r>
      <w:r w:rsidR="00C85E63">
        <w:rPr>
          <w:rFonts w:cs="Arial"/>
          <w:bCs/>
          <w:color w:val="FF0000"/>
        </w:rPr>
        <w:t xml:space="preserve">innenfor tettstedsgrensen som </w:t>
      </w:r>
      <w:proofErr w:type="spellStart"/>
      <w:r w:rsidR="00C85E63">
        <w:rPr>
          <w:rFonts w:cs="Arial"/>
          <w:bCs/>
          <w:color w:val="FF0000"/>
        </w:rPr>
        <w:t>bydelssenta</w:t>
      </w:r>
      <w:proofErr w:type="spellEnd"/>
      <w:r w:rsidR="00C85E63">
        <w:rPr>
          <w:rFonts w:cs="Arial"/>
          <w:bCs/>
          <w:color w:val="FF0000"/>
        </w:rPr>
        <w:t xml:space="preserve"> i planperioden.</w:t>
      </w:r>
    </w:p>
    <w:p w:rsidR="004318EA" w:rsidRPr="006C0521" w:rsidRDefault="004318EA" w:rsidP="004318EA">
      <w:pPr>
        <w:pStyle w:val="Listeavsnitt"/>
        <w:numPr>
          <w:ilvl w:val="0"/>
          <w:numId w:val="8"/>
        </w:numPr>
        <w:autoSpaceDE w:val="0"/>
        <w:autoSpaceDN w:val="0"/>
        <w:adjustRightInd w:val="0"/>
        <w:spacing w:after="0" w:line="240" w:lineRule="auto"/>
        <w:rPr>
          <w:rFonts w:cs="Arial"/>
          <w:bCs/>
        </w:rPr>
      </w:pPr>
      <w:r w:rsidRPr="006C0521">
        <w:rPr>
          <w:rFonts w:cs="Arial"/>
          <w:bCs/>
        </w:rPr>
        <w:t>Det skal legges til rette for gode næringsområder som ivaretar behovene for arbeidsplassutvikling/næringsutvikling i regionen.</w:t>
      </w:r>
    </w:p>
    <w:p w:rsidR="004372DD" w:rsidRDefault="004372DD" w:rsidP="00A83BA0">
      <w:pPr>
        <w:pStyle w:val="Listeavsnitt"/>
        <w:numPr>
          <w:ilvl w:val="0"/>
          <w:numId w:val="7"/>
        </w:numPr>
        <w:autoSpaceDE w:val="0"/>
        <w:autoSpaceDN w:val="0"/>
        <w:adjustRightInd w:val="0"/>
        <w:spacing w:after="0" w:line="240" w:lineRule="auto"/>
        <w:rPr>
          <w:rFonts w:cs="Arial"/>
          <w:bCs/>
        </w:rPr>
      </w:pPr>
      <w:r>
        <w:rPr>
          <w:rFonts w:cs="Arial"/>
          <w:bCs/>
        </w:rPr>
        <w:t>Arealdelen skal</w:t>
      </w:r>
      <w:r w:rsidRPr="004318EA">
        <w:rPr>
          <w:rFonts w:cs="Arial"/>
          <w:bCs/>
        </w:rPr>
        <w:t xml:space="preserve"> legge til rette for varierte boligtilbud </w:t>
      </w:r>
      <w:r>
        <w:rPr>
          <w:rFonts w:cs="Arial"/>
          <w:bCs/>
        </w:rPr>
        <w:t>som er tilpasset etterspørsel og befolkningsutvikling.</w:t>
      </w:r>
    </w:p>
    <w:p w:rsidR="004372DD" w:rsidRDefault="00A83BA0" w:rsidP="00A83BA0">
      <w:pPr>
        <w:pStyle w:val="Listeavsnitt"/>
        <w:numPr>
          <w:ilvl w:val="0"/>
          <w:numId w:val="7"/>
        </w:numPr>
        <w:autoSpaceDE w:val="0"/>
        <w:autoSpaceDN w:val="0"/>
        <w:adjustRightInd w:val="0"/>
        <w:spacing w:after="0" w:line="240" w:lineRule="auto"/>
        <w:rPr>
          <w:rFonts w:cs="Arial"/>
          <w:bCs/>
        </w:rPr>
      </w:pPr>
      <w:r w:rsidRPr="006C0521">
        <w:rPr>
          <w:rFonts w:cs="Arial"/>
          <w:bCs/>
        </w:rPr>
        <w:t>Arealdelen skal legge til rette for å bygge opp kommunens s</w:t>
      </w:r>
      <w:r w:rsidR="004372DD">
        <w:rPr>
          <w:rFonts w:cs="Arial"/>
          <w:bCs/>
        </w:rPr>
        <w:t>terke jord- og skogbruksverdier.</w:t>
      </w:r>
    </w:p>
    <w:p w:rsidR="00A83BA0" w:rsidRPr="006C0521" w:rsidRDefault="004372DD" w:rsidP="00A83BA0">
      <w:pPr>
        <w:pStyle w:val="Listeavsnitt"/>
        <w:numPr>
          <w:ilvl w:val="0"/>
          <w:numId w:val="7"/>
        </w:numPr>
        <w:autoSpaceDE w:val="0"/>
        <w:autoSpaceDN w:val="0"/>
        <w:adjustRightInd w:val="0"/>
        <w:spacing w:after="0" w:line="240" w:lineRule="auto"/>
        <w:rPr>
          <w:rFonts w:cs="Arial"/>
          <w:bCs/>
        </w:rPr>
      </w:pPr>
      <w:r>
        <w:rPr>
          <w:rFonts w:cs="Arial"/>
          <w:bCs/>
        </w:rPr>
        <w:t>Arealdelen skal</w:t>
      </w:r>
      <w:r w:rsidR="00A83BA0" w:rsidRPr="006C0521">
        <w:rPr>
          <w:rFonts w:cs="Arial"/>
          <w:bCs/>
        </w:rPr>
        <w:t xml:space="preserve"> ivareta kommunens rike kulturlandskap</w:t>
      </w:r>
      <w:r>
        <w:rPr>
          <w:rFonts w:cs="Arial"/>
          <w:bCs/>
        </w:rPr>
        <w:t>.</w:t>
      </w:r>
      <w:r w:rsidR="00A83BA0" w:rsidRPr="006C0521">
        <w:rPr>
          <w:rFonts w:cs="Arial"/>
          <w:bCs/>
        </w:rPr>
        <w:t xml:space="preserve"> </w:t>
      </w:r>
    </w:p>
    <w:p w:rsidR="00A83BA0" w:rsidRPr="006C0521" w:rsidRDefault="00A83BA0" w:rsidP="00A83BA0">
      <w:pPr>
        <w:pStyle w:val="Listeavsnitt"/>
        <w:numPr>
          <w:ilvl w:val="0"/>
          <w:numId w:val="7"/>
        </w:numPr>
        <w:autoSpaceDE w:val="0"/>
        <w:autoSpaceDN w:val="0"/>
        <w:adjustRightInd w:val="0"/>
        <w:spacing w:after="0" w:line="240" w:lineRule="auto"/>
        <w:rPr>
          <w:rFonts w:cs="Arial"/>
          <w:bCs/>
        </w:rPr>
      </w:pPr>
      <w:r w:rsidRPr="006C0521">
        <w:rPr>
          <w:rFonts w:cs="Arial"/>
          <w:bCs/>
        </w:rPr>
        <w:t xml:space="preserve">Arealdelen skal sikre ivaretakelse av Halden kommunes historiske kulturarv </w:t>
      </w:r>
    </w:p>
    <w:p w:rsidR="005C0E8E" w:rsidRDefault="005C0E8E" w:rsidP="005C0E8E">
      <w:pPr>
        <w:autoSpaceDE w:val="0"/>
        <w:autoSpaceDN w:val="0"/>
        <w:adjustRightInd w:val="0"/>
        <w:spacing w:after="0" w:line="240" w:lineRule="auto"/>
        <w:rPr>
          <w:rFonts w:cs="Arial"/>
          <w:bCs/>
        </w:rPr>
      </w:pPr>
    </w:p>
    <w:p w:rsidR="00A83BA0" w:rsidRPr="005C0E8E" w:rsidRDefault="005C0E8E" w:rsidP="005C0E8E">
      <w:pPr>
        <w:spacing w:after="0"/>
        <w:ind w:left="708"/>
        <w:rPr>
          <w:rFonts w:cs="Arial"/>
          <w:b/>
          <w:color w:val="00B050"/>
        </w:rPr>
      </w:pPr>
      <w:r w:rsidRPr="00185D0F">
        <w:rPr>
          <w:rFonts w:cs="Arial"/>
          <w:bCs/>
        </w:rPr>
        <w:t>Målene skal realiseres innenfor Parisavtalens klimamål</w:t>
      </w:r>
      <w:r w:rsidR="00556982">
        <w:rPr>
          <w:rFonts w:cs="Arial"/>
          <w:bCs/>
        </w:rPr>
        <w:t>,</w:t>
      </w:r>
      <w:r w:rsidRPr="00185D0F">
        <w:rPr>
          <w:rFonts w:cs="Arial"/>
          <w:bCs/>
        </w:rPr>
        <w:t xml:space="preserve"> </w:t>
      </w:r>
      <w:r w:rsidRPr="00556982">
        <w:rPr>
          <w:rFonts w:cs="Arial"/>
          <w:bCs/>
          <w:color w:val="FF0000"/>
        </w:rPr>
        <w:t xml:space="preserve">og </w:t>
      </w:r>
      <w:r w:rsidR="00556982" w:rsidRPr="00556982">
        <w:rPr>
          <w:rFonts w:cs="Arial"/>
          <w:bCs/>
          <w:color w:val="FF0000"/>
        </w:rPr>
        <w:t xml:space="preserve">det skal være </w:t>
      </w:r>
      <w:r w:rsidRPr="00556982">
        <w:rPr>
          <w:rFonts w:cs="Arial"/>
          <w:bCs/>
          <w:color w:val="FF0000"/>
        </w:rPr>
        <w:t>e</w:t>
      </w:r>
      <w:r w:rsidR="00556982" w:rsidRPr="00556982">
        <w:rPr>
          <w:rFonts w:cs="Arial"/>
          <w:bCs/>
          <w:color w:val="FF0000"/>
        </w:rPr>
        <w:t>n</w:t>
      </w:r>
      <w:r w:rsidRPr="00556982">
        <w:rPr>
          <w:rFonts w:cs="Arial"/>
          <w:bCs/>
          <w:color w:val="FF0000"/>
        </w:rPr>
        <w:t xml:space="preserve"> restriktiv</w:t>
      </w:r>
      <w:r w:rsidR="00556982" w:rsidRPr="00556982">
        <w:rPr>
          <w:rFonts w:cs="Arial"/>
          <w:bCs/>
          <w:color w:val="FF0000"/>
        </w:rPr>
        <w:t xml:space="preserve"> holdning til omdisponering av dyrket mark</w:t>
      </w:r>
      <w:r w:rsidRPr="00185D0F">
        <w:rPr>
          <w:rFonts w:cs="Arial"/>
          <w:bCs/>
        </w:rPr>
        <w:t xml:space="preserve">. </w:t>
      </w:r>
      <w:r w:rsidR="00A83BA0" w:rsidRPr="005C0E8E">
        <w:rPr>
          <w:rFonts w:cs="Arial"/>
          <w:bCs/>
        </w:rPr>
        <w:t>Naturlandskap, naturverdier og biologisk mangfold skal ivaretas og sikres som verdier for befolkningen.</w:t>
      </w:r>
    </w:p>
    <w:p w:rsidR="004372DD" w:rsidRDefault="004372DD" w:rsidP="004372DD">
      <w:pPr>
        <w:spacing w:after="0"/>
        <w:ind w:firstLine="708"/>
        <w:rPr>
          <w:rFonts w:cs="Arial"/>
          <w:bCs/>
          <w:color w:val="FF0000"/>
        </w:rPr>
      </w:pPr>
    </w:p>
    <w:p w:rsidR="004372DD" w:rsidRDefault="004372DD" w:rsidP="00A83BA0">
      <w:pPr>
        <w:spacing w:after="0"/>
        <w:rPr>
          <w:rFonts w:cs="Arial"/>
          <w:b/>
          <w:color w:val="1F4E79" w:themeColor="accent1" w:themeShade="80"/>
          <w:sz w:val="28"/>
          <w:szCs w:val="28"/>
        </w:rPr>
      </w:pPr>
    </w:p>
    <w:p w:rsidR="00A83BA0" w:rsidRPr="007B7578" w:rsidRDefault="00A83BA0" w:rsidP="00A83BA0">
      <w:pPr>
        <w:spacing w:after="0"/>
        <w:rPr>
          <w:rFonts w:cs="Arial"/>
          <w:b/>
          <w:color w:val="1F4E79" w:themeColor="accent1" w:themeShade="80"/>
          <w:sz w:val="28"/>
          <w:szCs w:val="28"/>
        </w:rPr>
      </w:pPr>
      <w:r w:rsidRPr="007B7578">
        <w:rPr>
          <w:rFonts w:cs="Arial"/>
          <w:b/>
          <w:color w:val="1F4E79" w:themeColor="accent1" w:themeShade="80"/>
          <w:sz w:val="28"/>
          <w:szCs w:val="28"/>
        </w:rPr>
        <w:t>§ 1.2</w:t>
      </w:r>
      <w:r w:rsidRPr="007B7578">
        <w:rPr>
          <w:rFonts w:cs="Arial"/>
          <w:b/>
          <w:color w:val="1F4E79" w:themeColor="accent1" w:themeShade="80"/>
          <w:sz w:val="28"/>
          <w:szCs w:val="28"/>
        </w:rPr>
        <w:tab/>
        <w:t>Definisjoner</w:t>
      </w:r>
    </w:p>
    <w:p w:rsidR="00A83BA0" w:rsidRPr="00083D00" w:rsidRDefault="00A83BA0" w:rsidP="00A83BA0">
      <w:pPr>
        <w:pStyle w:val="Listeavsnitt"/>
        <w:numPr>
          <w:ilvl w:val="0"/>
          <w:numId w:val="10"/>
        </w:numPr>
        <w:autoSpaceDE w:val="0"/>
        <w:autoSpaceDN w:val="0"/>
        <w:adjustRightInd w:val="0"/>
        <w:spacing w:after="0" w:line="240" w:lineRule="auto"/>
        <w:rPr>
          <w:rFonts w:cs="Arial"/>
          <w:b/>
          <w:sz w:val="24"/>
          <w:szCs w:val="24"/>
        </w:rPr>
      </w:pPr>
      <w:r w:rsidRPr="00083D00">
        <w:rPr>
          <w:rFonts w:cs="Arial"/>
          <w:bCs/>
          <w:i/>
        </w:rPr>
        <w:t>Fortetting:</w:t>
      </w:r>
      <w:r w:rsidRPr="00083D00">
        <w:rPr>
          <w:rFonts w:cs="Arial"/>
          <w:bCs/>
        </w:rPr>
        <w:t xml:space="preserve"> Med fortetting menes fradeling av nye tomter for oppføring av ny boligbebygg</w:t>
      </w:r>
      <w:r>
        <w:rPr>
          <w:rFonts w:cs="Arial"/>
          <w:bCs/>
        </w:rPr>
        <w:t>e</w:t>
      </w:r>
      <w:r w:rsidRPr="00083D00">
        <w:rPr>
          <w:rFonts w:cs="Arial"/>
          <w:bCs/>
        </w:rPr>
        <w:t>lse, oppføring av nye boenheter på eksisterende tomter, samt oppdeling av boenheter i eksisterende bygninger.</w:t>
      </w:r>
    </w:p>
    <w:p w:rsidR="00A83BA0" w:rsidRPr="00536C01" w:rsidRDefault="00A83BA0" w:rsidP="00A83BA0">
      <w:pPr>
        <w:pStyle w:val="Listeavsnitt"/>
        <w:numPr>
          <w:ilvl w:val="0"/>
          <w:numId w:val="10"/>
        </w:numPr>
        <w:autoSpaceDE w:val="0"/>
        <w:autoSpaceDN w:val="0"/>
        <w:adjustRightInd w:val="0"/>
        <w:spacing w:after="0" w:line="240" w:lineRule="auto"/>
        <w:rPr>
          <w:rFonts w:cs="Arial"/>
          <w:b/>
          <w:i/>
          <w:sz w:val="24"/>
          <w:szCs w:val="24"/>
        </w:rPr>
      </w:pPr>
      <w:r w:rsidRPr="00536C01">
        <w:rPr>
          <w:rFonts w:cs="Arial"/>
          <w:bCs/>
          <w:i/>
        </w:rPr>
        <w:t>Byggegrense mot sjø og vassdrag:</w:t>
      </w:r>
      <w:r w:rsidRPr="00536C01">
        <w:rPr>
          <w:rFonts w:cs="Arial"/>
          <w:bCs/>
        </w:rPr>
        <w:t xml:space="preserve"> Byggegrensen mot sjø og vassdrag fremgår av plankartet. Dersom det ikke er fastsatt annen byggegrense langs sjø, går grensen 100 meter fra strandlinjen målt i horisontalplanet ved alminnelig høyvann. </w:t>
      </w:r>
    </w:p>
    <w:p w:rsidR="00A83BA0" w:rsidRPr="00BE5DB5" w:rsidRDefault="00A83BA0" w:rsidP="00A83BA0">
      <w:pPr>
        <w:pStyle w:val="Listeavsnitt"/>
        <w:numPr>
          <w:ilvl w:val="0"/>
          <w:numId w:val="10"/>
        </w:numPr>
        <w:autoSpaceDE w:val="0"/>
        <w:autoSpaceDN w:val="0"/>
        <w:adjustRightInd w:val="0"/>
        <w:spacing w:after="0" w:line="240" w:lineRule="auto"/>
        <w:rPr>
          <w:rFonts w:cs="Arial"/>
          <w:b/>
          <w:i/>
          <w:sz w:val="24"/>
          <w:szCs w:val="24"/>
        </w:rPr>
      </w:pPr>
      <w:r w:rsidRPr="00536C01">
        <w:rPr>
          <w:rFonts w:cs="Arial"/>
          <w:bCs/>
          <w:i/>
        </w:rPr>
        <w:t xml:space="preserve">Strandsonen: </w:t>
      </w:r>
      <w:r w:rsidRPr="00536C01">
        <w:rPr>
          <w:rFonts w:cs="Arial"/>
          <w:bCs/>
        </w:rPr>
        <w:t>Strandsonen slik den er definert etter de statlige planretningslinjene for differensiert forvaltning av strandsonen, fastsatt ved Kgl. res. av 25.3.2011, framgår av plankartet.</w:t>
      </w:r>
    </w:p>
    <w:p w:rsidR="00BE5DB5" w:rsidRPr="00185D0F" w:rsidRDefault="00BE5DB5" w:rsidP="00A83BA0">
      <w:pPr>
        <w:pStyle w:val="Listeavsnitt"/>
        <w:numPr>
          <w:ilvl w:val="0"/>
          <w:numId w:val="10"/>
        </w:numPr>
        <w:autoSpaceDE w:val="0"/>
        <w:autoSpaceDN w:val="0"/>
        <w:adjustRightInd w:val="0"/>
        <w:spacing w:after="0" w:line="240" w:lineRule="auto"/>
        <w:rPr>
          <w:rFonts w:cs="Arial"/>
          <w:b/>
          <w:i/>
          <w:sz w:val="24"/>
          <w:szCs w:val="24"/>
        </w:rPr>
      </w:pPr>
      <w:r w:rsidRPr="00185D0F">
        <w:rPr>
          <w:rFonts w:cs="Arial"/>
          <w:bCs/>
          <w:i/>
        </w:rPr>
        <w:t>Landbrukseiendom:</w:t>
      </w:r>
      <w:r w:rsidRPr="00185D0F">
        <w:rPr>
          <w:rFonts w:cs="Arial"/>
          <w:b/>
          <w:i/>
          <w:sz w:val="24"/>
          <w:szCs w:val="24"/>
        </w:rPr>
        <w:t xml:space="preserve"> </w:t>
      </w:r>
      <w:r w:rsidRPr="00185D0F">
        <w:t>Eiendom med minst 5 dekar jordbruksareal og/eller minst 25 dekar produktivt skogareal.</w:t>
      </w:r>
    </w:p>
    <w:p w:rsidR="00A83BA0" w:rsidRDefault="00A83BA0" w:rsidP="00A83BA0">
      <w:pPr>
        <w:spacing w:after="0"/>
        <w:ind w:left="1410" w:hanging="1410"/>
        <w:rPr>
          <w:rFonts w:cs="Arial"/>
          <w:b/>
          <w:color w:val="1F4E79" w:themeColor="accent1" w:themeShade="80"/>
          <w:sz w:val="28"/>
          <w:szCs w:val="24"/>
        </w:rPr>
      </w:pPr>
    </w:p>
    <w:p w:rsidR="00A83BA0" w:rsidRDefault="00A83BA0" w:rsidP="00A83BA0">
      <w:pPr>
        <w:spacing w:after="0"/>
        <w:ind w:left="1410" w:hanging="1410"/>
        <w:rPr>
          <w:rFonts w:cs="Arial"/>
          <w:b/>
          <w:color w:val="1F4E79" w:themeColor="accent1" w:themeShade="80"/>
          <w:sz w:val="28"/>
          <w:szCs w:val="24"/>
        </w:rPr>
      </w:pPr>
    </w:p>
    <w:p w:rsidR="00A83BA0" w:rsidRPr="00A8501A" w:rsidRDefault="00A83BA0" w:rsidP="00A8501A">
      <w:pPr>
        <w:spacing w:after="160" w:line="259" w:lineRule="auto"/>
        <w:ind w:left="1068" w:hanging="1068"/>
        <w:rPr>
          <w:rFonts w:cs="Arial"/>
          <w:b/>
          <w:bCs/>
          <w:color w:val="1F3864" w:themeColor="accent5" w:themeShade="80"/>
          <w:sz w:val="28"/>
          <w:szCs w:val="24"/>
        </w:rPr>
      </w:pPr>
      <w:r w:rsidRPr="00A8501A">
        <w:rPr>
          <w:rFonts w:cs="Arial"/>
          <w:b/>
          <w:bCs/>
          <w:color w:val="1F3864" w:themeColor="accent5" w:themeShade="80"/>
          <w:sz w:val="28"/>
          <w:szCs w:val="24"/>
        </w:rPr>
        <w:lastRenderedPageBreak/>
        <w:t xml:space="preserve">KAP. 2 </w:t>
      </w:r>
      <w:r w:rsidR="00A8501A">
        <w:rPr>
          <w:rFonts w:cs="Arial"/>
          <w:b/>
          <w:bCs/>
          <w:color w:val="1F3864" w:themeColor="accent5" w:themeShade="80"/>
          <w:sz w:val="28"/>
          <w:szCs w:val="24"/>
        </w:rPr>
        <w:tab/>
      </w:r>
      <w:bookmarkStart w:id="1" w:name="_Hlk54012925"/>
      <w:r w:rsidRPr="00A8501A">
        <w:rPr>
          <w:rFonts w:cs="Arial"/>
          <w:b/>
          <w:bCs/>
          <w:color w:val="1F3864" w:themeColor="accent5" w:themeShade="80"/>
          <w:sz w:val="28"/>
          <w:szCs w:val="24"/>
        </w:rPr>
        <w:t>RETTSVIRKNINGEN AV KOMMUNEPLANENS AREALDEL, PLANKRAV OG REKKEFØLGEKRAV</w:t>
      </w:r>
      <w:bookmarkEnd w:id="1"/>
    </w:p>
    <w:p w:rsidR="00A83BA0" w:rsidRPr="00F65787" w:rsidRDefault="00A83BA0" w:rsidP="00A83BA0">
      <w:pPr>
        <w:spacing w:after="0"/>
        <w:rPr>
          <w:rFonts w:cs="Arial"/>
          <w:color w:val="00B050"/>
          <w:sz w:val="24"/>
          <w:szCs w:val="24"/>
        </w:rPr>
      </w:pPr>
    </w:p>
    <w:p w:rsidR="00A83BA0" w:rsidRPr="00981ED6" w:rsidRDefault="00A83BA0" w:rsidP="00A83BA0">
      <w:pPr>
        <w:spacing w:after="0"/>
        <w:rPr>
          <w:rFonts w:cs="Arial"/>
          <w:b/>
          <w:color w:val="1F4E79" w:themeColor="accent1" w:themeShade="80"/>
          <w:sz w:val="24"/>
          <w:szCs w:val="24"/>
        </w:rPr>
      </w:pPr>
      <w:r w:rsidRPr="007B7578">
        <w:rPr>
          <w:rFonts w:cs="Arial"/>
          <w:b/>
          <w:color w:val="1F4E79" w:themeColor="accent1" w:themeShade="80"/>
          <w:sz w:val="28"/>
          <w:szCs w:val="28"/>
        </w:rPr>
        <w:t xml:space="preserve">§ </w:t>
      </w:r>
      <w:proofErr w:type="gramStart"/>
      <w:r w:rsidRPr="007B7578">
        <w:rPr>
          <w:rFonts w:cs="Arial"/>
          <w:b/>
          <w:color w:val="1F4E79" w:themeColor="accent1" w:themeShade="80"/>
          <w:sz w:val="28"/>
          <w:szCs w:val="28"/>
        </w:rPr>
        <w:t xml:space="preserve">2.1  </w:t>
      </w:r>
      <w:r w:rsidRPr="007B7578">
        <w:rPr>
          <w:rFonts w:cs="Arial"/>
          <w:b/>
          <w:color w:val="1F4E79" w:themeColor="accent1" w:themeShade="80"/>
          <w:sz w:val="28"/>
          <w:szCs w:val="28"/>
        </w:rPr>
        <w:tab/>
      </w:r>
      <w:bookmarkStart w:id="2" w:name="_Hlk46905234"/>
      <w:proofErr w:type="gramEnd"/>
      <w:r w:rsidRPr="007B7578">
        <w:rPr>
          <w:rFonts w:cs="Arial"/>
          <w:b/>
          <w:color w:val="1F4E79" w:themeColor="accent1" w:themeShade="80"/>
          <w:sz w:val="28"/>
          <w:szCs w:val="28"/>
        </w:rPr>
        <w:t>Rettsvirkningen av kommuneplanens arealdel</w:t>
      </w:r>
      <w:bookmarkEnd w:id="2"/>
      <w:r>
        <w:rPr>
          <w:rFonts w:cs="Arial"/>
          <w:b/>
          <w:color w:val="1F4E79" w:themeColor="accent1" w:themeShade="80"/>
          <w:sz w:val="28"/>
          <w:szCs w:val="28"/>
        </w:rPr>
        <w:t xml:space="preserve"> (</w:t>
      </w:r>
      <w:proofErr w:type="spellStart"/>
      <w:r w:rsidRPr="00981ED6">
        <w:rPr>
          <w:rFonts w:cs="Arial"/>
          <w:b/>
          <w:color w:val="1F4E79" w:themeColor="accent1" w:themeShade="80"/>
          <w:sz w:val="24"/>
          <w:szCs w:val="24"/>
        </w:rPr>
        <w:t>Pbl</w:t>
      </w:r>
      <w:proofErr w:type="spellEnd"/>
      <w:r w:rsidRPr="00981ED6">
        <w:rPr>
          <w:rFonts w:cs="Arial"/>
          <w:b/>
          <w:color w:val="1F4E79" w:themeColor="accent1" w:themeShade="80"/>
          <w:sz w:val="24"/>
          <w:szCs w:val="24"/>
        </w:rPr>
        <w:t>. § 11-6)</w:t>
      </w:r>
    </w:p>
    <w:p w:rsidR="00A83BA0" w:rsidRDefault="00A83BA0" w:rsidP="00A83BA0">
      <w:pPr>
        <w:spacing w:after="0"/>
        <w:rPr>
          <w:rFonts w:cs="Arial"/>
          <w:color w:val="00B050"/>
          <w:sz w:val="24"/>
          <w:szCs w:val="24"/>
        </w:rPr>
      </w:pPr>
    </w:p>
    <w:p w:rsidR="00A83BA0" w:rsidRPr="00713B8C" w:rsidRDefault="00A83BA0" w:rsidP="00A83BA0">
      <w:pPr>
        <w:spacing w:after="0"/>
        <w:ind w:left="705"/>
        <w:rPr>
          <w:rFonts w:cs="Arial"/>
        </w:rPr>
      </w:pPr>
      <w:r w:rsidRPr="00713B8C">
        <w:rPr>
          <w:rFonts w:cs="Arial"/>
        </w:rPr>
        <w:t>Kommuneplanens arealdel fastsetter framtidig arealbruk</w:t>
      </w:r>
      <w:r>
        <w:rPr>
          <w:rFonts w:cs="Arial"/>
        </w:rPr>
        <w:t xml:space="preserve"> og</w:t>
      </w:r>
      <w:r w:rsidRPr="00713B8C">
        <w:rPr>
          <w:rFonts w:cs="Arial"/>
        </w:rPr>
        <w:t xml:space="preserve"> er bindende for alle nye tiltak eller utvidelse av eksisterende tiltak som nevnt i plan- og bygningsloven § 1-6.</w:t>
      </w:r>
      <w:r>
        <w:rPr>
          <w:rFonts w:cs="Arial"/>
        </w:rPr>
        <w:t xml:space="preserve"> Planen gjelder fra det tidspunkt kommunestyret har fattet vedtak.</w:t>
      </w:r>
    </w:p>
    <w:p w:rsidR="00A83BA0" w:rsidRPr="00713B8C" w:rsidRDefault="00A83BA0" w:rsidP="00A83BA0">
      <w:pPr>
        <w:spacing w:after="0"/>
        <w:rPr>
          <w:rFonts w:cs="Arial"/>
        </w:rPr>
      </w:pPr>
    </w:p>
    <w:p w:rsidR="00A83BA0" w:rsidRDefault="00A83BA0" w:rsidP="00A83BA0">
      <w:pPr>
        <w:spacing w:after="0"/>
        <w:ind w:left="708"/>
        <w:rPr>
          <w:rFonts w:cs="Arial"/>
        </w:rPr>
      </w:pPr>
      <w:r w:rsidRPr="00713B8C">
        <w:rPr>
          <w:rFonts w:cs="Arial"/>
        </w:rPr>
        <w:t xml:space="preserve">Bestemmelser og kart er juridisk bindende. Retningslinjene er skrevet i kursiv, og er kun av veiledende karakter og kan ikke brukes som </w:t>
      </w:r>
      <w:r w:rsidR="00FE77A1" w:rsidRPr="00FE77A1">
        <w:rPr>
          <w:rFonts w:cs="Arial"/>
          <w:color w:val="FF0000"/>
        </w:rPr>
        <w:t xml:space="preserve">selvstendig </w:t>
      </w:r>
      <w:r w:rsidRPr="00713B8C">
        <w:rPr>
          <w:rFonts w:cs="Arial"/>
        </w:rPr>
        <w:t xml:space="preserve">hjemmelsgrunnlag for vedtak etter planen. Retningslinjene gir utdypende forklaring for å gi bedre forståelse og praktisering av bestemmelsene. </w:t>
      </w:r>
    </w:p>
    <w:p w:rsidR="00A83BA0" w:rsidRPr="004A025A" w:rsidRDefault="00A83BA0" w:rsidP="00A83BA0">
      <w:pPr>
        <w:spacing w:after="0"/>
        <w:ind w:left="708"/>
        <w:rPr>
          <w:rFonts w:cs="Arial"/>
        </w:rPr>
      </w:pPr>
    </w:p>
    <w:p w:rsidR="00A83BA0" w:rsidRPr="004A025A" w:rsidRDefault="00A83BA0" w:rsidP="00A83BA0">
      <w:pPr>
        <w:spacing w:after="0"/>
        <w:ind w:left="708"/>
        <w:rPr>
          <w:rFonts w:cs="Arial"/>
        </w:rPr>
      </w:pPr>
      <w:r w:rsidRPr="004A025A">
        <w:rPr>
          <w:rFonts w:cs="Arial"/>
        </w:rPr>
        <w:t xml:space="preserve">Planbeskrivelsen er en del av kommuneplanen. Ved tolkning av planen er det nødvendig å gjøre en helhetlig vurdering av plankart, bestemmelser og planbeskrivelse. </w:t>
      </w:r>
    </w:p>
    <w:p w:rsidR="00A83BA0" w:rsidRPr="00713B8C" w:rsidRDefault="00A83BA0" w:rsidP="00A83BA0">
      <w:pPr>
        <w:spacing w:after="0"/>
        <w:rPr>
          <w:rFonts w:cs="Arial"/>
        </w:rPr>
      </w:pPr>
    </w:p>
    <w:p w:rsidR="00A83BA0" w:rsidRPr="00713B8C" w:rsidRDefault="00A83BA0" w:rsidP="00A83BA0">
      <w:pPr>
        <w:spacing w:after="0"/>
        <w:ind w:left="705" w:hanging="705"/>
        <w:rPr>
          <w:rFonts w:cs="Arial"/>
        </w:rPr>
      </w:pPr>
      <w:r w:rsidRPr="00790E61">
        <w:rPr>
          <w:rFonts w:cs="Arial"/>
          <w:b/>
          <w:sz w:val="24"/>
          <w:szCs w:val="24"/>
        </w:rPr>
        <w:t>2.1.1</w:t>
      </w:r>
      <w:r>
        <w:rPr>
          <w:rFonts w:cs="Arial"/>
        </w:rPr>
        <w:tab/>
      </w:r>
      <w:r w:rsidRPr="00713B8C">
        <w:rPr>
          <w:rFonts w:cs="Arial"/>
        </w:rPr>
        <w:t xml:space="preserve">Alle arealer skal beregnes i henhold til teknisk forskrift (TEK) og Norsk Standard NS-3940 </w:t>
      </w:r>
      <w:r w:rsidRPr="00713B8C">
        <w:rPr>
          <w:rFonts w:cs="Arial"/>
          <w:i/>
        </w:rPr>
        <w:t>Areal og volumberegninger av bygninger</w:t>
      </w:r>
      <w:r w:rsidRPr="00713B8C">
        <w:rPr>
          <w:rFonts w:cs="Arial"/>
        </w:rPr>
        <w:t xml:space="preserve"> </w:t>
      </w:r>
      <w:r w:rsidR="00FE77A1" w:rsidRPr="00FE77A1">
        <w:rPr>
          <w:rFonts w:cs="Arial"/>
          <w:color w:val="FF0000"/>
        </w:rPr>
        <w:t xml:space="preserve">og veilederen «Grad av utnytting» </w:t>
      </w:r>
      <w:r w:rsidRPr="00713B8C">
        <w:rPr>
          <w:rFonts w:cs="Arial"/>
        </w:rPr>
        <w:t xml:space="preserve">dersom ikke noe annet fremgår av bestemmelsene nedenfor. </w:t>
      </w:r>
    </w:p>
    <w:p w:rsidR="00A83BA0" w:rsidRPr="00A46B36" w:rsidRDefault="00A83BA0" w:rsidP="00A83BA0">
      <w:pPr>
        <w:autoSpaceDE w:val="0"/>
        <w:autoSpaceDN w:val="0"/>
        <w:adjustRightInd w:val="0"/>
        <w:spacing w:after="0" w:line="240" w:lineRule="auto"/>
        <w:rPr>
          <w:rFonts w:cs="Arial"/>
          <w:b/>
          <w:bCs/>
          <w:color w:val="00B050"/>
        </w:rPr>
      </w:pPr>
    </w:p>
    <w:p w:rsidR="00A83BA0" w:rsidRDefault="00A83BA0" w:rsidP="00A83BA0">
      <w:pPr>
        <w:spacing w:after="0"/>
        <w:ind w:left="705" w:hanging="705"/>
        <w:rPr>
          <w:rFonts w:cs="Arial"/>
          <w:bCs/>
        </w:rPr>
      </w:pPr>
      <w:r w:rsidRPr="00790E61">
        <w:rPr>
          <w:rFonts w:cs="Arial"/>
          <w:b/>
          <w:sz w:val="24"/>
          <w:szCs w:val="24"/>
        </w:rPr>
        <w:t>2.1.2</w:t>
      </w:r>
      <w:r>
        <w:rPr>
          <w:rFonts w:cs="Arial"/>
        </w:rPr>
        <w:tab/>
      </w:r>
      <w:r w:rsidRPr="004A025A">
        <w:rPr>
          <w:rFonts w:cs="Arial"/>
          <w:bCs/>
        </w:rPr>
        <w:t>Kommunedelplan for sentrum vedtatt 9.3.2017 gjelder foran kommuneplanen, men kommuneplanen utfyller sentrumsplanen på punkter der sentrumsplanen er taus.</w:t>
      </w:r>
    </w:p>
    <w:p w:rsidR="006F3CBB" w:rsidRDefault="006F3CBB" w:rsidP="006F3CBB">
      <w:pPr>
        <w:spacing w:after="0"/>
        <w:ind w:left="705"/>
        <w:rPr>
          <w:color w:val="FF0000"/>
        </w:rPr>
      </w:pPr>
      <w:r>
        <w:rPr>
          <w:rFonts w:cs="Arial"/>
          <w:b/>
          <w:sz w:val="24"/>
          <w:szCs w:val="24"/>
        </w:rPr>
        <w:tab/>
      </w:r>
      <w:r w:rsidRPr="006F3CBB">
        <w:rPr>
          <w:color w:val="FF0000"/>
        </w:rPr>
        <w:t>Følgende unntak gjelder:</w:t>
      </w:r>
    </w:p>
    <w:p w:rsidR="006F3CBB" w:rsidRPr="006F3CBB" w:rsidRDefault="006F3CBB" w:rsidP="00840F51">
      <w:pPr>
        <w:pStyle w:val="Listeavsnitt"/>
        <w:numPr>
          <w:ilvl w:val="0"/>
          <w:numId w:val="27"/>
        </w:numPr>
        <w:spacing w:after="0"/>
        <w:rPr>
          <w:rFonts w:cs="Arial"/>
          <w:color w:val="FF0000"/>
        </w:rPr>
      </w:pPr>
      <w:r>
        <w:rPr>
          <w:rFonts w:cs="Arial"/>
          <w:color w:val="FF0000"/>
        </w:rPr>
        <w:t xml:space="preserve">Kommuneplanens bestemmelse i § 6.2.1 om laveste tillatte </w:t>
      </w:r>
      <w:proofErr w:type="spellStart"/>
      <w:r>
        <w:rPr>
          <w:rFonts w:cs="Arial"/>
          <w:color w:val="FF0000"/>
        </w:rPr>
        <w:t>kotehøyde</w:t>
      </w:r>
      <w:proofErr w:type="spellEnd"/>
      <w:r>
        <w:rPr>
          <w:rFonts w:cs="Arial"/>
          <w:color w:val="FF0000"/>
        </w:rPr>
        <w:t xml:space="preserve"> for ferdig gulv gjelder foran sentrumsplanen § 2.13, siste ledd.</w:t>
      </w:r>
    </w:p>
    <w:p w:rsidR="00A83BA0" w:rsidRPr="004A025A" w:rsidRDefault="00A83BA0" w:rsidP="00A83BA0">
      <w:pPr>
        <w:spacing w:after="0"/>
        <w:rPr>
          <w:rFonts w:cs="Arial"/>
        </w:rPr>
      </w:pPr>
    </w:p>
    <w:p w:rsidR="00E82D36" w:rsidRPr="00E82D36" w:rsidRDefault="00A83BA0" w:rsidP="00E82D36">
      <w:pPr>
        <w:pStyle w:val="Listeavsnitt"/>
        <w:spacing w:after="0" w:line="240" w:lineRule="auto"/>
        <w:contextualSpacing w:val="0"/>
        <w:rPr>
          <w:color w:val="FF0000"/>
        </w:rPr>
      </w:pPr>
      <w:r w:rsidRPr="004A025A">
        <w:rPr>
          <w:rFonts w:cs="Arial"/>
        </w:rPr>
        <w:t xml:space="preserve">Reguleringsplaner som skal gjelde foran kommuneplanen er listet opp i vedlegg 1. </w:t>
      </w:r>
    </w:p>
    <w:p w:rsidR="000D0B6D" w:rsidRDefault="00E82D36" w:rsidP="00E82D36">
      <w:pPr>
        <w:spacing w:after="0"/>
        <w:ind w:left="705"/>
      </w:pPr>
      <w:r>
        <w:rPr>
          <w:color w:val="FF0000"/>
          <w:lang w:eastAsia="nb-NO"/>
        </w:rPr>
        <w:t>D</w:t>
      </w:r>
      <w:r w:rsidR="000D0B6D">
        <w:rPr>
          <w:color w:val="FF0000"/>
          <w:lang w:eastAsia="nb-NO"/>
        </w:rPr>
        <w:t>iss</w:t>
      </w:r>
      <w:r>
        <w:rPr>
          <w:color w:val="FF0000"/>
          <w:lang w:eastAsia="nb-NO"/>
        </w:rPr>
        <w:t>e</w:t>
      </w:r>
      <w:r>
        <w:rPr>
          <w:b/>
          <w:bCs/>
          <w:color w:val="FF0000"/>
          <w:lang w:eastAsia="nb-NO"/>
        </w:rPr>
        <w:t xml:space="preserve"> </w:t>
      </w:r>
      <w:r w:rsidRPr="000D0B6D">
        <w:rPr>
          <w:color w:val="FF0000"/>
          <w:lang w:eastAsia="nb-NO"/>
        </w:rPr>
        <w:t>r</w:t>
      </w:r>
      <w:r>
        <w:rPr>
          <w:color w:val="FF0000"/>
        </w:rPr>
        <w:t xml:space="preserve">eguleringsplanene gjelder foran kommuneplanen, men kommuneplanen utfyller </w:t>
      </w:r>
      <w:r>
        <w:t xml:space="preserve">planer på punkter der reguleringsplanen er taus. </w:t>
      </w:r>
    </w:p>
    <w:p w:rsidR="00A83BA0" w:rsidRPr="00270989" w:rsidRDefault="00270989" w:rsidP="00E82D36">
      <w:pPr>
        <w:spacing w:after="0"/>
        <w:ind w:left="705"/>
        <w:rPr>
          <w:rFonts w:cs="Arial"/>
          <w:color w:val="FF0000"/>
        </w:rPr>
      </w:pPr>
      <w:r w:rsidRPr="00270989">
        <w:rPr>
          <w:color w:val="FF0000"/>
        </w:rPr>
        <w:t>Følgende unntak og presiseringer gjelder:</w:t>
      </w:r>
    </w:p>
    <w:p w:rsidR="00B51E2D" w:rsidRDefault="00805AD2" w:rsidP="00840F51">
      <w:pPr>
        <w:pStyle w:val="Listeavsnitt"/>
        <w:numPr>
          <w:ilvl w:val="0"/>
          <w:numId w:val="27"/>
        </w:numPr>
        <w:spacing w:after="0"/>
        <w:rPr>
          <w:rFonts w:cs="Arial"/>
          <w:color w:val="FF0000"/>
        </w:rPr>
      </w:pPr>
      <w:r w:rsidRPr="00270989">
        <w:rPr>
          <w:rFonts w:cs="Arial"/>
          <w:color w:val="FF0000"/>
        </w:rPr>
        <w:t xml:space="preserve">Byggegrense mot </w:t>
      </w:r>
      <w:r w:rsidR="00B51E2D" w:rsidRPr="00270989">
        <w:rPr>
          <w:rFonts w:cs="Arial"/>
          <w:color w:val="FF0000"/>
        </w:rPr>
        <w:t>sjø og vassdrag</w:t>
      </w:r>
      <w:r w:rsidRPr="00270989">
        <w:rPr>
          <w:rFonts w:cs="Arial"/>
          <w:color w:val="FF0000"/>
        </w:rPr>
        <w:t xml:space="preserve"> som framgår av kommuneplanens arealkart</w:t>
      </w:r>
      <w:r w:rsidR="00B51E2D" w:rsidRPr="00270989">
        <w:rPr>
          <w:rFonts w:cs="Arial"/>
          <w:color w:val="FF0000"/>
        </w:rPr>
        <w:t xml:space="preserve">, gjelder </w:t>
      </w:r>
      <w:r w:rsidRPr="00270989">
        <w:rPr>
          <w:rFonts w:cs="Arial"/>
          <w:color w:val="FF0000"/>
        </w:rPr>
        <w:t xml:space="preserve">også </w:t>
      </w:r>
      <w:r w:rsidR="00B51E2D" w:rsidRPr="00270989">
        <w:rPr>
          <w:rFonts w:cs="Arial"/>
          <w:color w:val="FF0000"/>
        </w:rPr>
        <w:t xml:space="preserve">i tilfeller der </w:t>
      </w:r>
      <w:r w:rsidR="00270989" w:rsidRPr="00270989">
        <w:rPr>
          <w:rFonts w:cs="Arial"/>
          <w:color w:val="FF0000"/>
        </w:rPr>
        <w:t xml:space="preserve">byggegrense ikke framgår av </w:t>
      </w:r>
      <w:r w:rsidR="00B51E2D" w:rsidRPr="00270989">
        <w:rPr>
          <w:rFonts w:cs="Arial"/>
          <w:color w:val="FF0000"/>
        </w:rPr>
        <w:t>reguleringsplanen</w:t>
      </w:r>
      <w:r w:rsidRPr="00270989">
        <w:rPr>
          <w:rFonts w:cs="Arial"/>
          <w:color w:val="FF0000"/>
        </w:rPr>
        <w:t xml:space="preserve">, jf. </w:t>
      </w:r>
      <w:r w:rsidRPr="00270989">
        <w:rPr>
          <w:rFonts w:cs="Arial"/>
          <w:color w:val="FF0000"/>
          <w:highlight w:val="yellow"/>
        </w:rPr>
        <w:t>§ 8.1.1</w:t>
      </w:r>
      <w:r w:rsidRPr="00270989">
        <w:rPr>
          <w:rFonts w:cs="Arial"/>
          <w:color w:val="FF0000"/>
        </w:rPr>
        <w:t>.</w:t>
      </w:r>
    </w:p>
    <w:p w:rsidR="00270989" w:rsidRPr="00270989" w:rsidRDefault="00270989" w:rsidP="00840F51">
      <w:pPr>
        <w:pStyle w:val="Listeavsnitt"/>
        <w:numPr>
          <w:ilvl w:val="0"/>
          <w:numId w:val="27"/>
        </w:numPr>
        <w:spacing w:after="0"/>
        <w:rPr>
          <w:rFonts w:cs="Arial"/>
          <w:color w:val="FF0000"/>
        </w:rPr>
      </w:pPr>
      <w:r>
        <w:rPr>
          <w:rFonts w:cs="Arial"/>
          <w:color w:val="FF0000"/>
        </w:rPr>
        <w:t xml:space="preserve">Rekkefølgekravet i § </w:t>
      </w:r>
      <w:r w:rsidR="00A4641A">
        <w:rPr>
          <w:rFonts w:cs="Arial"/>
          <w:color w:val="FF0000"/>
        </w:rPr>
        <w:t>2.4 gjelder.</w:t>
      </w:r>
    </w:p>
    <w:p w:rsidR="00270989" w:rsidRPr="00B51E2D" w:rsidRDefault="00270989" w:rsidP="00A83BA0">
      <w:pPr>
        <w:spacing w:after="0"/>
        <w:ind w:left="705"/>
        <w:rPr>
          <w:rFonts w:cs="Arial"/>
          <w:bCs/>
          <w:color w:val="FF0000"/>
        </w:rPr>
      </w:pPr>
    </w:p>
    <w:p w:rsidR="00A83BA0" w:rsidRPr="004A025A" w:rsidRDefault="00270989" w:rsidP="00A4641A">
      <w:pPr>
        <w:autoSpaceDE w:val="0"/>
        <w:autoSpaceDN w:val="0"/>
        <w:adjustRightInd w:val="0"/>
        <w:spacing w:after="0" w:line="240" w:lineRule="auto"/>
        <w:ind w:left="705"/>
        <w:rPr>
          <w:rFonts w:cs="Arial"/>
          <w:bCs/>
        </w:rPr>
      </w:pPr>
      <w:r>
        <w:t>Kommuneplanens bestemmelser og retningslinjer skal i tillegg supplere gjeldende reguleringsplaner der disse ikke selv angir noe annet.</w:t>
      </w:r>
    </w:p>
    <w:p w:rsidR="00A4641A" w:rsidRDefault="00A4641A" w:rsidP="00A83BA0">
      <w:pPr>
        <w:spacing w:after="0"/>
        <w:ind w:left="705"/>
        <w:rPr>
          <w:rFonts w:cs="Arial"/>
          <w:bCs/>
        </w:rPr>
      </w:pPr>
    </w:p>
    <w:p w:rsidR="00A83BA0" w:rsidRDefault="00A83BA0" w:rsidP="00A83BA0">
      <w:pPr>
        <w:spacing w:after="0"/>
        <w:ind w:left="705"/>
        <w:rPr>
          <w:rFonts w:cs="Arial"/>
        </w:rPr>
      </w:pPr>
      <w:r w:rsidRPr="004A025A">
        <w:rPr>
          <w:rFonts w:cs="Arial"/>
          <w:bCs/>
        </w:rPr>
        <w:t>For eldre reguleringsplaner</w:t>
      </w:r>
      <w:r w:rsidR="000D0B6D">
        <w:rPr>
          <w:rFonts w:cs="Arial"/>
          <w:bCs/>
        </w:rPr>
        <w:t>,</w:t>
      </w:r>
      <w:r w:rsidRPr="004A025A">
        <w:rPr>
          <w:rFonts w:cs="Arial"/>
          <w:bCs/>
        </w:rPr>
        <w:t xml:space="preserve"> som ikke er listet opp i vedlegg 1</w:t>
      </w:r>
      <w:r w:rsidR="000D0B6D">
        <w:rPr>
          <w:rFonts w:cs="Arial"/>
          <w:bCs/>
        </w:rPr>
        <w:t>,</w:t>
      </w:r>
      <w:r w:rsidRPr="004A025A">
        <w:rPr>
          <w:rFonts w:cs="Arial"/>
          <w:bCs/>
        </w:rPr>
        <w:t xml:space="preserve"> vil kommuneplanen gå foran ved eventuelle motstrid. Der reguleringsplanen har satt en høyere utnyttingsgrad enn den generelle bestemmelsen i kommuneplanen, vil utnyttingsgraden i reguleringsplanen likevel gjelde.</w:t>
      </w:r>
      <w:r w:rsidRPr="004A025A">
        <w:rPr>
          <w:rFonts w:cs="Arial"/>
        </w:rPr>
        <w:t xml:space="preserve"> </w:t>
      </w:r>
    </w:p>
    <w:p w:rsidR="00BE5DB5" w:rsidRDefault="00BE5DB5" w:rsidP="00BE5DB5">
      <w:pPr>
        <w:spacing w:after="0"/>
        <w:rPr>
          <w:rFonts w:cs="Arial"/>
        </w:rPr>
      </w:pPr>
    </w:p>
    <w:p w:rsidR="00BE5DB5" w:rsidRDefault="00BE5DB5" w:rsidP="00BE5DB5">
      <w:pPr>
        <w:spacing w:after="0"/>
        <w:ind w:left="705" w:hanging="705"/>
        <w:rPr>
          <w:rFonts w:cs="Arial"/>
        </w:rPr>
      </w:pPr>
      <w:r w:rsidRPr="00050397">
        <w:rPr>
          <w:rFonts w:cs="Arial"/>
          <w:b/>
        </w:rPr>
        <w:lastRenderedPageBreak/>
        <w:t>2.1.3</w:t>
      </w:r>
      <w:r w:rsidRPr="00050397">
        <w:rPr>
          <w:rFonts w:cs="Arial"/>
          <w:b/>
        </w:rPr>
        <w:tab/>
      </w:r>
      <w:r w:rsidRPr="00050397">
        <w:rPr>
          <w:rFonts w:cs="Arial"/>
        </w:rPr>
        <w:t xml:space="preserve">Bestemmelsene i kommuneplanen gjelder for tiltak som behandles etter plan- og bygningsloven med tilhørende forskrifter. De samme tiltakene kan også kreve søknad om og tillatelser etter </w:t>
      </w:r>
      <w:r w:rsidR="00ED7D02" w:rsidRPr="00050397">
        <w:rPr>
          <w:rFonts w:cs="Arial"/>
        </w:rPr>
        <w:t>sektorlov.</w:t>
      </w:r>
    </w:p>
    <w:p w:rsidR="00183FF8" w:rsidRDefault="00183FF8" w:rsidP="00BE5DB5">
      <w:pPr>
        <w:spacing w:after="0"/>
        <w:ind w:left="705" w:hanging="705"/>
        <w:rPr>
          <w:rFonts w:cs="Arial"/>
        </w:rPr>
      </w:pPr>
    </w:p>
    <w:p w:rsidR="00183FF8" w:rsidRPr="00183FF8" w:rsidRDefault="00183FF8" w:rsidP="00BE5DB5">
      <w:pPr>
        <w:spacing w:after="0"/>
        <w:ind w:left="705" w:hanging="705"/>
        <w:rPr>
          <w:rFonts w:cs="Arial"/>
          <w:color w:val="4472C4" w:themeColor="accent5"/>
        </w:rPr>
      </w:pPr>
      <w:bookmarkStart w:id="3" w:name="_Hlk57023786"/>
      <w:r w:rsidRPr="00183FF8">
        <w:rPr>
          <w:rFonts w:cs="Arial"/>
          <w:b/>
          <w:bCs/>
          <w:color w:val="4472C4" w:themeColor="accent5"/>
        </w:rPr>
        <w:t>2.1.4</w:t>
      </w:r>
      <w:r w:rsidRPr="00183FF8">
        <w:rPr>
          <w:rFonts w:cs="Arial"/>
          <w:color w:val="4472C4" w:themeColor="accent5"/>
        </w:rPr>
        <w:tab/>
      </w:r>
      <w:r w:rsidRPr="00183FF8">
        <w:rPr>
          <w:color w:val="4472C4" w:themeColor="accent5"/>
        </w:rPr>
        <w:t>For områder avsatt til bebyggelse og anlegg, med eller uten underformål, gjelder jordloven §§ 9 og 12 inntil det foreligger vedtatt reguleringsplan, jf. jordloven § 2 annet ledd.</w:t>
      </w:r>
    </w:p>
    <w:bookmarkEnd w:id="3"/>
    <w:p w:rsidR="00A83BA0" w:rsidRPr="004A025A" w:rsidRDefault="00A83BA0" w:rsidP="00A83BA0">
      <w:pPr>
        <w:spacing w:after="0"/>
        <w:ind w:left="705"/>
        <w:rPr>
          <w:rFonts w:cs="Arial"/>
        </w:rPr>
      </w:pPr>
    </w:p>
    <w:p w:rsidR="00A83BA0" w:rsidRDefault="00A83BA0" w:rsidP="00A83BA0">
      <w:pPr>
        <w:tabs>
          <w:tab w:val="left" w:pos="2373"/>
        </w:tabs>
        <w:spacing w:after="0"/>
        <w:ind w:left="705"/>
        <w:rPr>
          <w:rFonts w:cs="Arial"/>
          <w:bCs/>
          <w:color w:val="FF0000"/>
        </w:rPr>
      </w:pPr>
      <w:r>
        <w:rPr>
          <w:rFonts w:cs="Arial"/>
          <w:bCs/>
          <w:color w:val="FF0000"/>
        </w:rPr>
        <w:tab/>
      </w:r>
    </w:p>
    <w:p w:rsidR="00A83BA0" w:rsidRPr="007B7578" w:rsidRDefault="00A83BA0" w:rsidP="00A4641A">
      <w:pPr>
        <w:spacing w:after="160" w:line="259" w:lineRule="auto"/>
        <w:rPr>
          <w:rFonts w:cs="Arial"/>
          <w:b/>
          <w:color w:val="1F4E79" w:themeColor="accent1" w:themeShade="80"/>
          <w:sz w:val="28"/>
          <w:szCs w:val="28"/>
        </w:rPr>
      </w:pPr>
      <w:r w:rsidRPr="007B7578">
        <w:rPr>
          <w:rFonts w:cs="Arial"/>
          <w:b/>
          <w:color w:val="1F4E79" w:themeColor="accent1" w:themeShade="80"/>
          <w:sz w:val="28"/>
          <w:szCs w:val="28"/>
        </w:rPr>
        <w:t xml:space="preserve">§ 2.2 </w:t>
      </w:r>
      <w:r w:rsidRPr="007B7578">
        <w:rPr>
          <w:rFonts w:cs="Arial"/>
          <w:b/>
          <w:color w:val="1F4E79" w:themeColor="accent1" w:themeShade="80"/>
          <w:sz w:val="28"/>
          <w:szCs w:val="28"/>
        </w:rPr>
        <w:tab/>
        <w:t>Krav om reguleringsplan</w:t>
      </w:r>
      <w:r>
        <w:rPr>
          <w:rFonts w:cs="Arial"/>
          <w:b/>
          <w:color w:val="1F4E79" w:themeColor="accent1" w:themeShade="80"/>
          <w:sz w:val="28"/>
          <w:szCs w:val="28"/>
        </w:rPr>
        <w:t xml:space="preserve"> </w:t>
      </w:r>
      <w:r w:rsidRPr="00981ED6">
        <w:rPr>
          <w:rFonts w:cs="Arial"/>
          <w:b/>
          <w:color w:val="1F4E79" w:themeColor="accent1" w:themeShade="80"/>
          <w:sz w:val="24"/>
          <w:szCs w:val="24"/>
        </w:rPr>
        <w:t>(</w:t>
      </w:r>
      <w:proofErr w:type="spellStart"/>
      <w:r w:rsidRPr="00981ED6">
        <w:rPr>
          <w:rFonts w:cs="Arial"/>
          <w:b/>
          <w:color w:val="1F4E79" w:themeColor="accent1" w:themeShade="80"/>
          <w:sz w:val="24"/>
          <w:szCs w:val="24"/>
        </w:rPr>
        <w:t>Pbl</w:t>
      </w:r>
      <w:proofErr w:type="spellEnd"/>
      <w:r w:rsidRPr="00981ED6">
        <w:rPr>
          <w:rFonts w:cs="Arial"/>
          <w:b/>
          <w:color w:val="1F4E79" w:themeColor="accent1" w:themeShade="80"/>
          <w:sz w:val="24"/>
          <w:szCs w:val="24"/>
        </w:rPr>
        <w:t>. § 11-9)</w:t>
      </w:r>
    </w:p>
    <w:p w:rsidR="00A83BA0" w:rsidRDefault="00A83BA0" w:rsidP="00A83BA0">
      <w:pPr>
        <w:pStyle w:val="Ingenmellomrom"/>
        <w:rPr>
          <w:rFonts w:ascii="Times New Roman" w:hAnsi="Times New Roman" w:cs="Times New Roman"/>
          <w:sz w:val="24"/>
          <w:szCs w:val="24"/>
        </w:rPr>
      </w:pPr>
    </w:p>
    <w:p w:rsidR="00A83BA0" w:rsidRPr="00B36116" w:rsidRDefault="00A83BA0" w:rsidP="00A83BA0">
      <w:pPr>
        <w:pStyle w:val="Ingenmellomrom"/>
        <w:rPr>
          <w:rFonts w:cs="Times New Roman"/>
          <w:b/>
          <w:sz w:val="24"/>
          <w:szCs w:val="24"/>
        </w:rPr>
      </w:pPr>
      <w:r>
        <w:rPr>
          <w:rFonts w:cs="Times New Roman"/>
          <w:b/>
          <w:sz w:val="24"/>
          <w:szCs w:val="24"/>
        </w:rPr>
        <w:t>2.2.1</w:t>
      </w:r>
      <w:r w:rsidRPr="00B36116">
        <w:rPr>
          <w:rFonts w:cs="Times New Roman"/>
          <w:b/>
          <w:sz w:val="24"/>
          <w:szCs w:val="24"/>
        </w:rPr>
        <w:t xml:space="preserve"> </w:t>
      </w:r>
      <w:r w:rsidRPr="00B36116">
        <w:rPr>
          <w:rFonts w:cs="Times New Roman"/>
          <w:b/>
          <w:sz w:val="24"/>
          <w:szCs w:val="24"/>
        </w:rPr>
        <w:tab/>
        <w:t xml:space="preserve">Plankrav  </w:t>
      </w:r>
    </w:p>
    <w:p w:rsidR="00A83BA0" w:rsidRDefault="00A83BA0" w:rsidP="00A83BA0">
      <w:pPr>
        <w:ind w:left="708"/>
        <w:rPr>
          <w:rFonts w:cs="Times New Roman"/>
        </w:rPr>
      </w:pPr>
      <w:r>
        <w:rPr>
          <w:rFonts w:cs="Times New Roman"/>
        </w:rPr>
        <w:t xml:space="preserve">Følgende typer tiltak </w:t>
      </w:r>
      <w:r w:rsidRPr="00B21E1A">
        <w:rPr>
          <w:rFonts w:cs="Times New Roman"/>
        </w:rPr>
        <w:t>utløser krav om reguleringsplan</w:t>
      </w:r>
      <w:r>
        <w:rPr>
          <w:rFonts w:cs="Times New Roman"/>
        </w:rPr>
        <w:t>,</w:t>
      </w:r>
      <w:r w:rsidRPr="00B21E1A">
        <w:rPr>
          <w:rFonts w:cs="Times New Roman"/>
        </w:rPr>
        <w:t xml:space="preserve"> </w:t>
      </w:r>
      <w:r>
        <w:rPr>
          <w:rFonts w:cs="Times New Roman"/>
        </w:rPr>
        <w:t>uavhengig av arealformål (opplistingen er ikke uttømmende):</w:t>
      </w:r>
    </w:p>
    <w:p w:rsidR="00A83BA0" w:rsidRPr="001B6471" w:rsidRDefault="00A83BA0" w:rsidP="00A83BA0">
      <w:pPr>
        <w:spacing w:after="0"/>
        <w:ind w:left="708"/>
        <w:rPr>
          <w:rFonts w:cs="Times New Roman"/>
          <w:u w:val="single"/>
        </w:rPr>
      </w:pPr>
      <w:r w:rsidRPr="001B6471">
        <w:rPr>
          <w:rFonts w:cs="Times New Roman"/>
          <w:u w:val="single"/>
        </w:rPr>
        <w:t>Generelt</w:t>
      </w:r>
    </w:p>
    <w:p w:rsidR="00A83BA0" w:rsidRDefault="00A83BA0" w:rsidP="00A83BA0">
      <w:pPr>
        <w:pStyle w:val="Listeavsnitt"/>
        <w:numPr>
          <w:ilvl w:val="0"/>
          <w:numId w:val="3"/>
        </w:numPr>
        <w:spacing w:after="160" w:line="259" w:lineRule="auto"/>
        <w:rPr>
          <w:rFonts w:cs="Times New Roman"/>
        </w:rPr>
      </w:pPr>
      <w:r w:rsidRPr="00B21E1A">
        <w:rPr>
          <w:rFonts w:cs="Times New Roman"/>
        </w:rPr>
        <w:t>Større bygge- og anleggstiltak og andre tiltak som kan få vesentlige</w:t>
      </w:r>
      <w:r w:rsidR="00EB1AE4">
        <w:rPr>
          <w:rStyle w:val="Fotnotereferanse"/>
          <w:rFonts w:cs="Times New Roman"/>
        </w:rPr>
        <w:footnoteReference w:id="1"/>
      </w:r>
      <w:r w:rsidRPr="00B21E1A">
        <w:rPr>
          <w:rFonts w:cs="Times New Roman"/>
        </w:rPr>
        <w:t xml:space="preserve"> virkninger for miljø og samf</w:t>
      </w:r>
      <w:r>
        <w:rPr>
          <w:rFonts w:cs="Times New Roman"/>
        </w:rPr>
        <w:t>unn</w:t>
      </w:r>
      <w:r w:rsidRPr="00B21E1A">
        <w:rPr>
          <w:rFonts w:cs="Times New Roman"/>
        </w:rPr>
        <w:t>.</w:t>
      </w:r>
    </w:p>
    <w:p w:rsidR="00A83BA0" w:rsidRPr="00682887" w:rsidRDefault="00A83BA0" w:rsidP="00A83BA0">
      <w:pPr>
        <w:pStyle w:val="Listeavsnitt"/>
        <w:numPr>
          <w:ilvl w:val="0"/>
          <w:numId w:val="3"/>
        </w:numPr>
        <w:spacing w:after="160" w:line="259" w:lineRule="auto"/>
        <w:rPr>
          <w:rFonts w:cs="Times New Roman"/>
        </w:rPr>
      </w:pPr>
      <w:r>
        <w:rPr>
          <w:rFonts w:cs="Times New Roman"/>
        </w:rPr>
        <w:t>Tiltak som kan få vesentlige konsekvenser for områdets karakter og boligtypologi, bygningsstruktur, byggeskikk eller kulturmiljø.</w:t>
      </w:r>
    </w:p>
    <w:p w:rsidR="00A83BA0" w:rsidRPr="00B21E1A" w:rsidRDefault="00A83BA0" w:rsidP="00A83BA0">
      <w:pPr>
        <w:pStyle w:val="Listeavsnitt"/>
        <w:numPr>
          <w:ilvl w:val="0"/>
          <w:numId w:val="3"/>
        </w:numPr>
        <w:spacing w:after="0"/>
        <w:rPr>
          <w:rFonts w:cs="Times New Roman"/>
        </w:rPr>
      </w:pPr>
      <w:r>
        <w:rPr>
          <w:rFonts w:cs="Times New Roman"/>
        </w:rPr>
        <w:t>T</w:t>
      </w:r>
      <w:r w:rsidRPr="00B21E1A">
        <w:rPr>
          <w:rFonts w:cs="Times New Roman"/>
        </w:rPr>
        <w:t>ilta</w:t>
      </w:r>
      <w:r>
        <w:rPr>
          <w:rFonts w:cs="Times New Roman"/>
        </w:rPr>
        <w:t xml:space="preserve">k som berører </w:t>
      </w:r>
      <w:r w:rsidRPr="00C46A0A">
        <w:rPr>
          <w:rFonts w:cs="Times New Roman"/>
        </w:rPr>
        <w:t xml:space="preserve">fredete </w:t>
      </w:r>
      <w:r>
        <w:rPr>
          <w:rFonts w:cs="Times New Roman"/>
        </w:rPr>
        <w:t>kulturminner.</w:t>
      </w:r>
    </w:p>
    <w:p w:rsidR="00A83BA0" w:rsidRDefault="00A83BA0" w:rsidP="00A83BA0">
      <w:pPr>
        <w:pStyle w:val="Listeavsnitt"/>
        <w:spacing w:after="0"/>
        <w:rPr>
          <w:rFonts w:cs="Times New Roman"/>
        </w:rPr>
      </w:pPr>
    </w:p>
    <w:p w:rsidR="00A83BA0" w:rsidRDefault="00A83BA0" w:rsidP="00A83BA0">
      <w:pPr>
        <w:spacing w:after="0" w:line="259" w:lineRule="auto"/>
        <w:ind w:firstLine="708"/>
        <w:rPr>
          <w:rFonts w:cs="Times New Roman"/>
          <w:u w:val="single"/>
        </w:rPr>
      </w:pPr>
      <w:r w:rsidRPr="00573041">
        <w:rPr>
          <w:rFonts w:cs="Times New Roman"/>
          <w:u w:val="single"/>
        </w:rPr>
        <w:t>Boligbebyggelse</w:t>
      </w:r>
    </w:p>
    <w:p w:rsidR="00A83BA0" w:rsidRDefault="00A83BA0" w:rsidP="00A83BA0">
      <w:pPr>
        <w:pStyle w:val="Listeavsnitt"/>
        <w:numPr>
          <w:ilvl w:val="0"/>
          <w:numId w:val="3"/>
        </w:numPr>
        <w:spacing w:after="160" w:line="259" w:lineRule="auto"/>
        <w:rPr>
          <w:rFonts w:cs="Times New Roman"/>
        </w:rPr>
      </w:pPr>
      <w:r w:rsidRPr="00D37B02">
        <w:rPr>
          <w:rFonts w:cs="Times New Roman"/>
        </w:rPr>
        <w:t xml:space="preserve">Etablering av ny boligbebyggelse ved oppføring av nye boliger eller oppdeling av bruksenheter i eksisterende </w:t>
      </w:r>
      <w:r>
        <w:rPr>
          <w:rFonts w:cs="Times New Roman"/>
        </w:rPr>
        <w:t>bebyggelse</w:t>
      </w:r>
      <w:r w:rsidRPr="00D37B02">
        <w:rPr>
          <w:rFonts w:cs="Times New Roman"/>
        </w:rPr>
        <w:t xml:space="preserve"> dersom tiltaket fører til at det etableres 4 eller flere nye boenheter.</w:t>
      </w:r>
    </w:p>
    <w:p w:rsidR="00A83BA0" w:rsidRPr="00B21E1A" w:rsidRDefault="00A83BA0" w:rsidP="00A83BA0">
      <w:pPr>
        <w:pStyle w:val="Listeavsnitt"/>
        <w:numPr>
          <w:ilvl w:val="0"/>
          <w:numId w:val="3"/>
        </w:numPr>
        <w:spacing w:after="0"/>
        <w:rPr>
          <w:rFonts w:cs="Times New Roman"/>
        </w:rPr>
      </w:pPr>
      <w:r w:rsidRPr="00B21E1A">
        <w:rPr>
          <w:rFonts w:cs="Times New Roman"/>
        </w:rPr>
        <w:t xml:space="preserve">Etablering av ny boenhet (fra og med boenhet nr. 1) i områder hvor det etter kommunens skjønn ligger til rette for fortetting med 4 eller flere nye boenheter. </w:t>
      </w:r>
    </w:p>
    <w:p w:rsidR="00A83BA0" w:rsidRPr="00EB274A" w:rsidRDefault="00A83BA0" w:rsidP="00A83BA0">
      <w:pPr>
        <w:pStyle w:val="Listeavsnitt"/>
        <w:numPr>
          <w:ilvl w:val="0"/>
          <w:numId w:val="3"/>
        </w:numPr>
        <w:spacing w:after="0"/>
        <w:rPr>
          <w:rFonts w:cs="Times New Roman"/>
          <w:color w:val="FF0000"/>
        </w:rPr>
      </w:pPr>
      <w:r w:rsidRPr="00B21E1A">
        <w:rPr>
          <w:rFonts w:cs="Times New Roman"/>
        </w:rPr>
        <w:t>Opprettelse av nye eiendommer</w:t>
      </w:r>
      <w:r>
        <w:rPr>
          <w:rFonts w:cs="Times New Roman"/>
        </w:rPr>
        <w:t xml:space="preserve"> i områder hvor det ligger til rette for etablering av 4 eller flere nye boenheter.</w:t>
      </w:r>
    </w:p>
    <w:p w:rsidR="0056595B" w:rsidRPr="0056595B" w:rsidRDefault="00A83BA0" w:rsidP="0056595B">
      <w:pPr>
        <w:pStyle w:val="Listeavsnitt"/>
        <w:numPr>
          <w:ilvl w:val="0"/>
          <w:numId w:val="3"/>
        </w:numPr>
        <w:spacing w:after="0"/>
        <w:rPr>
          <w:rFonts w:cs="Times New Roman"/>
        </w:rPr>
      </w:pPr>
      <w:r w:rsidRPr="00EB274A">
        <w:rPr>
          <w:rFonts w:cs="Times New Roman"/>
        </w:rPr>
        <w:t>Fortetting i kulturhistorisk viktige områder</w:t>
      </w:r>
      <w:r w:rsidR="005C0E8E">
        <w:rPr>
          <w:rFonts w:cs="Times New Roman"/>
        </w:rPr>
        <w:t xml:space="preserve">, </w:t>
      </w:r>
      <w:r w:rsidR="005C0E8E" w:rsidRPr="00050397">
        <w:rPr>
          <w:rFonts w:cs="Times New Roman"/>
        </w:rPr>
        <w:t xml:space="preserve">jf. også </w:t>
      </w:r>
      <w:r w:rsidR="005C0E8E" w:rsidRPr="005C0E8E">
        <w:rPr>
          <w:rFonts w:cs="Times New Roman"/>
          <w:highlight w:val="yellow"/>
        </w:rPr>
        <w:t xml:space="preserve">§ </w:t>
      </w:r>
      <w:r w:rsidR="0056595B">
        <w:rPr>
          <w:rFonts w:cs="Times New Roman"/>
          <w:color w:val="2F5496" w:themeColor="accent5" w:themeShade="BF"/>
        </w:rPr>
        <w:t>kap. 5.</w:t>
      </w:r>
    </w:p>
    <w:p w:rsidR="00A83BA0" w:rsidRPr="0056595B" w:rsidRDefault="0056595B" w:rsidP="0056595B">
      <w:pPr>
        <w:pStyle w:val="Listeavsnitt"/>
        <w:numPr>
          <w:ilvl w:val="0"/>
          <w:numId w:val="3"/>
        </w:numPr>
        <w:spacing w:after="0"/>
        <w:rPr>
          <w:rFonts w:cs="Times New Roman"/>
          <w:color w:val="2F5496" w:themeColor="accent5" w:themeShade="BF"/>
        </w:rPr>
      </w:pPr>
      <w:r w:rsidRPr="0056595B">
        <w:rPr>
          <w:rFonts w:cs="Times New Roman"/>
          <w:color w:val="2F5496" w:themeColor="accent5" w:themeShade="BF"/>
        </w:rPr>
        <w:t xml:space="preserve">Etablering av ny boenhet (fra og med boenhet nr. 1) og opprettelse av ny eiendom i bestemmelsesområdene </w:t>
      </w:r>
      <w:r w:rsidRPr="00A80FB9">
        <w:rPr>
          <w:rFonts w:cs="Times New Roman"/>
          <w:color w:val="2F5496" w:themeColor="accent5" w:themeShade="BF"/>
          <w:highlight w:val="yellow"/>
        </w:rPr>
        <w:t>B1_X</w:t>
      </w:r>
      <w:r w:rsidRPr="0056595B">
        <w:rPr>
          <w:rFonts w:cs="Times New Roman"/>
          <w:color w:val="2F5496" w:themeColor="accent5" w:themeShade="BF"/>
        </w:rPr>
        <w:t xml:space="preserve"> </w:t>
      </w:r>
      <w:r w:rsidRPr="0056595B">
        <w:rPr>
          <w:rFonts w:cs="Times New Roman"/>
          <w:i/>
          <w:iCs/>
          <w:color w:val="2F5496" w:themeColor="accent5" w:themeShade="BF"/>
        </w:rPr>
        <w:t>(Bebyggelse/anlegg i gml. LNF-områder)</w:t>
      </w:r>
      <w:r>
        <w:rPr>
          <w:rFonts w:cs="Times New Roman"/>
          <w:color w:val="2F5496" w:themeColor="accent5" w:themeShade="BF"/>
        </w:rPr>
        <w:t>.</w:t>
      </w:r>
    </w:p>
    <w:p w:rsidR="0056595B" w:rsidRDefault="0056595B" w:rsidP="00A83BA0">
      <w:pPr>
        <w:pStyle w:val="Listeavsnitt"/>
        <w:spacing w:after="0"/>
        <w:rPr>
          <w:rFonts w:cs="Times New Roman"/>
          <w:u w:val="single"/>
        </w:rPr>
      </w:pPr>
    </w:p>
    <w:p w:rsidR="00A83BA0" w:rsidRPr="006C0521" w:rsidRDefault="00A83BA0" w:rsidP="00A83BA0">
      <w:pPr>
        <w:pStyle w:val="Listeavsnitt"/>
        <w:spacing w:after="0"/>
        <w:rPr>
          <w:rFonts w:cs="Times New Roman"/>
          <w:u w:val="single"/>
        </w:rPr>
      </w:pPr>
      <w:r w:rsidRPr="006C0521">
        <w:rPr>
          <w:rFonts w:cs="Times New Roman"/>
          <w:u w:val="single"/>
        </w:rPr>
        <w:t>Fritidsbebyggelse</w:t>
      </w:r>
    </w:p>
    <w:p w:rsidR="00A83BA0" w:rsidRDefault="00A83BA0" w:rsidP="00A83BA0">
      <w:pPr>
        <w:pStyle w:val="Listeavsnitt"/>
        <w:numPr>
          <w:ilvl w:val="0"/>
          <w:numId w:val="3"/>
        </w:numPr>
        <w:spacing w:after="160" w:line="259" w:lineRule="auto"/>
        <w:rPr>
          <w:rFonts w:cs="Times New Roman"/>
        </w:rPr>
      </w:pPr>
      <w:r>
        <w:rPr>
          <w:rFonts w:cs="Times New Roman"/>
        </w:rPr>
        <w:t>Etablering av 3</w:t>
      </w:r>
      <w:r w:rsidRPr="00D37B02">
        <w:rPr>
          <w:rFonts w:cs="Times New Roman"/>
        </w:rPr>
        <w:t xml:space="preserve"> eller flere nye </w:t>
      </w:r>
      <w:r>
        <w:rPr>
          <w:rFonts w:cs="Times New Roman"/>
        </w:rPr>
        <w:t>fritidsboliger og/eller enheter.</w:t>
      </w:r>
    </w:p>
    <w:p w:rsidR="00A83BA0" w:rsidRPr="000C3988" w:rsidRDefault="00A83BA0" w:rsidP="00A83BA0">
      <w:pPr>
        <w:pStyle w:val="Listeavsnitt"/>
        <w:numPr>
          <w:ilvl w:val="0"/>
          <w:numId w:val="3"/>
        </w:numPr>
        <w:spacing w:after="0"/>
        <w:rPr>
          <w:rFonts w:cs="Times New Roman"/>
          <w:color w:val="FF0000"/>
        </w:rPr>
      </w:pPr>
      <w:r w:rsidRPr="00B21E1A">
        <w:rPr>
          <w:rFonts w:cs="Times New Roman"/>
        </w:rPr>
        <w:t>Opprettelse av nye eiendommer</w:t>
      </w:r>
      <w:r>
        <w:rPr>
          <w:rFonts w:cs="Times New Roman"/>
        </w:rPr>
        <w:t xml:space="preserve"> i områder hvor det ligger til rette for etablering av 3 eller flere nye fritidsboliger og/eller enheter.</w:t>
      </w:r>
    </w:p>
    <w:p w:rsidR="00A83BA0" w:rsidRPr="006C0521" w:rsidRDefault="00A83BA0" w:rsidP="00A83BA0">
      <w:pPr>
        <w:spacing w:after="0"/>
        <w:rPr>
          <w:rFonts w:cs="Times New Roman"/>
          <w:color w:val="FF0000"/>
        </w:rPr>
      </w:pPr>
    </w:p>
    <w:p w:rsidR="00A83BA0" w:rsidRDefault="00A83BA0" w:rsidP="00A83BA0">
      <w:pPr>
        <w:spacing w:after="0" w:line="259" w:lineRule="auto"/>
        <w:ind w:firstLine="708"/>
        <w:rPr>
          <w:rFonts w:cs="Times New Roman"/>
          <w:u w:val="single"/>
        </w:rPr>
      </w:pPr>
      <w:r w:rsidRPr="00F611D7">
        <w:rPr>
          <w:rFonts w:cs="Times New Roman"/>
          <w:u w:val="single"/>
        </w:rPr>
        <w:t>Nærings</w:t>
      </w:r>
      <w:r>
        <w:rPr>
          <w:rFonts w:cs="Times New Roman"/>
          <w:u w:val="single"/>
        </w:rPr>
        <w:t>- og forretnings</w:t>
      </w:r>
      <w:r w:rsidRPr="00F611D7">
        <w:rPr>
          <w:rFonts w:cs="Times New Roman"/>
          <w:u w:val="single"/>
        </w:rPr>
        <w:t>bebyggelse</w:t>
      </w:r>
      <w:r>
        <w:rPr>
          <w:rFonts w:cs="Times New Roman"/>
          <w:u w:val="single"/>
        </w:rPr>
        <w:t>, samt bebyggelse for offentlig/privat tjenesteyting</w:t>
      </w:r>
    </w:p>
    <w:p w:rsidR="00A83BA0" w:rsidRPr="006C0521" w:rsidRDefault="00A83BA0" w:rsidP="00A83BA0">
      <w:pPr>
        <w:pStyle w:val="Listeavsnitt"/>
        <w:numPr>
          <w:ilvl w:val="0"/>
          <w:numId w:val="3"/>
        </w:numPr>
        <w:spacing w:after="0"/>
        <w:rPr>
          <w:rFonts w:cs="Times New Roman"/>
        </w:rPr>
      </w:pPr>
      <w:r>
        <w:rPr>
          <w:rFonts w:cs="Times New Roman"/>
        </w:rPr>
        <w:t>Utvidelse</w:t>
      </w:r>
      <w:r w:rsidRPr="006C0521">
        <w:rPr>
          <w:rFonts w:cs="Times New Roman"/>
        </w:rPr>
        <w:t xml:space="preserve"> med et BRA på mer enn 200</w:t>
      </w:r>
      <w:r w:rsidRPr="00096922">
        <w:rPr>
          <w:rFonts w:cs="Times New Roman"/>
        </w:rPr>
        <w:t xml:space="preserve"> </w:t>
      </w:r>
      <w:r w:rsidRPr="006C0521">
        <w:rPr>
          <w:rFonts w:cs="Times New Roman"/>
        </w:rPr>
        <w:t>m² til eksisterende bebyggelse</w:t>
      </w:r>
      <w:r>
        <w:rPr>
          <w:rFonts w:cs="Times New Roman"/>
        </w:rPr>
        <w:t xml:space="preserve"> for næring, forretning, </w:t>
      </w:r>
      <w:r w:rsidRPr="00096922">
        <w:rPr>
          <w:rFonts w:cs="Times New Roman"/>
        </w:rPr>
        <w:t>offentlig/privat tjenesteyting</w:t>
      </w:r>
      <w:r>
        <w:rPr>
          <w:rFonts w:cs="Times New Roman"/>
        </w:rPr>
        <w:t xml:space="preserve"> og idrettsanlegg.</w:t>
      </w:r>
    </w:p>
    <w:p w:rsidR="00A83BA0" w:rsidRPr="00096922" w:rsidRDefault="00A83BA0" w:rsidP="00A83BA0">
      <w:pPr>
        <w:pStyle w:val="Listeavsnitt"/>
        <w:numPr>
          <w:ilvl w:val="0"/>
          <w:numId w:val="3"/>
        </w:numPr>
        <w:spacing w:after="0"/>
        <w:rPr>
          <w:rFonts w:cs="Times New Roman"/>
        </w:rPr>
      </w:pPr>
      <w:r w:rsidRPr="006C0521">
        <w:rPr>
          <w:rFonts w:cs="Times New Roman"/>
        </w:rPr>
        <w:t xml:space="preserve">Oppføring av </w:t>
      </w:r>
      <w:r>
        <w:rPr>
          <w:rFonts w:cs="Times New Roman"/>
        </w:rPr>
        <w:t>bebyggelse for næring og forretning</w:t>
      </w:r>
      <w:r w:rsidRPr="00096922">
        <w:rPr>
          <w:rFonts w:cs="Times New Roman"/>
        </w:rPr>
        <w:t xml:space="preserve">, samt for offentlig/privat </w:t>
      </w:r>
      <w:r w:rsidRPr="00AB6D8B">
        <w:rPr>
          <w:rFonts w:cs="Times New Roman"/>
        </w:rPr>
        <w:t>tjenesteyting over 200 m</w:t>
      </w:r>
      <w:r w:rsidRPr="00AB6D8B">
        <w:rPr>
          <w:rFonts w:cs="Times New Roman"/>
          <w:vertAlign w:val="superscript"/>
        </w:rPr>
        <w:t>2</w:t>
      </w:r>
      <w:r w:rsidR="005C0E8E">
        <w:rPr>
          <w:rFonts w:cs="Times New Roman"/>
          <w:vertAlign w:val="superscript"/>
        </w:rPr>
        <w:t xml:space="preserve"> </w:t>
      </w:r>
      <w:r w:rsidR="005C0E8E">
        <w:rPr>
          <w:rFonts w:cs="Times New Roman"/>
        </w:rPr>
        <w:t>BRA</w:t>
      </w:r>
      <w:r w:rsidRPr="00AB6D8B">
        <w:rPr>
          <w:rFonts w:cs="Times New Roman"/>
        </w:rPr>
        <w:t>.</w:t>
      </w:r>
    </w:p>
    <w:p w:rsidR="00A83BA0" w:rsidRPr="00096922" w:rsidRDefault="00A83BA0" w:rsidP="00A83BA0">
      <w:pPr>
        <w:pStyle w:val="Listeavsnitt"/>
        <w:numPr>
          <w:ilvl w:val="0"/>
          <w:numId w:val="3"/>
        </w:numPr>
        <w:spacing w:after="0"/>
        <w:rPr>
          <w:rFonts w:cs="Times New Roman"/>
        </w:rPr>
      </w:pPr>
      <w:r w:rsidRPr="00B21E1A">
        <w:rPr>
          <w:rFonts w:cs="Times New Roman"/>
        </w:rPr>
        <w:lastRenderedPageBreak/>
        <w:t>Bruksendring, endring eller utvidelse av tidligere drift som kan medføre vesentlig konsekvenser for omgivelsene.</w:t>
      </w:r>
    </w:p>
    <w:p w:rsidR="00A83BA0" w:rsidRDefault="00A83BA0" w:rsidP="00A83BA0">
      <w:pPr>
        <w:pStyle w:val="Listeavsnitt"/>
        <w:spacing w:after="0"/>
        <w:rPr>
          <w:rFonts w:cs="Times New Roman"/>
        </w:rPr>
      </w:pPr>
    </w:p>
    <w:p w:rsidR="00A83BA0" w:rsidRPr="0056595B" w:rsidRDefault="00A83BA0" w:rsidP="00183FF8">
      <w:pPr>
        <w:spacing w:after="160" w:line="259" w:lineRule="auto"/>
        <w:ind w:firstLine="708"/>
        <w:rPr>
          <w:rFonts w:cs="Times New Roman"/>
          <w:u w:val="single"/>
        </w:rPr>
      </w:pPr>
      <w:r w:rsidRPr="0056595B">
        <w:rPr>
          <w:rFonts w:cs="Times New Roman"/>
          <w:u w:val="single"/>
        </w:rPr>
        <w:t>Bygge- og anleggstiltak for landbruksformål</w:t>
      </w:r>
    </w:p>
    <w:p w:rsidR="00A83BA0" w:rsidRPr="00096922" w:rsidRDefault="00A83BA0" w:rsidP="00A83BA0">
      <w:pPr>
        <w:pStyle w:val="Listeavsnitt"/>
        <w:numPr>
          <w:ilvl w:val="0"/>
          <w:numId w:val="3"/>
        </w:numPr>
        <w:spacing w:after="0"/>
        <w:rPr>
          <w:rFonts w:cs="Times New Roman"/>
        </w:rPr>
      </w:pPr>
      <w:r>
        <w:rPr>
          <w:rFonts w:cs="Times New Roman"/>
        </w:rPr>
        <w:t>O</w:t>
      </w:r>
      <w:r w:rsidRPr="006C0521">
        <w:rPr>
          <w:rFonts w:cs="Times New Roman"/>
        </w:rPr>
        <w:t>ppføring av driftsbygning over 2000 m</w:t>
      </w:r>
      <w:r w:rsidRPr="00523685">
        <w:rPr>
          <w:rFonts w:cs="Times New Roman"/>
          <w:vertAlign w:val="superscript"/>
        </w:rPr>
        <w:t>2</w:t>
      </w:r>
      <w:r w:rsidRPr="00096922">
        <w:rPr>
          <w:rFonts w:cs="Times New Roman"/>
        </w:rPr>
        <w:t xml:space="preserve"> </w:t>
      </w:r>
      <w:r w:rsidR="005C0E8E">
        <w:rPr>
          <w:rFonts w:cs="Times New Roman"/>
        </w:rPr>
        <w:t xml:space="preserve">BRA </w:t>
      </w:r>
      <w:r w:rsidRPr="006C0521">
        <w:rPr>
          <w:rFonts w:cs="Times New Roman"/>
        </w:rPr>
        <w:t>til landbruksformål.</w:t>
      </w:r>
    </w:p>
    <w:p w:rsidR="00A83BA0" w:rsidRDefault="00A83BA0" w:rsidP="00A83BA0">
      <w:pPr>
        <w:pStyle w:val="Listeavsnitt"/>
        <w:spacing w:after="0"/>
        <w:rPr>
          <w:rFonts w:cs="Times New Roman"/>
          <w:u w:val="single"/>
        </w:rPr>
      </w:pPr>
    </w:p>
    <w:p w:rsidR="00A83BA0" w:rsidRDefault="00A83BA0" w:rsidP="00A83BA0">
      <w:pPr>
        <w:pStyle w:val="Listeavsnitt"/>
        <w:spacing w:after="0"/>
        <w:rPr>
          <w:rFonts w:cs="Times New Roman"/>
          <w:u w:val="single"/>
        </w:rPr>
      </w:pPr>
      <w:r>
        <w:rPr>
          <w:rFonts w:cs="Times New Roman"/>
          <w:u w:val="single"/>
        </w:rPr>
        <w:t>Råstoffutvinning</w:t>
      </w:r>
    </w:p>
    <w:p w:rsidR="00A83BA0" w:rsidRPr="00A546E2" w:rsidRDefault="00A83BA0" w:rsidP="00A83BA0">
      <w:pPr>
        <w:pStyle w:val="Listeavsnitt"/>
        <w:numPr>
          <w:ilvl w:val="0"/>
          <w:numId w:val="3"/>
        </w:numPr>
        <w:spacing w:after="0"/>
        <w:rPr>
          <w:rFonts w:cs="Times New Roman"/>
        </w:rPr>
      </w:pPr>
      <w:r w:rsidRPr="00A546E2">
        <w:rPr>
          <w:rFonts w:cs="Times New Roman"/>
        </w:rPr>
        <w:t xml:space="preserve">Utvidelse av eksisterende områder for råstoffutvinning, eller oppstart av nye områder. </w:t>
      </w:r>
    </w:p>
    <w:p w:rsidR="00A83BA0" w:rsidRDefault="00A83BA0" w:rsidP="00A83BA0">
      <w:pPr>
        <w:pStyle w:val="Listeavsnitt"/>
        <w:spacing w:after="0"/>
        <w:rPr>
          <w:rFonts w:cs="Times New Roman"/>
          <w:u w:val="single"/>
        </w:rPr>
      </w:pPr>
    </w:p>
    <w:p w:rsidR="00A83BA0" w:rsidRPr="00A4641A" w:rsidRDefault="00A83BA0" w:rsidP="00A4641A">
      <w:pPr>
        <w:spacing w:after="160" w:line="259" w:lineRule="auto"/>
        <w:ind w:firstLine="708"/>
        <w:rPr>
          <w:rFonts w:cs="Times New Roman"/>
          <w:u w:val="single"/>
        </w:rPr>
      </w:pPr>
      <w:r w:rsidRPr="00A4641A">
        <w:rPr>
          <w:rFonts w:cs="Times New Roman"/>
          <w:u w:val="single"/>
        </w:rPr>
        <w:t>Andre typer tiltak</w:t>
      </w:r>
    </w:p>
    <w:p w:rsidR="00A83BA0" w:rsidRPr="00B21E1A" w:rsidRDefault="00A83BA0" w:rsidP="00A83BA0">
      <w:pPr>
        <w:pStyle w:val="Listeavsnitt"/>
        <w:numPr>
          <w:ilvl w:val="0"/>
          <w:numId w:val="3"/>
        </w:numPr>
        <w:spacing w:after="0"/>
        <w:rPr>
          <w:rFonts w:cs="Times New Roman"/>
        </w:rPr>
      </w:pPr>
      <w:r w:rsidRPr="00B21E1A">
        <w:rPr>
          <w:rFonts w:cs="Times New Roman"/>
        </w:rPr>
        <w:t>Anlegg av veg og parkeringsplass som kan medføre vesentlig konsekvenser for omgivelsene.</w:t>
      </w:r>
    </w:p>
    <w:p w:rsidR="00A83BA0" w:rsidRPr="00B21E1A" w:rsidRDefault="00A83BA0" w:rsidP="00A83BA0">
      <w:pPr>
        <w:pStyle w:val="Listeavsnitt"/>
        <w:numPr>
          <w:ilvl w:val="0"/>
          <w:numId w:val="3"/>
        </w:numPr>
        <w:spacing w:after="0"/>
        <w:rPr>
          <w:rFonts w:cs="Times New Roman"/>
        </w:rPr>
      </w:pPr>
      <w:r w:rsidRPr="00B21E1A">
        <w:rPr>
          <w:rFonts w:cs="Times New Roman"/>
        </w:rPr>
        <w:t xml:space="preserve">Etablering av nye småbåthavner, </w:t>
      </w:r>
      <w:r w:rsidRPr="006817CC">
        <w:rPr>
          <w:rFonts w:cs="Times New Roman"/>
        </w:rPr>
        <w:t>småbåtanlegg</w:t>
      </w:r>
      <w:r>
        <w:rPr>
          <w:rFonts w:cs="Times New Roman"/>
        </w:rPr>
        <w:t>,</w:t>
      </w:r>
      <w:r w:rsidRPr="00B21E1A">
        <w:rPr>
          <w:rFonts w:cs="Times New Roman"/>
        </w:rPr>
        <w:t xml:space="preserve"> eller utvidelse av nåværende småbåthavner og </w:t>
      </w:r>
      <w:r w:rsidRPr="006817CC">
        <w:rPr>
          <w:rFonts w:cs="Times New Roman"/>
        </w:rPr>
        <w:t>småbåtanlegg</w:t>
      </w:r>
      <w:r w:rsidRPr="00B21E1A">
        <w:rPr>
          <w:rFonts w:cs="Times New Roman"/>
        </w:rPr>
        <w:t>.</w:t>
      </w:r>
    </w:p>
    <w:p w:rsidR="00A83BA0" w:rsidRDefault="00A83BA0" w:rsidP="00A83BA0">
      <w:pPr>
        <w:pStyle w:val="Listeavsnitt"/>
        <w:numPr>
          <w:ilvl w:val="0"/>
          <w:numId w:val="3"/>
        </w:numPr>
        <w:spacing w:after="0"/>
        <w:rPr>
          <w:rFonts w:cs="Times New Roman"/>
        </w:rPr>
      </w:pPr>
      <w:r w:rsidRPr="00B21E1A">
        <w:rPr>
          <w:rFonts w:cs="Times New Roman"/>
        </w:rPr>
        <w:t xml:space="preserve">Graving, mudring, utfylling og andre tiltak i sjø og vassdrag som kan </w:t>
      </w:r>
      <w:r>
        <w:rPr>
          <w:rFonts w:cs="Times New Roman"/>
        </w:rPr>
        <w:t>få</w:t>
      </w:r>
      <w:r w:rsidR="005C0E8E">
        <w:rPr>
          <w:rFonts w:cs="Times New Roman"/>
        </w:rPr>
        <w:t xml:space="preserve"> vesentlige</w:t>
      </w:r>
      <w:r>
        <w:rPr>
          <w:rFonts w:cs="Times New Roman"/>
        </w:rPr>
        <w:t xml:space="preserve"> negat</w:t>
      </w:r>
      <w:r w:rsidR="005C0E8E">
        <w:rPr>
          <w:rFonts w:cs="Times New Roman"/>
        </w:rPr>
        <w:t>ive konsekvenser for naturmiljø</w:t>
      </w:r>
      <w:r>
        <w:rPr>
          <w:rFonts w:cs="Times New Roman"/>
        </w:rPr>
        <w:t xml:space="preserve"> </w:t>
      </w:r>
      <w:r w:rsidRPr="00B21E1A">
        <w:rPr>
          <w:rFonts w:cs="Times New Roman"/>
        </w:rPr>
        <w:t>eller friluft</w:t>
      </w:r>
      <w:r>
        <w:rPr>
          <w:rFonts w:cs="Times New Roman"/>
        </w:rPr>
        <w:t>sliv</w:t>
      </w:r>
      <w:r w:rsidRPr="00B21E1A">
        <w:rPr>
          <w:rFonts w:cs="Times New Roman"/>
        </w:rPr>
        <w:t>.</w:t>
      </w:r>
    </w:p>
    <w:p w:rsidR="00A83BA0" w:rsidRPr="00F80367" w:rsidRDefault="00A83BA0" w:rsidP="00A83BA0">
      <w:pPr>
        <w:pStyle w:val="Listeavsnitt"/>
        <w:numPr>
          <w:ilvl w:val="0"/>
          <w:numId w:val="3"/>
        </w:numPr>
        <w:spacing w:after="0"/>
        <w:rPr>
          <w:rFonts w:cs="Times New Roman"/>
        </w:rPr>
      </w:pPr>
      <w:r w:rsidRPr="00F80367">
        <w:rPr>
          <w:rFonts w:cs="Times New Roman"/>
        </w:rPr>
        <w:t>Etablering av deponier</w:t>
      </w:r>
      <w:r w:rsidR="00FE77A1" w:rsidRPr="00FE77A1">
        <w:rPr>
          <w:rFonts w:cs="Times New Roman"/>
          <w:color w:val="FF0000"/>
        </w:rPr>
        <w:t>, inkludert massedeponier</w:t>
      </w:r>
      <w:r w:rsidR="00FE77A1">
        <w:rPr>
          <w:rFonts w:cs="Times New Roman"/>
        </w:rPr>
        <w:t>.</w:t>
      </w:r>
    </w:p>
    <w:p w:rsidR="00A83BA0" w:rsidRPr="00F80367" w:rsidRDefault="00A83BA0" w:rsidP="00A83BA0">
      <w:pPr>
        <w:pStyle w:val="Listeavsnitt"/>
        <w:numPr>
          <w:ilvl w:val="0"/>
          <w:numId w:val="3"/>
        </w:numPr>
        <w:spacing w:after="0"/>
        <w:rPr>
          <w:rFonts w:cs="Times New Roman"/>
        </w:rPr>
      </w:pPr>
      <w:r w:rsidRPr="00F80367">
        <w:rPr>
          <w:rFonts w:cs="Times New Roman"/>
        </w:rPr>
        <w:t>Etablering og utvidelse av campingplasser.</w:t>
      </w:r>
    </w:p>
    <w:p w:rsidR="00A83BA0" w:rsidRDefault="00A83BA0" w:rsidP="00A83BA0">
      <w:pPr>
        <w:spacing w:after="0"/>
        <w:rPr>
          <w:rFonts w:cs="Times New Roman"/>
        </w:rPr>
      </w:pPr>
    </w:p>
    <w:p w:rsidR="00A83BA0" w:rsidRDefault="00A83BA0" w:rsidP="00A83BA0">
      <w:pPr>
        <w:spacing w:after="0"/>
        <w:ind w:left="360" w:firstLine="348"/>
        <w:rPr>
          <w:rFonts w:cs="Times New Roman"/>
          <w:u w:val="single"/>
          <w:lang w:val="sv-SE"/>
        </w:rPr>
      </w:pPr>
      <w:r>
        <w:rPr>
          <w:rFonts w:cs="Times New Roman"/>
          <w:u w:val="single"/>
          <w:lang w:val="sv-SE"/>
        </w:rPr>
        <w:t>Sponvika</w:t>
      </w:r>
    </w:p>
    <w:p w:rsidR="00A83BA0" w:rsidRPr="00857418" w:rsidRDefault="00A83BA0" w:rsidP="00A83BA0">
      <w:pPr>
        <w:spacing w:after="0"/>
        <w:ind w:left="708"/>
        <w:rPr>
          <w:rFonts w:cs="Times New Roman"/>
        </w:rPr>
      </w:pPr>
      <w:r w:rsidRPr="00857418">
        <w:rPr>
          <w:rFonts w:cs="Times New Roman"/>
          <w:lang w:val="sv-SE"/>
        </w:rPr>
        <w:t xml:space="preserve">Følgende bestemmelser gjelder særskilt </w:t>
      </w:r>
      <w:r>
        <w:rPr>
          <w:rFonts w:cs="Times New Roman"/>
          <w:lang w:val="sv-SE"/>
        </w:rPr>
        <w:t>de deler av</w:t>
      </w:r>
      <w:r w:rsidRPr="00857418">
        <w:rPr>
          <w:rFonts w:cs="Times New Roman"/>
          <w:lang w:val="sv-SE"/>
        </w:rPr>
        <w:t xml:space="preserve"> Sponvika som er avgrenset som område med behov for områderegulering, jf. </w:t>
      </w:r>
      <w:r w:rsidRPr="00857418">
        <w:rPr>
          <w:rFonts w:cs="Times New Roman"/>
          <w:highlight w:val="yellow"/>
          <w:lang w:val="sv-SE"/>
        </w:rPr>
        <w:t>§ 2.2.3:</w:t>
      </w:r>
    </w:p>
    <w:p w:rsidR="00A83BA0" w:rsidRDefault="00A83BA0" w:rsidP="00A83BA0">
      <w:pPr>
        <w:pStyle w:val="Listeavsnitt"/>
        <w:numPr>
          <w:ilvl w:val="0"/>
          <w:numId w:val="3"/>
        </w:numPr>
        <w:spacing w:after="0"/>
        <w:rPr>
          <w:rFonts w:cs="Times New Roman"/>
        </w:rPr>
      </w:pPr>
      <w:r w:rsidRPr="006C0521">
        <w:rPr>
          <w:rFonts w:cs="Times New Roman"/>
        </w:rPr>
        <w:t xml:space="preserve">Oppdeling av bruksenheter (evt. i forbindelse med bruksendring) som medfører at det etableres </w:t>
      </w:r>
      <w:r>
        <w:rPr>
          <w:rFonts w:cs="Times New Roman"/>
        </w:rPr>
        <w:t>2 eller flere</w:t>
      </w:r>
      <w:r w:rsidRPr="006C0521">
        <w:rPr>
          <w:rFonts w:cs="Times New Roman"/>
        </w:rPr>
        <w:t xml:space="preserve"> ny</w:t>
      </w:r>
      <w:r>
        <w:rPr>
          <w:rFonts w:cs="Times New Roman"/>
        </w:rPr>
        <w:t>e</w:t>
      </w:r>
      <w:r w:rsidRPr="006C0521">
        <w:rPr>
          <w:rFonts w:cs="Times New Roman"/>
        </w:rPr>
        <w:t xml:space="preserve"> bruksenhet</w:t>
      </w:r>
      <w:r>
        <w:rPr>
          <w:rFonts w:cs="Times New Roman"/>
        </w:rPr>
        <w:t>er</w:t>
      </w:r>
      <w:r w:rsidRPr="006C0521">
        <w:rPr>
          <w:rFonts w:cs="Times New Roman"/>
        </w:rPr>
        <w:t xml:space="preserve">. </w:t>
      </w:r>
    </w:p>
    <w:p w:rsidR="00A83BA0" w:rsidRDefault="00A83BA0" w:rsidP="00A83BA0">
      <w:pPr>
        <w:pStyle w:val="Listeavsnitt"/>
        <w:numPr>
          <w:ilvl w:val="0"/>
          <w:numId w:val="3"/>
        </w:numPr>
        <w:spacing w:after="0"/>
        <w:rPr>
          <w:rFonts w:cs="Times New Roman"/>
        </w:rPr>
      </w:pPr>
      <w:r>
        <w:rPr>
          <w:rFonts w:cs="Times New Roman"/>
        </w:rPr>
        <w:t>O</w:t>
      </w:r>
      <w:r w:rsidRPr="006C0521">
        <w:rPr>
          <w:rFonts w:cs="Times New Roman"/>
        </w:rPr>
        <w:t xml:space="preserve">pprettelse av </w:t>
      </w:r>
      <w:r>
        <w:rPr>
          <w:rFonts w:cs="Times New Roman"/>
        </w:rPr>
        <w:t xml:space="preserve">mer enn 1 </w:t>
      </w:r>
      <w:r w:rsidRPr="006C0521">
        <w:rPr>
          <w:rFonts w:cs="Times New Roman"/>
        </w:rPr>
        <w:t xml:space="preserve">ny </w:t>
      </w:r>
      <w:r w:rsidRPr="00CC00E2">
        <w:rPr>
          <w:rFonts w:cs="Times New Roman"/>
        </w:rPr>
        <w:t xml:space="preserve">grunneiendom for bolig/fritidsbolig i et område </w:t>
      </w:r>
      <w:r w:rsidRPr="006C0521">
        <w:rPr>
          <w:rFonts w:cs="Times New Roman"/>
        </w:rPr>
        <w:t>som etter kommunens skjønn er egnet for ytterligere fortetting og /eller prosjektet fremstår som en etappe eller del av større utbyggingsprosjekt.</w:t>
      </w:r>
    </w:p>
    <w:p w:rsidR="00A83BA0" w:rsidRPr="00CC00E2" w:rsidRDefault="00A83BA0" w:rsidP="00A83BA0">
      <w:pPr>
        <w:pStyle w:val="Listeavsnitt"/>
        <w:numPr>
          <w:ilvl w:val="0"/>
          <w:numId w:val="3"/>
        </w:numPr>
        <w:spacing w:after="0"/>
        <w:rPr>
          <w:rFonts w:cs="Times New Roman"/>
        </w:rPr>
      </w:pPr>
      <w:r w:rsidRPr="00CC00E2">
        <w:rPr>
          <w:rFonts w:cs="Times New Roman"/>
        </w:rPr>
        <w:t xml:space="preserve">Oppføring av mer enn 1 ny bolig eller fritidsbolig i et område som etter kommunens skjønn er egnet for ytterligere fortetting og /eller prosjektet fremstår som en etappe eller del av større utbyggingsprosjekt. </w:t>
      </w:r>
    </w:p>
    <w:p w:rsidR="00A83BA0" w:rsidRDefault="00A83BA0" w:rsidP="00A83BA0">
      <w:pPr>
        <w:autoSpaceDE w:val="0"/>
        <w:autoSpaceDN w:val="0"/>
        <w:adjustRightInd w:val="0"/>
        <w:spacing w:after="0" w:line="240" w:lineRule="auto"/>
        <w:rPr>
          <w:rFonts w:cs="Times New Roman"/>
          <w:b/>
        </w:rPr>
      </w:pPr>
    </w:p>
    <w:p w:rsidR="00A83BA0" w:rsidRPr="00DC0A57" w:rsidRDefault="00A83BA0" w:rsidP="00A83BA0">
      <w:pPr>
        <w:autoSpaceDE w:val="0"/>
        <w:autoSpaceDN w:val="0"/>
        <w:adjustRightInd w:val="0"/>
        <w:spacing w:after="0" w:line="240" w:lineRule="auto"/>
        <w:rPr>
          <w:rFonts w:cs="Times New Roman"/>
          <w:b/>
          <w:sz w:val="24"/>
          <w:szCs w:val="24"/>
        </w:rPr>
      </w:pPr>
      <w:r w:rsidRPr="00DC0A57">
        <w:rPr>
          <w:rFonts w:cs="Times New Roman"/>
          <w:b/>
          <w:sz w:val="24"/>
          <w:szCs w:val="24"/>
        </w:rPr>
        <w:t>2.2.2</w:t>
      </w:r>
      <w:r w:rsidRPr="00DC0A57">
        <w:rPr>
          <w:rFonts w:cs="Times New Roman"/>
          <w:b/>
          <w:sz w:val="24"/>
          <w:szCs w:val="24"/>
        </w:rPr>
        <w:tab/>
        <w:t>Unntak fra plankrav</w:t>
      </w:r>
    </w:p>
    <w:p w:rsidR="00A83BA0" w:rsidRPr="00757DD6" w:rsidRDefault="00A83BA0" w:rsidP="00A83BA0">
      <w:pPr>
        <w:autoSpaceDE w:val="0"/>
        <w:autoSpaceDN w:val="0"/>
        <w:adjustRightInd w:val="0"/>
        <w:spacing w:after="0" w:line="240" w:lineRule="auto"/>
        <w:ind w:left="705"/>
        <w:rPr>
          <w:rFonts w:cs="Times New Roman"/>
        </w:rPr>
      </w:pPr>
      <w:r w:rsidRPr="001F1C7E">
        <w:rPr>
          <w:rFonts w:cs="Times New Roman"/>
        </w:rPr>
        <w:t xml:space="preserve">Unntatt fra plankrav er tiltak av mindre betydning for miljø og samfunn, der det etter kommunens vurdering virker åpenbart </w:t>
      </w:r>
      <w:r>
        <w:rPr>
          <w:rFonts w:cs="Times New Roman"/>
        </w:rPr>
        <w:t>unødvendig</w:t>
      </w:r>
      <w:r w:rsidRPr="001F1C7E">
        <w:rPr>
          <w:rFonts w:cs="Times New Roman"/>
        </w:rPr>
        <w:t xml:space="preserve"> å stille krav om reguleringsplan.</w:t>
      </w:r>
    </w:p>
    <w:p w:rsidR="00A83BA0" w:rsidRDefault="00A83BA0" w:rsidP="00A83BA0">
      <w:pPr>
        <w:pStyle w:val="Ingenmellomrom"/>
        <w:rPr>
          <w:rFonts w:cs="Times New Roman"/>
          <w:b/>
          <w:color w:val="FF0000"/>
          <w:sz w:val="24"/>
          <w:szCs w:val="24"/>
        </w:rPr>
      </w:pPr>
    </w:p>
    <w:p w:rsidR="00A83BA0" w:rsidRPr="003A6B24" w:rsidRDefault="00A83BA0" w:rsidP="00A83BA0">
      <w:pPr>
        <w:pStyle w:val="Ingenmellomrom"/>
        <w:rPr>
          <w:rFonts w:cs="Times New Roman"/>
          <w:b/>
          <w:color w:val="385623" w:themeColor="accent6" w:themeShade="80"/>
          <w:sz w:val="24"/>
          <w:szCs w:val="24"/>
        </w:rPr>
      </w:pPr>
      <w:r w:rsidRPr="003A6B24">
        <w:rPr>
          <w:rFonts w:cs="Times New Roman"/>
          <w:b/>
          <w:sz w:val="24"/>
          <w:szCs w:val="24"/>
        </w:rPr>
        <w:t>2.2.</w:t>
      </w:r>
      <w:r>
        <w:rPr>
          <w:rFonts w:cs="Times New Roman"/>
          <w:b/>
          <w:sz w:val="24"/>
          <w:szCs w:val="24"/>
        </w:rPr>
        <w:t>3</w:t>
      </w:r>
      <w:r w:rsidRPr="003A6B24">
        <w:rPr>
          <w:rFonts w:cs="Times New Roman"/>
          <w:b/>
          <w:sz w:val="24"/>
          <w:szCs w:val="24"/>
        </w:rPr>
        <w:t xml:space="preserve"> </w:t>
      </w:r>
      <w:r w:rsidRPr="003A6B24">
        <w:rPr>
          <w:rFonts w:cs="Times New Roman"/>
          <w:b/>
          <w:sz w:val="24"/>
          <w:szCs w:val="24"/>
        </w:rPr>
        <w:tab/>
        <w:t xml:space="preserve">Områder med særskilte planbehov </w:t>
      </w:r>
    </w:p>
    <w:p w:rsidR="00A83BA0" w:rsidRPr="00050397" w:rsidRDefault="00A83BA0" w:rsidP="00A83BA0">
      <w:pPr>
        <w:pStyle w:val="Ingenmellomrom"/>
        <w:ind w:left="708"/>
        <w:rPr>
          <w:rFonts w:cs="Times New Roman"/>
        </w:rPr>
      </w:pPr>
    </w:p>
    <w:p w:rsidR="00A83BA0" w:rsidRPr="00050397" w:rsidRDefault="00A83BA0" w:rsidP="00A83BA0">
      <w:pPr>
        <w:pStyle w:val="Ingenmellomrom"/>
        <w:ind w:left="708"/>
        <w:rPr>
          <w:rFonts w:cs="Times New Roman"/>
        </w:rPr>
      </w:pPr>
      <w:r w:rsidRPr="00050397">
        <w:rPr>
          <w:rFonts w:cs="Times New Roman"/>
        </w:rPr>
        <w:t xml:space="preserve">a) For følgende områder skal det </w:t>
      </w:r>
      <w:r w:rsidR="00CD4B1A" w:rsidRPr="00050397">
        <w:rPr>
          <w:rFonts w:cs="Times New Roman"/>
        </w:rPr>
        <w:t>vurderes å utarbeide</w:t>
      </w:r>
      <w:r w:rsidRPr="00050397">
        <w:rPr>
          <w:rFonts w:cs="Times New Roman"/>
        </w:rPr>
        <w:t xml:space="preserve"> områderegulering</w:t>
      </w:r>
      <w:r w:rsidR="00CD4B1A" w:rsidRPr="00050397">
        <w:rPr>
          <w:rFonts w:cs="Times New Roman"/>
        </w:rPr>
        <w:t xml:space="preserve"> før detaljregulering</w:t>
      </w:r>
      <w:r w:rsidRPr="00050397">
        <w:rPr>
          <w:rFonts w:cs="Times New Roman"/>
        </w:rPr>
        <w:t>:</w:t>
      </w:r>
    </w:p>
    <w:p w:rsidR="00A83BA0" w:rsidRPr="00050397" w:rsidRDefault="00A83BA0" w:rsidP="00840F51">
      <w:pPr>
        <w:pStyle w:val="Ingenmellomrom"/>
        <w:numPr>
          <w:ilvl w:val="0"/>
          <w:numId w:val="21"/>
        </w:numPr>
        <w:rPr>
          <w:rFonts w:cs="Times New Roman"/>
          <w:i/>
        </w:rPr>
      </w:pPr>
      <w:r w:rsidRPr="00050397">
        <w:rPr>
          <w:rFonts w:cs="Times New Roman"/>
          <w:b/>
        </w:rPr>
        <w:t>Sponvika</w:t>
      </w:r>
      <w:r w:rsidRPr="00050397">
        <w:rPr>
          <w:rFonts w:cs="Times New Roman"/>
        </w:rPr>
        <w:t>, der avgrensningen av området framgår av delrapport 2 til kommuneplanens arealdel;</w:t>
      </w:r>
      <w:r w:rsidRPr="00050397">
        <w:rPr>
          <w:rFonts w:cs="Times New Roman"/>
          <w:i/>
        </w:rPr>
        <w:t xml:space="preserve"> «Formålsendringer for sjøarealer i Sponvika»</w:t>
      </w:r>
      <w:r w:rsidRPr="00050397">
        <w:rPr>
          <w:rFonts w:cs="Times New Roman"/>
        </w:rPr>
        <w:t>.</w:t>
      </w:r>
    </w:p>
    <w:p w:rsidR="00050397" w:rsidRPr="00BE00FC" w:rsidRDefault="00050397" w:rsidP="00840F51">
      <w:pPr>
        <w:pStyle w:val="Ingenmellomrom"/>
        <w:numPr>
          <w:ilvl w:val="0"/>
          <w:numId w:val="21"/>
        </w:numPr>
        <w:rPr>
          <w:rFonts w:cs="Times New Roman"/>
          <w:i/>
          <w:strike/>
        </w:rPr>
      </w:pPr>
      <w:proofErr w:type="spellStart"/>
      <w:r w:rsidRPr="00BE00FC">
        <w:rPr>
          <w:rFonts w:cs="Times New Roman"/>
          <w:b/>
          <w:strike/>
        </w:rPr>
        <w:t>Busterudkleiva</w:t>
      </w:r>
      <w:proofErr w:type="spellEnd"/>
    </w:p>
    <w:p w:rsidR="00050397" w:rsidRPr="00DF5D1E" w:rsidRDefault="005B66E4" w:rsidP="00840F51">
      <w:pPr>
        <w:pStyle w:val="Ingenmellomrom"/>
        <w:numPr>
          <w:ilvl w:val="0"/>
          <w:numId w:val="21"/>
        </w:numPr>
        <w:rPr>
          <w:rFonts w:cs="Times New Roman"/>
          <w:b/>
        </w:rPr>
      </w:pPr>
      <w:r w:rsidRPr="00DF5D1E">
        <w:rPr>
          <w:rFonts w:cs="Times New Roman"/>
          <w:b/>
        </w:rPr>
        <w:t xml:space="preserve">Områdesenter </w:t>
      </w:r>
      <w:r w:rsidR="00050397" w:rsidRPr="00DF5D1E">
        <w:rPr>
          <w:rFonts w:cs="Times New Roman"/>
          <w:b/>
        </w:rPr>
        <w:t>Brødløs</w:t>
      </w:r>
    </w:p>
    <w:p w:rsidR="005B66E4" w:rsidRPr="009C023B" w:rsidRDefault="009C023B" w:rsidP="00840F51">
      <w:pPr>
        <w:pStyle w:val="Ingenmellomrom"/>
        <w:numPr>
          <w:ilvl w:val="0"/>
          <w:numId w:val="21"/>
        </w:numPr>
        <w:rPr>
          <w:rFonts w:cs="Times New Roman"/>
          <w:b/>
          <w:color w:val="2F5496" w:themeColor="accent5" w:themeShade="BF"/>
        </w:rPr>
      </w:pPr>
      <w:r w:rsidRPr="009C023B">
        <w:rPr>
          <w:rFonts w:cs="Times New Roman"/>
          <w:b/>
          <w:color w:val="2F5496" w:themeColor="accent5" w:themeShade="BF"/>
        </w:rPr>
        <w:t>Infrastruktur Vaterland-</w:t>
      </w:r>
      <w:proofErr w:type="spellStart"/>
      <w:r w:rsidR="005B66E4" w:rsidRPr="009C023B">
        <w:rPr>
          <w:rFonts w:cs="Times New Roman"/>
          <w:b/>
          <w:color w:val="2F5496" w:themeColor="accent5" w:themeShade="BF"/>
        </w:rPr>
        <w:t>Risum</w:t>
      </w:r>
      <w:proofErr w:type="spellEnd"/>
    </w:p>
    <w:p w:rsidR="00A8501A" w:rsidRPr="00DF5D1E" w:rsidRDefault="00A8501A" w:rsidP="00840F51">
      <w:pPr>
        <w:pStyle w:val="Ingenmellomrom"/>
        <w:numPr>
          <w:ilvl w:val="0"/>
          <w:numId w:val="21"/>
        </w:numPr>
        <w:rPr>
          <w:rFonts w:cs="Times New Roman"/>
          <w:b/>
        </w:rPr>
      </w:pPr>
      <w:r w:rsidRPr="00DF5D1E">
        <w:rPr>
          <w:rFonts w:cs="Times New Roman"/>
          <w:b/>
        </w:rPr>
        <w:t>Grønland</w:t>
      </w:r>
    </w:p>
    <w:p w:rsidR="00DF5D1E" w:rsidRPr="00DF5D1E" w:rsidRDefault="005B66E4" w:rsidP="00840F51">
      <w:pPr>
        <w:pStyle w:val="Ingenmellomrom"/>
        <w:numPr>
          <w:ilvl w:val="0"/>
          <w:numId w:val="21"/>
        </w:numPr>
        <w:rPr>
          <w:rFonts w:cs="Times New Roman"/>
          <w:b/>
        </w:rPr>
      </w:pPr>
      <w:r w:rsidRPr="00DF5D1E">
        <w:rPr>
          <w:rFonts w:cs="Times New Roman"/>
          <w:b/>
        </w:rPr>
        <w:t>Jernbanetomta</w:t>
      </w:r>
      <w:r w:rsidR="00DF5D1E" w:rsidRPr="00DF5D1E">
        <w:rPr>
          <w:rFonts w:cs="Times New Roman"/>
          <w:b/>
        </w:rPr>
        <w:t xml:space="preserve"> </w:t>
      </w:r>
    </w:p>
    <w:p w:rsidR="005B66E4" w:rsidRPr="00DF5D1E" w:rsidRDefault="00DF5D1E" w:rsidP="00840F51">
      <w:pPr>
        <w:pStyle w:val="Ingenmellomrom"/>
        <w:numPr>
          <w:ilvl w:val="0"/>
          <w:numId w:val="21"/>
        </w:numPr>
        <w:rPr>
          <w:rFonts w:cs="Times New Roman"/>
          <w:b/>
          <w:color w:val="FF0000"/>
        </w:rPr>
      </w:pPr>
      <w:proofErr w:type="spellStart"/>
      <w:r>
        <w:rPr>
          <w:rFonts w:cs="Times New Roman"/>
          <w:b/>
          <w:color w:val="FF0000"/>
        </w:rPr>
        <w:t>Sørlifeltet</w:t>
      </w:r>
      <w:proofErr w:type="spellEnd"/>
      <w:r>
        <w:rPr>
          <w:rFonts w:cs="Times New Roman"/>
          <w:b/>
          <w:color w:val="FF0000"/>
        </w:rPr>
        <w:t>/Isebakke</w:t>
      </w:r>
    </w:p>
    <w:p w:rsidR="00A83BA0" w:rsidRPr="00050397" w:rsidRDefault="00A83BA0" w:rsidP="00BD7C04">
      <w:pPr>
        <w:autoSpaceDE w:val="0"/>
        <w:autoSpaceDN w:val="0"/>
        <w:adjustRightInd w:val="0"/>
        <w:spacing w:after="0" w:line="240" w:lineRule="auto"/>
        <w:rPr>
          <w:rFonts w:cs="Arial"/>
          <w:bCs/>
        </w:rPr>
      </w:pPr>
    </w:p>
    <w:p w:rsidR="00A83BA0" w:rsidRPr="00BE00FC" w:rsidRDefault="00A83BA0" w:rsidP="00A83BA0">
      <w:pPr>
        <w:autoSpaceDE w:val="0"/>
        <w:autoSpaceDN w:val="0"/>
        <w:adjustRightInd w:val="0"/>
        <w:spacing w:after="0" w:line="240" w:lineRule="auto"/>
        <w:ind w:left="708"/>
        <w:rPr>
          <w:rFonts w:cs="Arial"/>
          <w:bCs/>
          <w:i/>
          <w:strike/>
        </w:rPr>
      </w:pPr>
      <w:bookmarkStart w:id="4" w:name="_Hlk57025239"/>
      <w:r w:rsidRPr="00BE00FC">
        <w:rPr>
          <w:rFonts w:cs="Arial"/>
          <w:bCs/>
          <w:i/>
          <w:strike/>
          <w:highlight w:val="yellow"/>
        </w:rPr>
        <w:lastRenderedPageBreak/>
        <w:t>b)</w:t>
      </w:r>
      <w:r w:rsidR="00E918DD" w:rsidRPr="00BE00FC">
        <w:rPr>
          <w:rFonts w:cs="Arial"/>
          <w:bCs/>
          <w:i/>
          <w:strike/>
          <w:highlight w:val="yellow"/>
        </w:rPr>
        <w:t xml:space="preserve"> For området Berby-Glenne (431 B</w:t>
      </w:r>
      <w:r w:rsidRPr="00BE00FC">
        <w:rPr>
          <w:rFonts w:cs="Arial"/>
          <w:bCs/>
          <w:i/>
          <w:strike/>
          <w:highlight w:val="yellow"/>
        </w:rPr>
        <w:t>) skal det foreligge reguleringsplan før utbygging kan skje.</w:t>
      </w:r>
      <w:r w:rsidR="00BE00FC">
        <w:rPr>
          <w:rFonts w:cs="Arial"/>
          <w:bCs/>
          <w:i/>
          <w:strike/>
        </w:rPr>
        <w:t xml:space="preserve"> </w:t>
      </w:r>
      <w:r w:rsidR="00BE00FC" w:rsidRPr="00BE00FC">
        <w:rPr>
          <w:rFonts w:cs="Arial"/>
          <w:bCs/>
          <w:i/>
        </w:rPr>
        <w:t>(Flyttes til LNF-spredt fritidsbebyggelse)</w:t>
      </w:r>
    </w:p>
    <w:bookmarkEnd w:id="4"/>
    <w:p w:rsidR="00A83BA0" w:rsidRPr="00050397" w:rsidRDefault="00A83BA0" w:rsidP="00A83BA0">
      <w:pPr>
        <w:spacing w:after="160" w:line="259" w:lineRule="auto"/>
        <w:rPr>
          <w:rFonts w:cs="Arial"/>
          <w:b/>
          <w:bCs/>
          <w:sz w:val="28"/>
          <w:szCs w:val="24"/>
        </w:rPr>
      </w:pPr>
    </w:p>
    <w:p w:rsidR="00A83BA0" w:rsidRDefault="00A83BA0" w:rsidP="0056595B">
      <w:pPr>
        <w:spacing w:after="160" w:line="259" w:lineRule="auto"/>
        <w:rPr>
          <w:b/>
          <w:color w:val="1F4E79" w:themeColor="accent1" w:themeShade="80"/>
          <w:sz w:val="28"/>
          <w:szCs w:val="28"/>
        </w:rPr>
      </w:pPr>
      <w:r>
        <w:rPr>
          <w:b/>
          <w:color w:val="1F4E79" w:themeColor="accent1" w:themeShade="80"/>
          <w:sz w:val="28"/>
          <w:szCs w:val="28"/>
        </w:rPr>
        <w:t>§ 2.3</w:t>
      </w:r>
      <w:r w:rsidRPr="007B7578">
        <w:rPr>
          <w:b/>
          <w:color w:val="1F4E79" w:themeColor="accent1" w:themeShade="80"/>
          <w:sz w:val="28"/>
          <w:szCs w:val="28"/>
        </w:rPr>
        <w:tab/>
        <w:t>Forhold som skal avklares og belyses i videre reguleringsarbeid</w:t>
      </w:r>
      <w:r>
        <w:rPr>
          <w:b/>
          <w:color w:val="1F4E79" w:themeColor="accent1" w:themeShade="80"/>
          <w:sz w:val="28"/>
          <w:szCs w:val="28"/>
        </w:rPr>
        <w:t xml:space="preserve"> </w:t>
      </w:r>
    </w:p>
    <w:p w:rsidR="00A83BA0" w:rsidRPr="00981ED6" w:rsidRDefault="00A83BA0" w:rsidP="00A83BA0">
      <w:pPr>
        <w:spacing w:after="0"/>
        <w:ind w:left="705"/>
        <w:rPr>
          <w:b/>
          <w:color w:val="1F4E79" w:themeColor="accent1" w:themeShade="80"/>
          <w:sz w:val="24"/>
          <w:szCs w:val="24"/>
        </w:rPr>
      </w:pPr>
      <w:r w:rsidRPr="00981ED6">
        <w:rPr>
          <w:rFonts w:cs="Arial"/>
          <w:b/>
          <w:bCs/>
          <w:color w:val="1F4E79" w:themeColor="accent1" w:themeShade="80"/>
          <w:sz w:val="24"/>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8)</w:t>
      </w:r>
    </w:p>
    <w:p w:rsidR="00A83BA0" w:rsidRDefault="00A83BA0" w:rsidP="00A83BA0">
      <w:pPr>
        <w:pStyle w:val="Ingenmellomrom"/>
        <w:ind w:left="705" w:hanging="705"/>
        <w:rPr>
          <w:rFonts w:cs="Times New Roman"/>
          <w:b/>
        </w:rPr>
      </w:pPr>
    </w:p>
    <w:p w:rsidR="00A83BA0" w:rsidRPr="00790E61" w:rsidRDefault="00A83BA0" w:rsidP="00A83BA0">
      <w:pPr>
        <w:pStyle w:val="Ingenmellomrom"/>
        <w:ind w:left="705" w:hanging="705"/>
        <w:rPr>
          <w:rFonts w:cs="Times New Roman"/>
          <w:b/>
          <w:sz w:val="24"/>
          <w:szCs w:val="24"/>
        </w:rPr>
      </w:pPr>
      <w:r w:rsidRPr="00790E61">
        <w:rPr>
          <w:rFonts w:cs="Times New Roman"/>
          <w:b/>
          <w:sz w:val="24"/>
          <w:szCs w:val="24"/>
        </w:rPr>
        <w:t>2.3.1</w:t>
      </w:r>
      <w:r w:rsidRPr="00790E61">
        <w:rPr>
          <w:rFonts w:cs="Times New Roman"/>
          <w:sz w:val="24"/>
          <w:szCs w:val="24"/>
        </w:rPr>
        <w:tab/>
      </w:r>
      <w:r w:rsidRPr="00790E61">
        <w:rPr>
          <w:rFonts w:cs="Times New Roman"/>
          <w:sz w:val="24"/>
          <w:szCs w:val="24"/>
        </w:rPr>
        <w:tab/>
      </w:r>
      <w:r w:rsidRPr="00790E61">
        <w:rPr>
          <w:rFonts w:cs="Times New Roman"/>
          <w:b/>
          <w:sz w:val="24"/>
          <w:szCs w:val="24"/>
        </w:rPr>
        <w:t>Rekkefølgekrav for teknisk og grønn infrastruktur</w:t>
      </w:r>
    </w:p>
    <w:p w:rsidR="00A83BA0" w:rsidRPr="00857418" w:rsidRDefault="00A83BA0" w:rsidP="00A83BA0">
      <w:pPr>
        <w:pStyle w:val="Ingenmellomrom"/>
        <w:ind w:left="708"/>
        <w:rPr>
          <w:rFonts w:cs="Times New Roman"/>
        </w:rPr>
      </w:pPr>
      <w:r>
        <w:rPr>
          <w:rFonts w:cs="Times New Roman"/>
        </w:rPr>
        <w:t xml:space="preserve">Rekkefølgekrav for nødvendige tekniske anlegg og </w:t>
      </w:r>
      <w:r w:rsidR="00CD4B1A">
        <w:rPr>
          <w:rFonts w:cs="Times New Roman"/>
        </w:rPr>
        <w:t>blå/</w:t>
      </w:r>
      <w:r>
        <w:rPr>
          <w:rFonts w:cs="Times New Roman"/>
        </w:rPr>
        <w:t xml:space="preserve">grønn infrastruktur skal innarbeides i reguleringsplanen. Planen skal sikre at </w:t>
      </w:r>
      <w:r w:rsidRPr="00857418">
        <w:rPr>
          <w:rFonts w:cs="Times New Roman"/>
        </w:rPr>
        <w:t>følgende nødvendig teknisk og grønn infrastruktur er etablert, eller er sikret at vil bli etablert</w:t>
      </w:r>
      <w:r>
        <w:rPr>
          <w:rFonts w:cs="Times New Roman"/>
        </w:rPr>
        <w:t>:</w:t>
      </w:r>
    </w:p>
    <w:p w:rsidR="00A83BA0" w:rsidRPr="00857418" w:rsidRDefault="00A83BA0" w:rsidP="00840F51">
      <w:pPr>
        <w:pStyle w:val="Ingenmellomrom"/>
        <w:numPr>
          <w:ilvl w:val="0"/>
          <w:numId w:val="20"/>
        </w:numPr>
        <w:rPr>
          <w:rFonts w:cs="Times New Roman"/>
        </w:rPr>
      </w:pPr>
      <w:r w:rsidRPr="00857418">
        <w:rPr>
          <w:rFonts w:cs="Times New Roman"/>
        </w:rPr>
        <w:t>Kjøreveg, parkering, trafikksikkerhetstiltak, holdeplass, mulighet for varelevering og søppelhåndtering</w:t>
      </w:r>
      <w:r>
        <w:rPr>
          <w:rFonts w:cs="Times New Roman"/>
        </w:rPr>
        <w:t>.</w:t>
      </w:r>
    </w:p>
    <w:p w:rsidR="00A83BA0" w:rsidRPr="00857418" w:rsidRDefault="00A83BA0" w:rsidP="00840F51">
      <w:pPr>
        <w:pStyle w:val="Ingenmellomrom"/>
        <w:numPr>
          <w:ilvl w:val="0"/>
          <w:numId w:val="20"/>
        </w:numPr>
        <w:rPr>
          <w:rFonts w:cs="Times New Roman"/>
        </w:rPr>
      </w:pPr>
      <w:r w:rsidRPr="00857418">
        <w:rPr>
          <w:rFonts w:cs="Times New Roman"/>
        </w:rPr>
        <w:t>Løsning for gående og syklende mellom bolig og areal for lek og rekreasjon, overordnet grønnstruktur, barnehage, skoler, nærbutikk, holdeplass og sentrum</w:t>
      </w:r>
      <w:r>
        <w:rPr>
          <w:rFonts w:cs="Times New Roman"/>
        </w:rPr>
        <w:t>.</w:t>
      </w:r>
    </w:p>
    <w:p w:rsidR="00A83BA0" w:rsidRPr="00725E7C" w:rsidRDefault="00A83BA0" w:rsidP="00840F51">
      <w:pPr>
        <w:pStyle w:val="Ingenmellomrom"/>
        <w:numPr>
          <w:ilvl w:val="0"/>
          <w:numId w:val="20"/>
        </w:numPr>
        <w:rPr>
          <w:rFonts w:cs="Times New Roman"/>
        </w:rPr>
      </w:pPr>
      <w:r w:rsidRPr="00857418">
        <w:rPr>
          <w:rFonts w:cs="Times New Roman"/>
        </w:rPr>
        <w:t xml:space="preserve">Anlegg for </w:t>
      </w:r>
      <w:r w:rsidR="00FE77A1">
        <w:rPr>
          <w:rFonts w:cs="Times New Roman"/>
        </w:rPr>
        <w:t>drikke</w:t>
      </w:r>
      <w:r w:rsidRPr="00857418">
        <w:rPr>
          <w:rFonts w:cs="Times New Roman"/>
        </w:rPr>
        <w:t>va</w:t>
      </w:r>
      <w:r w:rsidR="00CD4B1A">
        <w:rPr>
          <w:rFonts w:cs="Times New Roman"/>
        </w:rPr>
        <w:t xml:space="preserve">nn, </w:t>
      </w:r>
      <w:r w:rsidRPr="00857418">
        <w:rPr>
          <w:rFonts w:cs="Times New Roman"/>
        </w:rPr>
        <w:t>avløp</w:t>
      </w:r>
      <w:r w:rsidR="00CD4B1A">
        <w:rPr>
          <w:rFonts w:cs="Times New Roman"/>
        </w:rPr>
        <w:t xml:space="preserve"> og vann for </w:t>
      </w:r>
      <w:r w:rsidR="00CD4B1A" w:rsidRPr="00857418">
        <w:rPr>
          <w:rFonts w:cs="Times New Roman"/>
        </w:rPr>
        <w:t>brannslokking</w:t>
      </w:r>
      <w:r>
        <w:rPr>
          <w:rFonts w:cs="Times New Roman"/>
        </w:rPr>
        <w:t xml:space="preserve">. VA-anlegget skal etableres i henhold til </w:t>
      </w:r>
      <w:r w:rsidRPr="00725E7C">
        <w:rPr>
          <w:rFonts w:cs="Times New Roman"/>
        </w:rPr>
        <w:t>kommunens VA-norm i tilfeller der boligens anlegg skal kobles til offentlig nett.</w:t>
      </w:r>
    </w:p>
    <w:p w:rsidR="00A83BA0" w:rsidRPr="00725E7C" w:rsidRDefault="00A83BA0" w:rsidP="00840F51">
      <w:pPr>
        <w:pStyle w:val="Ingenmellomrom"/>
        <w:numPr>
          <w:ilvl w:val="0"/>
          <w:numId w:val="20"/>
        </w:numPr>
        <w:rPr>
          <w:rFonts w:cs="Times New Roman"/>
        </w:rPr>
      </w:pPr>
      <w:r w:rsidRPr="00725E7C">
        <w:rPr>
          <w:rFonts w:cs="Times New Roman"/>
        </w:rPr>
        <w:t>Overvannshåndtering</w:t>
      </w:r>
      <w:r w:rsidR="00CD4B1A" w:rsidRPr="00725E7C">
        <w:rPr>
          <w:rFonts w:cs="Times New Roman"/>
        </w:rPr>
        <w:t xml:space="preserve"> og blågrønnstruktur.</w:t>
      </w:r>
    </w:p>
    <w:p w:rsidR="00A83BA0" w:rsidRPr="00857418" w:rsidRDefault="00A83BA0" w:rsidP="00840F51">
      <w:pPr>
        <w:pStyle w:val="Ingenmellomrom"/>
        <w:numPr>
          <w:ilvl w:val="0"/>
          <w:numId w:val="20"/>
        </w:numPr>
        <w:rPr>
          <w:rFonts w:cs="Times New Roman"/>
        </w:rPr>
      </w:pPr>
      <w:r w:rsidRPr="00857418">
        <w:rPr>
          <w:rFonts w:cs="Times New Roman"/>
        </w:rPr>
        <w:t>Areal</w:t>
      </w:r>
      <w:r w:rsidR="00CD4B1A">
        <w:rPr>
          <w:rFonts w:cs="Times New Roman"/>
        </w:rPr>
        <w:t>er</w:t>
      </w:r>
      <w:r w:rsidRPr="00857418">
        <w:rPr>
          <w:rFonts w:cs="Times New Roman"/>
        </w:rPr>
        <w:t xml:space="preserve"> for lek og rekreasjon</w:t>
      </w:r>
      <w:r>
        <w:rPr>
          <w:rFonts w:cs="Times New Roman"/>
        </w:rPr>
        <w:t>.</w:t>
      </w:r>
    </w:p>
    <w:p w:rsidR="00A83BA0" w:rsidRPr="00857418" w:rsidRDefault="00A83BA0" w:rsidP="00840F51">
      <w:pPr>
        <w:pStyle w:val="Ingenmellomrom"/>
        <w:numPr>
          <w:ilvl w:val="0"/>
          <w:numId w:val="20"/>
        </w:numPr>
        <w:rPr>
          <w:rFonts w:cs="Times New Roman"/>
        </w:rPr>
      </w:pPr>
      <w:r>
        <w:rPr>
          <w:rFonts w:cs="Times New Roman"/>
        </w:rPr>
        <w:t>Miljø</w:t>
      </w:r>
      <w:r w:rsidR="00CD4B1A">
        <w:rPr>
          <w:rFonts w:cs="Times New Roman"/>
        </w:rPr>
        <w:t>- og kultur</w:t>
      </w:r>
      <w:r w:rsidRPr="00857418">
        <w:rPr>
          <w:rFonts w:cs="Times New Roman"/>
        </w:rPr>
        <w:t>tiltak (støyskjerming, miljøoppfølgingsprogram, kvalitetstiltak i byrom og parker, bevaring av</w:t>
      </w:r>
      <w:r>
        <w:rPr>
          <w:rFonts w:cs="Times New Roman"/>
        </w:rPr>
        <w:t xml:space="preserve"> bebyggelse/miljø </w:t>
      </w:r>
      <w:r w:rsidRPr="00857418">
        <w:rPr>
          <w:rFonts w:cs="Times New Roman"/>
        </w:rPr>
        <w:t>mv.)</w:t>
      </w:r>
      <w:r w:rsidRPr="009348DA">
        <w:rPr>
          <w:rFonts w:cs="Times New Roman"/>
        </w:rPr>
        <w:t xml:space="preserve"> </w:t>
      </w:r>
      <w:r>
        <w:rPr>
          <w:rFonts w:cs="Times New Roman"/>
        </w:rPr>
        <w:t>og/eller ivaretakelse av kulturminner.</w:t>
      </w:r>
    </w:p>
    <w:p w:rsidR="00A83BA0" w:rsidRPr="00857418" w:rsidRDefault="00A83BA0" w:rsidP="00A83BA0">
      <w:pPr>
        <w:pStyle w:val="Ingenmellomrom"/>
        <w:ind w:left="1068"/>
        <w:rPr>
          <w:rFonts w:cs="Times New Roman"/>
        </w:rPr>
      </w:pPr>
    </w:p>
    <w:p w:rsidR="00A83BA0" w:rsidRPr="00AD77D4" w:rsidRDefault="00A83BA0" w:rsidP="00A83BA0">
      <w:pPr>
        <w:autoSpaceDE w:val="0"/>
        <w:autoSpaceDN w:val="0"/>
        <w:adjustRightInd w:val="0"/>
        <w:spacing w:after="0" w:line="240" w:lineRule="auto"/>
        <w:ind w:left="708"/>
        <w:rPr>
          <w:rFonts w:cs="Arial"/>
          <w:bCs/>
        </w:rPr>
      </w:pPr>
      <w:r w:rsidRPr="00AD77D4">
        <w:rPr>
          <w:rFonts w:cs="Arial"/>
          <w:bCs/>
        </w:rPr>
        <w:t xml:space="preserve">Hva </w:t>
      </w:r>
      <w:r w:rsidR="008A36C3">
        <w:rPr>
          <w:rFonts w:cs="Arial"/>
          <w:bCs/>
        </w:rPr>
        <w:t>som anses som nødvendige tiltak</w:t>
      </w:r>
      <w:r w:rsidR="0006439A" w:rsidRPr="0006439A">
        <w:rPr>
          <w:rFonts w:cs="Arial"/>
          <w:bCs/>
          <w:color w:val="FF0000"/>
        </w:rPr>
        <w:t xml:space="preserve"> </w:t>
      </w:r>
      <w:r w:rsidRPr="00AD77D4">
        <w:rPr>
          <w:rFonts w:cs="Arial"/>
          <w:bCs/>
        </w:rPr>
        <w:t xml:space="preserve">fastsettes i reguleringsplanen. For å være nødvendig må tiltaket ha en direkte saklig sammenheng med planen, eksempelvis dekke et behov eller dempe en ulempe. </w:t>
      </w:r>
    </w:p>
    <w:p w:rsidR="00A83BA0" w:rsidRDefault="00A83BA0" w:rsidP="00A83BA0">
      <w:pPr>
        <w:autoSpaceDE w:val="0"/>
        <w:autoSpaceDN w:val="0"/>
        <w:adjustRightInd w:val="0"/>
        <w:spacing w:after="0" w:line="240" w:lineRule="auto"/>
        <w:rPr>
          <w:rFonts w:cs="Arial"/>
          <w:bCs/>
        </w:rPr>
      </w:pPr>
    </w:p>
    <w:p w:rsidR="00A83BA0" w:rsidRPr="00AD77D4" w:rsidRDefault="00A83BA0" w:rsidP="00A83BA0">
      <w:pPr>
        <w:autoSpaceDE w:val="0"/>
        <w:autoSpaceDN w:val="0"/>
        <w:adjustRightInd w:val="0"/>
        <w:spacing w:after="0" w:line="240" w:lineRule="auto"/>
        <w:ind w:left="705"/>
        <w:rPr>
          <w:rFonts w:cs="Arial"/>
          <w:bCs/>
        </w:rPr>
      </w:pPr>
      <w:r>
        <w:rPr>
          <w:rFonts w:cs="Arial"/>
          <w:bCs/>
        </w:rPr>
        <w:t>Rekkefølgekrav</w:t>
      </w:r>
      <w:r w:rsidRPr="00AD77D4">
        <w:rPr>
          <w:rFonts w:cs="Arial"/>
          <w:bCs/>
        </w:rPr>
        <w:t>ene bør avklare muligheten for trinnvis etablering av tiltak og må avklare tidspunkt for når områder kan tas i bruk til bygge- og anleggsformål.</w:t>
      </w:r>
    </w:p>
    <w:p w:rsidR="00A83BA0" w:rsidRDefault="00A83BA0" w:rsidP="00A83BA0">
      <w:pPr>
        <w:autoSpaceDE w:val="0"/>
        <w:autoSpaceDN w:val="0"/>
        <w:adjustRightInd w:val="0"/>
        <w:spacing w:after="0" w:line="240" w:lineRule="auto"/>
        <w:ind w:left="705" w:hanging="705"/>
        <w:rPr>
          <w:rFonts w:cs="Arial"/>
          <w:bCs/>
        </w:rPr>
      </w:pPr>
    </w:p>
    <w:p w:rsidR="00A83BA0" w:rsidRPr="00790E61" w:rsidRDefault="00A83BA0" w:rsidP="00A83BA0">
      <w:pPr>
        <w:pStyle w:val="Ingenmellomrom"/>
        <w:ind w:left="705" w:hanging="705"/>
        <w:rPr>
          <w:rFonts w:cs="Times New Roman"/>
          <w:b/>
          <w:sz w:val="24"/>
          <w:szCs w:val="24"/>
        </w:rPr>
      </w:pPr>
      <w:r w:rsidRPr="00790E61">
        <w:rPr>
          <w:rFonts w:cs="Times New Roman"/>
          <w:b/>
          <w:sz w:val="24"/>
          <w:szCs w:val="24"/>
        </w:rPr>
        <w:t>2.3.2</w:t>
      </w:r>
      <w:r w:rsidRPr="00790E61">
        <w:rPr>
          <w:rFonts w:cs="Times New Roman"/>
          <w:b/>
          <w:sz w:val="24"/>
          <w:szCs w:val="24"/>
        </w:rPr>
        <w:tab/>
        <w:t>Estetikk og arkitektur</w:t>
      </w:r>
    </w:p>
    <w:p w:rsidR="00A83BA0" w:rsidRPr="0079060B" w:rsidRDefault="00AF3630" w:rsidP="00A83BA0">
      <w:pPr>
        <w:spacing w:after="160" w:line="259" w:lineRule="auto"/>
        <w:ind w:left="705"/>
        <w:rPr>
          <w:b/>
        </w:rPr>
      </w:pPr>
      <w:r>
        <w:rPr>
          <w:rFonts w:cs="Arial"/>
        </w:rPr>
        <w:t xml:space="preserve">Estetikk og </w:t>
      </w:r>
      <w:r w:rsidR="00A83BA0" w:rsidRPr="0079060B">
        <w:rPr>
          <w:rFonts w:cs="Arial"/>
        </w:rPr>
        <w:t xml:space="preserve">arkitektur </w:t>
      </w:r>
      <w:r w:rsidR="00A83BA0">
        <w:rPr>
          <w:rFonts w:cs="Arial"/>
        </w:rPr>
        <w:t>skal</w:t>
      </w:r>
      <w:r w:rsidR="00A83BA0" w:rsidRPr="0079060B">
        <w:rPr>
          <w:rFonts w:cs="Arial"/>
        </w:rPr>
        <w:t xml:space="preserve"> omtales som egne tema i alle reguleringsplaner.</w:t>
      </w:r>
      <w:r w:rsidR="00A83BA0" w:rsidRPr="0079060B">
        <w:rPr>
          <w:rFonts w:cs="Arial"/>
          <w:color w:val="FF0000"/>
        </w:rPr>
        <w:t xml:space="preserve"> </w:t>
      </w:r>
    </w:p>
    <w:p w:rsidR="00A83BA0" w:rsidRPr="00790E61" w:rsidRDefault="00A83BA0" w:rsidP="00A83BA0">
      <w:pPr>
        <w:pStyle w:val="Ingenmellomrom"/>
        <w:ind w:left="705" w:hanging="705"/>
        <w:rPr>
          <w:rFonts w:cs="Times New Roman"/>
          <w:b/>
          <w:sz w:val="24"/>
          <w:szCs w:val="24"/>
        </w:rPr>
      </w:pPr>
      <w:r w:rsidRPr="00790E61">
        <w:rPr>
          <w:rFonts w:cs="Times New Roman"/>
          <w:b/>
          <w:sz w:val="24"/>
          <w:szCs w:val="24"/>
        </w:rPr>
        <w:t>2.3.3</w:t>
      </w:r>
      <w:r w:rsidRPr="00790E61">
        <w:rPr>
          <w:rFonts w:cs="Times New Roman"/>
          <w:b/>
          <w:sz w:val="24"/>
          <w:szCs w:val="24"/>
        </w:rPr>
        <w:tab/>
        <w:t>Stedsanalyse og landskapsanalyse</w:t>
      </w:r>
    </w:p>
    <w:p w:rsidR="00A83BA0" w:rsidRDefault="00A83BA0" w:rsidP="00A83BA0">
      <w:pPr>
        <w:autoSpaceDE w:val="0"/>
        <w:autoSpaceDN w:val="0"/>
        <w:adjustRightInd w:val="0"/>
        <w:spacing w:after="0" w:line="240" w:lineRule="auto"/>
        <w:ind w:left="705"/>
        <w:rPr>
          <w:rFonts w:cs="Arial"/>
          <w:bCs/>
        </w:rPr>
      </w:pPr>
      <w:r w:rsidRPr="00F471B8">
        <w:rPr>
          <w:rFonts w:cs="Arial"/>
          <w:bCs/>
        </w:rPr>
        <w:t xml:space="preserve">Ved </w:t>
      </w:r>
      <w:r>
        <w:rPr>
          <w:rFonts w:cs="Arial"/>
          <w:bCs/>
        </w:rPr>
        <w:t>utarbeidelse</w:t>
      </w:r>
      <w:r w:rsidRPr="00F471B8">
        <w:rPr>
          <w:rFonts w:cs="Arial"/>
          <w:bCs/>
        </w:rPr>
        <w:t xml:space="preserve"> av reguleringsplaner</w:t>
      </w:r>
      <w:r>
        <w:rPr>
          <w:rFonts w:cs="Arial"/>
          <w:bCs/>
        </w:rPr>
        <w:t xml:space="preserve"> kan kommunen kreve at det utarbeides en stedsanalyse, </w:t>
      </w:r>
      <w:r w:rsidRPr="00F471B8">
        <w:rPr>
          <w:rFonts w:cs="Arial"/>
          <w:bCs/>
        </w:rPr>
        <w:t>landskapsanalyse og</w:t>
      </w:r>
      <w:r>
        <w:rPr>
          <w:rFonts w:cs="Arial"/>
          <w:bCs/>
        </w:rPr>
        <w:t>/eller kartlegging av grønnstruktur.</w:t>
      </w:r>
    </w:p>
    <w:p w:rsidR="00AF3630" w:rsidRPr="00AD3911" w:rsidRDefault="00AF3630" w:rsidP="00AF3630">
      <w:pPr>
        <w:autoSpaceDE w:val="0"/>
        <w:autoSpaceDN w:val="0"/>
        <w:adjustRightInd w:val="0"/>
        <w:spacing w:after="0" w:line="240" w:lineRule="auto"/>
        <w:rPr>
          <w:rFonts w:cs="Arial"/>
          <w:bCs/>
        </w:rPr>
      </w:pPr>
    </w:p>
    <w:p w:rsidR="00AF3630" w:rsidRPr="00AD3911" w:rsidRDefault="00AF3630" w:rsidP="00AF3630">
      <w:pPr>
        <w:autoSpaceDE w:val="0"/>
        <w:autoSpaceDN w:val="0"/>
        <w:adjustRightInd w:val="0"/>
        <w:spacing w:after="0" w:line="240" w:lineRule="auto"/>
        <w:rPr>
          <w:rFonts w:cs="Arial"/>
          <w:b/>
          <w:bCs/>
          <w:sz w:val="24"/>
          <w:szCs w:val="24"/>
        </w:rPr>
      </w:pPr>
      <w:r w:rsidRPr="00AD3911">
        <w:rPr>
          <w:rFonts w:cs="Arial"/>
          <w:b/>
          <w:bCs/>
          <w:sz w:val="24"/>
          <w:szCs w:val="24"/>
        </w:rPr>
        <w:t>2.3.4</w:t>
      </w:r>
      <w:r w:rsidRPr="00AD3911">
        <w:rPr>
          <w:rFonts w:cs="Arial"/>
          <w:b/>
          <w:bCs/>
          <w:sz w:val="24"/>
          <w:szCs w:val="24"/>
        </w:rPr>
        <w:tab/>
        <w:t>Terreng- og landskapshensyn</w:t>
      </w:r>
    </w:p>
    <w:p w:rsidR="00A83BA0" w:rsidRPr="00AD3911" w:rsidRDefault="009327F1" w:rsidP="00AF3630">
      <w:pPr>
        <w:autoSpaceDE w:val="0"/>
        <w:autoSpaceDN w:val="0"/>
        <w:adjustRightInd w:val="0"/>
        <w:spacing w:after="0" w:line="240" w:lineRule="auto"/>
        <w:ind w:left="705"/>
        <w:rPr>
          <w:rFonts w:cs="Arial"/>
          <w:bCs/>
        </w:rPr>
      </w:pPr>
      <w:r w:rsidRPr="00AD3911">
        <w:rPr>
          <w:rFonts w:cs="Arial"/>
          <w:bCs/>
        </w:rPr>
        <w:t>F</w:t>
      </w:r>
      <w:r w:rsidR="00AF3630" w:rsidRPr="00AD3911">
        <w:rPr>
          <w:rFonts w:cs="Arial"/>
          <w:bCs/>
        </w:rPr>
        <w:t>jernvirkningen av tilta</w:t>
      </w:r>
      <w:r w:rsidRPr="00AD3911">
        <w:rPr>
          <w:rFonts w:cs="Arial"/>
          <w:bCs/>
        </w:rPr>
        <w:t xml:space="preserve">ket skal illustreres i </w:t>
      </w:r>
      <w:r w:rsidR="00821A4C" w:rsidRPr="00AD3911">
        <w:rPr>
          <w:rFonts w:cs="Arial"/>
          <w:bCs/>
        </w:rPr>
        <w:t>planbeskrivelsen</w:t>
      </w:r>
      <w:r w:rsidRPr="00AD3911">
        <w:rPr>
          <w:rFonts w:cs="Arial"/>
          <w:bCs/>
        </w:rPr>
        <w:t xml:space="preserve"> på en egnet måte.</w:t>
      </w:r>
    </w:p>
    <w:p w:rsidR="00AF3630" w:rsidRPr="00AD3911" w:rsidRDefault="00AF3630" w:rsidP="00AF3630">
      <w:pPr>
        <w:autoSpaceDE w:val="0"/>
        <w:autoSpaceDN w:val="0"/>
        <w:adjustRightInd w:val="0"/>
        <w:spacing w:after="0" w:line="240" w:lineRule="auto"/>
        <w:ind w:left="705"/>
        <w:rPr>
          <w:rFonts w:cs="Arial"/>
          <w:bCs/>
        </w:rPr>
      </w:pPr>
    </w:p>
    <w:p w:rsidR="00AF3630" w:rsidRPr="00AD3911" w:rsidRDefault="00AF3630" w:rsidP="00AF3630">
      <w:pPr>
        <w:autoSpaceDE w:val="0"/>
        <w:autoSpaceDN w:val="0"/>
        <w:adjustRightInd w:val="0"/>
        <w:spacing w:after="0" w:line="240" w:lineRule="auto"/>
        <w:ind w:left="705"/>
        <w:rPr>
          <w:rFonts w:cs="Arial"/>
          <w:bCs/>
        </w:rPr>
      </w:pPr>
      <w:r w:rsidRPr="00AD3911">
        <w:rPr>
          <w:rFonts w:cs="Arial"/>
          <w:bCs/>
        </w:rPr>
        <w:t>Naturlig terreng og vegetasjon skal i størst mulig grad bevares. Ved plassering av bygninger og interne veger skal det tas hensyn til terrengforhold slik at skjemmende skjæringer, fyllinger og store terrenginngrep unngås.</w:t>
      </w:r>
    </w:p>
    <w:p w:rsidR="00AF3630" w:rsidRPr="00AD3911" w:rsidRDefault="00AF3630" w:rsidP="00AF3630">
      <w:pPr>
        <w:autoSpaceDE w:val="0"/>
        <w:autoSpaceDN w:val="0"/>
        <w:adjustRightInd w:val="0"/>
        <w:spacing w:after="0" w:line="240" w:lineRule="auto"/>
        <w:ind w:left="705"/>
        <w:rPr>
          <w:rFonts w:cs="Arial"/>
          <w:bCs/>
        </w:rPr>
      </w:pPr>
    </w:p>
    <w:p w:rsidR="00AF3630" w:rsidRPr="00AD3911" w:rsidRDefault="00AF3630" w:rsidP="00AF3630">
      <w:pPr>
        <w:autoSpaceDE w:val="0"/>
        <w:autoSpaceDN w:val="0"/>
        <w:adjustRightInd w:val="0"/>
        <w:spacing w:after="0" w:line="240" w:lineRule="auto"/>
        <w:ind w:left="705"/>
        <w:rPr>
          <w:rFonts w:cs="Arial"/>
          <w:bCs/>
        </w:rPr>
      </w:pPr>
      <w:r w:rsidRPr="00AD3911">
        <w:rPr>
          <w:rFonts w:cs="Arial"/>
          <w:bCs/>
        </w:rPr>
        <w:t>I reguleringsplanene skal det stilles krav om at vegetasjonen iv</w:t>
      </w:r>
      <w:r w:rsidR="00BC2B3B" w:rsidRPr="00AD3911">
        <w:rPr>
          <w:rFonts w:cs="Arial"/>
          <w:bCs/>
        </w:rPr>
        <w:t>aretas og beholdes under byggeperioden så langt det er praktisk mulig</w:t>
      </w:r>
      <w:r w:rsidRPr="00AD3911">
        <w:rPr>
          <w:rFonts w:cs="Arial"/>
          <w:bCs/>
        </w:rPr>
        <w:t xml:space="preserve">. </w:t>
      </w:r>
    </w:p>
    <w:p w:rsidR="00AF3630" w:rsidRPr="00AD3911" w:rsidRDefault="00AF3630" w:rsidP="00A83BA0">
      <w:pPr>
        <w:autoSpaceDE w:val="0"/>
        <w:autoSpaceDN w:val="0"/>
        <w:adjustRightInd w:val="0"/>
        <w:spacing w:after="0" w:line="240" w:lineRule="auto"/>
        <w:rPr>
          <w:rFonts w:cs="Arial"/>
          <w:bCs/>
        </w:rPr>
      </w:pPr>
    </w:p>
    <w:p w:rsidR="000A28CC" w:rsidRDefault="000A28CC">
      <w:pPr>
        <w:spacing w:after="160" w:line="259" w:lineRule="auto"/>
        <w:rPr>
          <w:rFonts w:cs="Arial"/>
          <w:b/>
          <w:sz w:val="24"/>
          <w:szCs w:val="24"/>
        </w:rPr>
      </w:pPr>
      <w:r>
        <w:rPr>
          <w:rFonts w:cs="Arial"/>
          <w:b/>
          <w:sz w:val="24"/>
          <w:szCs w:val="24"/>
        </w:rPr>
        <w:br w:type="page"/>
      </w:r>
    </w:p>
    <w:p w:rsidR="00A83BA0" w:rsidRPr="00790E61" w:rsidRDefault="00AF3630" w:rsidP="00A83BA0">
      <w:pPr>
        <w:autoSpaceDE w:val="0"/>
        <w:autoSpaceDN w:val="0"/>
        <w:adjustRightInd w:val="0"/>
        <w:spacing w:after="0" w:line="240" w:lineRule="auto"/>
        <w:ind w:left="705" w:hanging="705"/>
        <w:rPr>
          <w:rFonts w:cs="Arial"/>
          <w:sz w:val="24"/>
          <w:szCs w:val="24"/>
        </w:rPr>
      </w:pPr>
      <w:r>
        <w:rPr>
          <w:rFonts w:cs="Arial"/>
          <w:b/>
          <w:sz w:val="24"/>
          <w:szCs w:val="24"/>
        </w:rPr>
        <w:lastRenderedPageBreak/>
        <w:t>2.3.5</w:t>
      </w:r>
      <w:r w:rsidR="00A83BA0" w:rsidRPr="00790E61">
        <w:rPr>
          <w:rFonts w:cs="Arial"/>
          <w:sz w:val="24"/>
          <w:szCs w:val="24"/>
        </w:rPr>
        <w:tab/>
      </w:r>
      <w:r w:rsidR="00A83BA0" w:rsidRPr="00790E61">
        <w:rPr>
          <w:rFonts w:cs="Arial"/>
          <w:b/>
          <w:sz w:val="24"/>
          <w:szCs w:val="24"/>
        </w:rPr>
        <w:t xml:space="preserve">Overvannshåndtering </w:t>
      </w:r>
      <w:r w:rsidR="00A83BA0" w:rsidRPr="00354DC2">
        <w:rPr>
          <w:rFonts w:cs="Arial"/>
          <w:b/>
          <w:sz w:val="24"/>
          <w:szCs w:val="24"/>
        </w:rPr>
        <w:t xml:space="preserve">og flomfare </w:t>
      </w:r>
      <w:r w:rsidR="00123C7F">
        <w:rPr>
          <w:rFonts w:cs="Arial"/>
          <w:b/>
          <w:sz w:val="24"/>
          <w:szCs w:val="24"/>
        </w:rPr>
        <w:t>(</w:t>
      </w:r>
      <w:proofErr w:type="spellStart"/>
      <w:r w:rsidR="00123C7F">
        <w:rPr>
          <w:rFonts w:cs="Arial"/>
          <w:b/>
          <w:sz w:val="24"/>
          <w:szCs w:val="24"/>
        </w:rPr>
        <w:t>pbl</w:t>
      </w:r>
      <w:proofErr w:type="spellEnd"/>
      <w:r w:rsidR="00123C7F">
        <w:rPr>
          <w:rFonts w:cs="Arial"/>
          <w:b/>
          <w:sz w:val="24"/>
          <w:szCs w:val="24"/>
        </w:rPr>
        <w:t>. § 11-9, pkt. 3)</w:t>
      </w:r>
    </w:p>
    <w:p w:rsidR="0006439A" w:rsidRPr="00C84B36" w:rsidRDefault="00821A4C" w:rsidP="00C84B36">
      <w:pPr>
        <w:ind w:left="705"/>
        <w:rPr>
          <w:rFonts w:cs="Arial"/>
        </w:rPr>
      </w:pPr>
      <w:r w:rsidRPr="00C84B36">
        <w:rPr>
          <w:rFonts w:cs="Arial"/>
        </w:rPr>
        <w:t>I reguleringsplanen skal det redegjøres for hvordan håndteringen av overvann og flomveier er løst, og planen</w:t>
      </w:r>
      <w:r w:rsidR="00A83BA0" w:rsidRPr="00C84B36">
        <w:rPr>
          <w:rFonts w:cs="Arial"/>
        </w:rPr>
        <w:t xml:space="preserve"> skal identifisere og sikre arealer med hensyn til flomfare</w:t>
      </w:r>
      <w:r w:rsidR="00FE77A1">
        <w:rPr>
          <w:rFonts w:cs="Arial"/>
        </w:rPr>
        <w:t xml:space="preserve">, </w:t>
      </w:r>
      <w:r w:rsidR="00FE77A1" w:rsidRPr="00FE77A1">
        <w:rPr>
          <w:rFonts w:cs="Arial"/>
          <w:color w:val="FF0000"/>
        </w:rPr>
        <w:t>stormflo</w:t>
      </w:r>
      <w:r w:rsidR="00A83BA0" w:rsidRPr="00FE77A1">
        <w:rPr>
          <w:rFonts w:cs="Arial"/>
          <w:color w:val="FF0000"/>
        </w:rPr>
        <w:t xml:space="preserve"> </w:t>
      </w:r>
      <w:r w:rsidR="00A83BA0" w:rsidRPr="00C84B36">
        <w:rPr>
          <w:rFonts w:cs="Arial"/>
        </w:rPr>
        <w:t>og overvannshåndtering</w:t>
      </w:r>
      <w:r w:rsidR="0006439A" w:rsidRPr="00C84B36">
        <w:rPr>
          <w:rFonts w:cs="Arial"/>
        </w:rPr>
        <w:t xml:space="preserve">. </w:t>
      </w:r>
    </w:p>
    <w:p w:rsidR="00123C7F" w:rsidRPr="00C84B36" w:rsidRDefault="00A83BA0" w:rsidP="00C84B36">
      <w:pPr>
        <w:ind w:left="705"/>
        <w:rPr>
          <w:rFonts w:cs="Arial"/>
        </w:rPr>
      </w:pPr>
      <w:r w:rsidRPr="00C84B36">
        <w:rPr>
          <w:rFonts w:cs="Arial"/>
        </w:rPr>
        <w:t xml:space="preserve">Ved regulering skal det utføres ROS-analyse som dokumenterer at avrenningen og avrenningshastigheten ikke øker som følge av tiltaket. ROS-analysen skal vise en vurdering av risiko for værrelaterte hendelser, inkludert hendelser man antar vil tilta i hyppighet og alvorlighetsgrad som følge av klimaendringer. </w:t>
      </w:r>
    </w:p>
    <w:p w:rsidR="00A83BA0" w:rsidRPr="00790E61" w:rsidRDefault="00AF3630" w:rsidP="00A83BA0">
      <w:pPr>
        <w:spacing w:after="0"/>
        <w:ind w:left="705" w:hanging="705"/>
        <w:rPr>
          <w:rFonts w:cs="Arial"/>
          <w:sz w:val="24"/>
          <w:szCs w:val="24"/>
        </w:rPr>
      </w:pPr>
      <w:r>
        <w:rPr>
          <w:rFonts w:cs="Arial"/>
          <w:b/>
          <w:sz w:val="24"/>
          <w:szCs w:val="24"/>
        </w:rPr>
        <w:t>2.3.6</w:t>
      </w:r>
      <w:r w:rsidR="00A83BA0" w:rsidRPr="00790E61">
        <w:rPr>
          <w:rFonts w:cs="Arial"/>
          <w:sz w:val="24"/>
          <w:szCs w:val="24"/>
        </w:rPr>
        <w:tab/>
      </w:r>
      <w:r w:rsidR="00A83BA0" w:rsidRPr="00790E61">
        <w:rPr>
          <w:rFonts w:cs="Arial"/>
          <w:b/>
          <w:sz w:val="24"/>
          <w:szCs w:val="24"/>
        </w:rPr>
        <w:t>Skred- og rasfare</w:t>
      </w:r>
    </w:p>
    <w:p w:rsidR="00A83BA0" w:rsidRPr="002159B7" w:rsidRDefault="00A83BA0" w:rsidP="00A83BA0">
      <w:pPr>
        <w:spacing w:after="0"/>
        <w:ind w:left="705"/>
        <w:rPr>
          <w:rFonts w:cs="Arial"/>
        </w:rPr>
      </w:pPr>
      <w:r w:rsidRPr="00121ED0">
        <w:rPr>
          <w:rFonts w:cs="Arial"/>
        </w:rPr>
        <w:t xml:space="preserve">Skredsikkerhet, områdestabilitet og </w:t>
      </w:r>
      <w:proofErr w:type="spellStart"/>
      <w:r w:rsidRPr="00121ED0">
        <w:rPr>
          <w:rFonts w:cs="Arial"/>
        </w:rPr>
        <w:t>bebyggbarhet</w:t>
      </w:r>
      <w:proofErr w:type="spellEnd"/>
      <w:r w:rsidRPr="00121ED0">
        <w:rPr>
          <w:rFonts w:cs="Arial"/>
        </w:rPr>
        <w:t xml:space="preserve"> skal </w:t>
      </w:r>
      <w:r w:rsidRPr="00354DC2">
        <w:rPr>
          <w:rFonts w:cs="Arial"/>
        </w:rPr>
        <w:t>utredes</w:t>
      </w:r>
      <w:r w:rsidR="002159B7">
        <w:rPr>
          <w:rFonts w:cs="Arial"/>
        </w:rPr>
        <w:t xml:space="preserve"> og dokumenteres</w:t>
      </w:r>
      <w:r w:rsidRPr="00354DC2">
        <w:rPr>
          <w:rFonts w:cs="Arial"/>
        </w:rPr>
        <w:t xml:space="preserve"> </w:t>
      </w:r>
      <w:r w:rsidRPr="00121ED0">
        <w:rPr>
          <w:rFonts w:cs="Arial"/>
        </w:rPr>
        <w:t>i forbindelse med reguleringsplan</w:t>
      </w:r>
      <w:r w:rsidR="002159B7">
        <w:t>.</w:t>
      </w:r>
    </w:p>
    <w:p w:rsidR="00AF3630" w:rsidRDefault="00A83BA0" w:rsidP="00821A4C">
      <w:pPr>
        <w:spacing w:after="0"/>
        <w:ind w:left="705" w:hanging="705"/>
        <w:rPr>
          <w:rFonts w:cs="Arial"/>
        </w:rPr>
      </w:pPr>
      <w:r w:rsidRPr="00121ED0">
        <w:rPr>
          <w:rFonts w:cs="Arial"/>
        </w:rPr>
        <w:tab/>
      </w:r>
    </w:p>
    <w:p w:rsidR="00A83BA0" w:rsidRPr="00AF3630" w:rsidRDefault="00A83BA0" w:rsidP="00AF3630">
      <w:pPr>
        <w:spacing w:after="0"/>
        <w:ind w:left="705"/>
        <w:rPr>
          <w:rFonts w:cs="Arial"/>
        </w:rPr>
      </w:pPr>
      <w:r w:rsidRPr="00AF3630">
        <w:rPr>
          <w:rFonts w:cs="Arial"/>
          <w:b/>
          <w:i/>
        </w:rPr>
        <w:t>Retningslinje</w:t>
      </w:r>
      <w:r w:rsidR="0006439A" w:rsidRPr="00AF3630">
        <w:rPr>
          <w:rFonts w:cs="Arial"/>
          <w:b/>
          <w:i/>
        </w:rPr>
        <w:t xml:space="preserve"> til 2.3.</w:t>
      </w:r>
      <w:r w:rsidR="005D3725">
        <w:rPr>
          <w:rFonts w:cs="Arial"/>
          <w:b/>
          <w:i/>
        </w:rPr>
        <w:t>5</w:t>
      </w:r>
      <w:r w:rsidR="0006439A" w:rsidRPr="00AF3630">
        <w:rPr>
          <w:rFonts w:cs="Arial"/>
          <w:b/>
          <w:i/>
        </w:rPr>
        <w:t xml:space="preserve"> og 2.3.</w:t>
      </w:r>
      <w:r w:rsidR="005D3725">
        <w:rPr>
          <w:rFonts w:cs="Arial"/>
          <w:b/>
          <w:i/>
        </w:rPr>
        <w:t>6</w:t>
      </w:r>
      <w:r w:rsidRPr="00AF3630">
        <w:rPr>
          <w:rFonts w:cs="Arial"/>
          <w:b/>
          <w:i/>
        </w:rPr>
        <w:t>:</w:t>
      </w:r>
    </w:p>
    <w:p w:rsidR="00A83BA0" w:rsidRPr="00354DC2" w:rsidRDefault="00A83BA0" w:rsidP="00A83BA0">
      <w:pPr>
        <w:pStyle w:val="Listeavsnitt"/>
        <w:numPr>
          <w:ilvl w:val="0"/>
          <w:numId w:val="11"/>
        </w:numPr>
        <w:spacing w:after="0"/>
        <w:rPr>
          <w:rFonts w:cs="Arial"/>
          <w:i/>
        </w:rPr>
      </w:pPr>
      <w:r w:rsidRPr="00354DC2">
        <w:rPr>
          <w:rFonts w:cs="Arial"/>
          <w:i/>
        </w:rPr>
        <w:t>NVEs gjeldende veiledere og retningslinjer om flom og skred skal legges til grunn for</w:t>
      </w:r>
      <w:r w:rsidRPr="00F23009">
        <w:rPr>
          <w:rFonts w:cs="Arial"/>
          <w:i/>
        </w:rPr>
        <w:t xml:space="preserve"> </w:t>
      </w:r>
      <w:r>
        <w:rPr>
          <w:rFonts w:cs="Arial"/>
          <w:i/>
        </w:rPr>
        <w:t xml:space="preserve">vurderinger og </w:t>
      </w:r>
      <w:r w:rsidRPr="00F23009">
        <w:rPr>
          <w:rFonts w:cs="Arial"/>
          <w:i/>
        </w:rPr>
        <w:t xml:space="preserve">dokumentasjon av </w:t>
      </w:r>
      <w:r>
        <w:rPr>
          <w:rFonts w:cs="Arial"/>
          <w:i/>
        </w:rPr>
        <w:t>flom- og skredsikkerhet</w:t>
      </w:r>
      <w:r w:rsidRPr="00354DC2">
        <w:rPr>
          <w:rFonts w:cs="Arial"/>
          <w:i/>
        </w:rPr>
        <w:t xml:space="preserve">. Dette omfatter f.eks. retningslinje 2-2011 </w:t>
      </w:r>
      <w:proofErr w:type="spellStart"/>
      <w:r w:rsidRPr="00354DC2">
        <w:rPr>
          <w:rFonts w:cs="Arial"/>
          <w:i/>
        </w:rPr>
        <w:t>Flaum</w:t>
      </w:r>
      <w:proofErr w:type="spellEnd"/>
      <w:r w:rsidRPr="00354DC2">
        <w:rPr>
          <w:rFonts w:cs="Arial"/>
          <w:i/>
        </w:rPr>
        <w:t xml:space="preserve"> og skredfare i arealplaner, veileder 7/2014 - Kvikkleireveilederen, </w:t>
      </w:r>
      <w:r w:rsidRPr="009F04E5">
        <w:rPr>
          <w:rFonts w:cs="Arial"/>
          <w:i/>
          <w:color w:val="2F5496" w:themeColor="accent5" w:themeShade="BF"/>
        </w:rPr>
        <w:t>veileder</w:t>
      </w:r>
      <w:r w:rsidR="009F04E5" w:rsidRPr="009F04E5">
        <w:rPr>
          <w:rFonts w:cs="Arial"/>
          <w:i/>
          <w:color w:val="2F5496" w:themeColor="accent5" w:themeShade="BF"/>
        </w:rPr>
        <w:t xml:space="preserve"> for utredning av skredfare i bratt terreng (2020)</w:t>
      </w:r>
      <w:r w:rsidRPr="009F04E5">
        <w:rPr>
          <w:rFonts w:cs="Arial"/>
          <w:i/>
          <w:color w:val="2F5496" w:themeColor="accent5" w:themeShade="BF"/>
        </w:rPr>
        <w:t xml:space="preserve"> </w:t>
      </w:r>
      <w:r w:rsidRPr="009F04E5">
        <w:rPr>
          <w:rFonts w:cs="Arial"/>
          <w:i/>
          <w:strike/>
        </w:rPr>
        <w:t>8-2014 Sikkerhet mot skred i bratt terreng</w:t>
      </w:r>
      <w:r w:rsidRPr="00354DC2">
        <w:rPr>
          <w:rFonts w:cs="Arial"/>
          <w:i/>
        </w:rPr>
        <w:t>, - eller reviderte versjoner av disse.</w:t>
      </w:r>
    </w:p>
    <w:p w:rsidR="00A83BA0" w:rsidRDefault="00A83BA0" w:rsidP="00A83BA0">
      <w:pPr>
        <w:autoSpaceDE w:val="0"/>
        <w:autoSpaceDN w:val="0"/>
        <w:adjustRightInd w:val="0"/>
        <w:spacing w:after="0" w:line="240" w:lineRule="auto"/>
        <w:ind w:left="705"/>
        <w:rPr>
          <w:rFonts w:cs="Arial"/>
        </w:rPr>
      </w:pPr>
    </w:p>
    <w:p w:rsidR="00A83BA0" w:rsidRPr="00790E61" w:rsidRDefault="00A83BA0" w:rsidP="00A83BA0">
      <w:pPr>
        <w:autoSpaceDE w:val="0"/>
        <w:autoSpaceDN w:val="0"/>
        <w:adjustRightInd w:val="0"/>
        <w:spacing w:after="0" w:line="240" w:lineRule="auto"/>
        <w:rPr>
          <w:rFonts w:cs="Arial"/>
          <w:b/>
          <w:bCs/>
          <w:sz w:val="24"/>
        </w:rPr>
      </w:pPr>
      <w:r w:rsidRPr="00790E61">
        <w:rPr>
          <w:rFonts w:cs="Arial"/>
          <w:b/>
          <w:bCs/>
          <w:sz w:val="24"/>
        </w:rPr>
        <w:t>2.3.</w:t>
      </w:r>
      <w:r w:rsidR="00A8366F">
        <w:rPr>
          <w:rFonts w:cs="Arial"/>
          <w:b/>
          <w:bCs/>
          <w:sz w:val="24"/>
        </w:rPr>
        <w:t>7</w:t>
      </w:r>
      <w:r w:rsidRPr="00790E61">
        <w:rPr>
          <w:rFonts w:cs="Arial"/>
          <w:bCs/>
          <w:sz w:val="24"/>
        </w:rPr>
        <w:tab/>
      </w:r>
      <w:r w:rsidRPr="00790E61">
        <w:rPr>
          <w:rFonts w:cs="Arial"/>
          <w:b/>
          <w:bCs/>
          <w:sz w:val="24"/>
        </w:rPr>
        <w:t>Naturmangfold, forurensning og miljøovervåking</w:t>
      </w:r>
    </w:p>
    <w:p w:rsidR="00A83BA0" w:rsidRDefault="00A83BA0" w:rsidP="00A83BA0">
      <w:pPr>
        <w:autoSpaceDE w:val="0"/>
        <w:autoSpaceDN w:val="0"/>
        <w:adjustRightInd w:val="0"/>
        <w:spacing w:after="0" w:line="240" w:lineRule="auto"/>
        <w:ind w:left="708"/>
        <w:rPr>
          <w:rFonts w:cs="Arial"/>
          <w:bCs/>
        </w:rPr>
      </w:pPr>
      <w:r w:rsidRPr="00857418">
        <w:rPr>
          <w:rFonts w:cs="Arial"/>
          <w:bCs/>
        </w:rPr>
        <w:t xml:space="preserve">Effektene av tiltaket på naturmangfold skal vurderes i forbindelse med utarbeidelse av reguleringsplaner, jf. også naturmangfoldloven. </w:t>
      </w:r>
    </w:p>
    <w:p w:rsidR="00A83BA0" w:rsidRDefault="00A83BA0" w:rsidP="00A83BA0">
      <w:pPr>
        <w:autoSpaceDE w:val="0"/>
        <w:autoSpaceDN w:val="0"/>
        <w:adjustRightInd w:val="0"/>
        <w:spacing w:after="0" w:line="240" w:lineRule="auto"/>
        <w:ind w:left="708"/>
        <w:rPr>
          <w:rFonts w:cs="Arial"/>
          <w:bCs/>
        </w:rPr>
      </w:pPr>
    </w:p>
    <w:p w:rsidR="00A83BA0" w:rsidRPr="00857418" w:rsidRDefault="00A83BA0" w:rsidP="00A83BA0">
      <w:pPr>
        <w:autoSpaceDE w:val="0"/>
        <w:autoSpaceDN w:val="0"/>
        <w:adjustRightInd w:val="0"/>
        <w:spacing w:after="0" w:line="240" w:lineRule="auto"/>
        <w:ind w:left="708"/>
        <w:rPr>
          <w:rFonts w:cs="Arial"/>
          <w:bCs/>
        </w:rPr>
      </w:pPr>
      <w:r w:rsidRPr="00857418">
        <w:rPr>
          <w:rFonts w:cs="Arial"/>
          <w:bCs/>
        </w:rPr>
        <w:t xml:space="preserve">Ved gjennomføring av reguleringsplaner og kommunedelplaner </w:t>
      </w:r>
      <w:r w:rsidRPr="00857418">
        <w:t>skal planen avklare og belyse nødvendig miljøoppfølging og miljøovervåkning. Dette kan omfatte støy, luftkvalitet, utslipp, avfallshåndtering</w:t>
      </w:r>
      <w:r>
        <w:t xml:space="preserve">, </w:t>
      </w:r>
      <w:r w:rsidRPr="00354DC2">
        <w:t xml:space="preserve">grunnforurensning </w:t>
      </w:r>
      <w:r w:rsidRPr="00857418">
        <w:t xml:space="preserve">og </w:t>
      </w:r>
      <w:r>
        <w:t xml:space="preserve">påvirkning på naturmangfold mv. Vurdering av behovet for oppfølging og tiltak skal omfatte både </w:t>
      </w:r>
      <w:r w:rsidRPr="00857418">
        <w:t xml:space="preserve">byggeperioden og etter at tiltaket er gjennomført. </w:t>
      </w:r>
    </w:p>
    <w:p w:rsidR="00A83BA0" w:rsidRPr="00857418" w:rsidRDefault="00A83BA0" w:rsidP="00A83BA0">
      <w:pPr>
        <w:autoSpaceDE w:val="0"/>
        <w:autoSpaceDN w:val="0"/>
        <w:adjustRightInd w:val="0"/>
        <w:spacing w:after="0" w:line="240" w:lineRule="auto"/>
        <w:rPr>
          <w:rFonts w:cs="Arial"/>
          <w:bCs/>
        </w:rPr>
      </w:pPr>
    </w:p>
    <w:p w:rsidR="0036647B" w:rsidRPr="00444D92" w:rsidRDefault="0036647B" w:rsidP="0036647B">
      <w:pPr>
        <w:autoSpaceDE w:val="0"/>
        <w:autoSpaceDN w:val="0"/>
        <w:adjustRightInd w:val="0"/>
        <w:spacing w:after="0" w:line="240" w:lineRule="auto"/>
        <w:rPr>
          <w:rFonts w:cs="Arial"/>
          <w:b/>
          <w:bCs/>
          <w:sz w:val="24"/>
        </w:rPr>
      </w:pPr>
      <w:r w:rsidRPr="00444D92">
        <w:rPr>
          <w:rFonts w:cs="Arial"/>
          <w:b/>
          <w:bCs/>
          <w:sz w:val="24"/>
        </w:rPr>
        <w:t>2.3.</w:t>
      </w:r>
      <w:r w:rsidR="00A8366F">
        <w:rPr>
          <w:rFonts w:cs="Arial"/>
          <w:b/>
          <w:bCs/>
          <w:sz w:val="24"/>
        </w:rPr>
        <w:t>8</w:t>
      </w:r>
      <w:r w:rsidRPr="00444D92">
        <w:rPr>
          <w:rFonts w:cs="Arial"/>
          <w:b/>
          <w:bCs/>
          <w:sz w:val="24"/>
        </w:rPr>
        <w:tab/>
        <w:t>Risiko- og sårbarhetsanalyser</w:t>
      </w:r>
    </w:p>
    <w:p w:rsidR="0036647B" w:rsidRPr="00444D92" w:rsidRDefault="0036647B" w:rsidP="0036647B">
      <w:pPr>
        <w:ind w:left="708"/>
      </w:pPr>
      <w:r w:rsidRPr="00444D92">
        <w:t>Risiko og sårbarhetsanalyser (ROS) skal inngå i all arealplanlegging. Utfylt sjekkliste for risiko- og sårbarhetsvurderinger skal følge alle forslag til reguleringsplaner.</w:t>
      </w:r>
    </w:p>
    <w:p w:rsidR="00A83BA0" w:rsidRPr="00790E61" w:rsidRDefault="00A83BA0" w:rsidP="00A83BA0">
      <w:pPr>
        <w:autoSpaceDE w:val="0"/>
        <w:autoSpaceDN w:val="0"/>
        <w:adjustRightInd w:val="0"/>
        <w:spacing w:after="0" w:line="240" w:lineRule="auto"/>
        <w:rPr>
          <w:rFonts w:cs="Arial"/>
          <w:b/>
          <w:bCs/>
          <w:sz w:val="24"/>
        </w:rPr>
      </w:pPr>
      <w:r w:rsidRPr="00790E61">
        <w:rPr>
          <w:rFonts w:cs="Arial"/>
          <w:b/>
          <w:bCs/>
          <w:sz w:val="24"/>
        </w:rPr>
        <w:t>2.3.</w:t>
      </w:r>
      <w:r w:rsidR="00A8366F">
        <w:rPr>
          <w:rFonts w:cs="Arial"/>
          <w:b/>
          <w:bCs/>
          <w:sz w:val="24"/>
        </w:rPr>
        <w:t>9</w:t>
      </w:r>
      <w:r w:rsidRPr="00790E61">
        <w:rPr>
          <w:rFonts w:cs="Arial"/>
          <w:b/>
          <w:bCs/>
          <w:sz w:val="24"/>
        </w:rPr>
        <w:tab/>
        <w:t>Renovasjonsløsninger</w:t>
      </w:r>
    </w:p>
    <w:p w:rsidR="00444D92" w:rsidRPr="00AD3911" w:rsidRDefault="00A83BA0" w:rsidP="00444D92">
      <w:pPr>
        <w:autoSpaceDE w:val="0"/>
        <w:autoSpaceDN w:val="0"/>
        <w:adjustRightInd w:val="0"/>
        <w:spacing w:after="0" w:line="240" w:lineRule="auto"/>
        <w:ind w:left="708"/>
        <w:rPr>
          <w:rFonts w:cs="Arial"/>
          <w:bCs/>
        </w:rPr>
      </w:pPr>
      <w:r w:rsidRPr="00AD3911">
        <w:rPr>
          <w:rFonts w:cs="Arial"/>
          <w:bCs/>
        </w:rPr>
        <w:t xml:space="preserve">Ved etablering av ny </w:t>
      </w:r>
      <w:r w:rsidR="005D3725" w:rsidRPr="005D3725">
        <w:rPr>
          <w:rFonts w:cs="Arial"/>
          <w:bCs/>
          <w:color w:val="FF0000"/>
        </w:rPr>
        <w:t xml:space="preserve">konsentrert </w:t>
      </w:r>
      <w:r w:rsidRPr="00AD3911">
        <w:rPr>
          <w:rFonts w:cs="Arial"/>
          <w:bCs/>
        </w:rPr>
        <w:t xml:space="preserve">bebyggelse skal det i planen stilles krav om å etablere felles renovasjonsløsninger. </w:t>
      </w:r>
      <w:r w:rsidR="00444D92" w:rsidRPr="00AD3911">
        <w:rPr>
          <w:rFonts w:cs="Arial"/>
          <w:bCs/>
        </w:rPr>
        <w:t>Vurdering av løsning skal gjøres i samråd med renovasjons- og veiavdelingene.</w:t>
      </w:r>
    </w:p>
    <w:p w:rsidR="00A83BA0" w:rsidRPr="00AD3911" w:rsidRDefault="00A83BA0" w:rsidP="00A83BA0">
      <w:pPr>
        <w:autoSpaceDE w:val="0"/>
        <w:autoSpaceDN w:val="0"/>
        <w:adjustRightInd w:val="0"/>
        <w:spacing w:after="0" w:line="240" w:lineRule="auto"/>
        <w:ind w:left="708"/>
        <w:rPr>
          <w:rFonts w:cs="Arial"/>
          <w:bCs/>
        </w:rPr>
      </w:pPr>
    </w:p>
    <w:p w:rsidR="0006439A" w:rsidRPr="00AD3911" w:rsidRDefault="00E57DEE" w:rsidP="00D846D3">
      <w:pPr>
        <w:autoSpaceDE w:val="0"/>
        <w:autoSpaceDN w:val="0"/>
        <w:adjustRightInd w:val="0"/>
        <w:spacing w:after="0" w:line="240" w:lineRule="auto"/>
        <w:ind w:left="708"/>
        <w:rPr>
          <w:rFonts w:cs="Arial"/>
          <w:bCs/>
        </w:rPr>
      </w:pPr>
      <w:r w:rsidRPr="00AD3911">
        <w:rPr>
          <w:rFonts w:cs="Arial"/>
          <w:bCs/>
        </w:rPr>
        <w:t>Planen må rede</w:t>
      </w:r>
      <w:r w:rsidR="008A36C3" w:rsidRPr="00AD3911">
        <w:rPr>
          <w:rFonts w:cs="Arial"/>
          <w:bCs/>
        </w:rPr>
        <w:t xml:space="preserve">gjøre for minsteavstand til </w:t>
      </w:r>
      <w:r w:rsidR="00D846D3" w:rsidRPr="00AD3911">
        <w:rPr>
          <w:rFonts w:cs="Arial"/>
          <w:bCs/>
        </w:rPr>
        <w:t>nærmeste bebyggelse og</w:t>
      </w:r>
      <w:r w:rsidR="008A36C3" w:rsidRPr="00AD3911">
        <w:rPr>
          <w:rFonts w:cs="Arial"/>
          <w:bCs/>
        </w:rPr>
        <w:t xml:space="preserve"> </w:t>
      </w:r>
      <w:r w:rsidR="00D846D3" w:rsidRPr="00AD3911">
        <w:rPr>
          <w:rFonts w:cs="Arial"/>
          <w:bCs/>
        </w:rPr>
        <w:t>sikre tilstrekkelig manøvreringsareal for renovasjonsbiler mv.</w:t>
      </w:r>
    </w:p>
    <w:p w:rsidR="00A83BA0" w:rsidRDefault="00A83BA0" w:rsidP="00A83BA0">
      <w:pPr>
        <w:autoSpaceDE w:val="0"/>
        <w:autoSpaceDN w:val="0"/>
        <w:adjustRightInd w:val="0"/>
        <w:spacing w:after="0" w:line="240" w:lineRule="auto"/>
        <w:rPr>
          <w:rFonts w:cs="Arial"/>
          <w:b/>
          <w:bCs/>
        </w:rPr>
      </w:pPr>
    </w:p>
    <w:p w:rsidR="00A83BA0" w:rsidRPr="00790E61" w:rsidRDefault="0036647B" w:rsidP="00A83BA0">
      <w:pPr>
        <w:autoSpaceDE w:val="0"/>
        <w:autoSpaceDN w:val="0"/>
        <w:adjustRightInd w:val="0"/>
        <w:spacing w:after="0" w:line="240" w:lineRule="auto"/>
        <w:rPr>
          <w:rFonts w:cs="Arial"/>
          <w:bCs/>
          <w:sz w:val="24"/>
        </w:rPr>
      </w:pPr>
      <w:r>
        <w:rPr>
          <w:rFonts w:cs="Arial"/>
          <w:b/>
          <w:bCs/>
          <w:sz w:val="24"/>
        </w:rPr>
        <w:t>2.3.</w:t>
      </w:r>
      <w:r w:rsidR="00A8366F">
        <w:rPr>
          <w:rFonts w:cs="Arial"/>
          <w:b/>
          <w:bCs/>
          <w:sz w:val="24"/>
        </w:rPr>
        <w:t>10</w:t>
      </w:r>
      <w:r w:rsidR="00A83BA0" w:rsidRPr="00790E61">
        <w:rPr>
          <w:rFonts w:cs="Arial"/>
          <w:bCs/>
          <w:sz w:val="24"/>
        </w:rPr>
        <w:tab/>
      </w:r>
      <w:r w:rsidR="00A83BA0" w:rsidRPr="00790E61">
        <w:rPr>
          <w:rFonts w:cs="Arial"/>
          <w:b/>
          <w:bCs/>
          <w:sz w:val="24"/>
        </w:rPr>
        <w:t>Universell utforming</w:t>
      </w:r>
    </w:p>
    <w:p w:rsidR="00A83BA0" w:rsidRPr="00001740" w:rsidRDefault="00A83BA0" w:rsidP="00A83BA0">
      <w:pPr>
        <w:autoSpaceDE w:val="0"/>
        <w:autoSpaceDN w:val="0"/>
        <w:adjustRightInd w:val="0"/>
        <w:spacing w:after="0" w:line="240" w:lineRule="auto"/>
        <w:ind w:left="708"/>
        <w:rPr>
          <w:rFonts w:cs="Arial"/>
          <w:bCs/>
        </w:rPr>
      </w:pPr>
      <w:r w:rsidRPr="00001740">
        <w:rPr>
          <w:rFonts w:cs="Arial"/>
          <w:bCs/>
        </w:rPr>
        <w:t>Ved utarbeidelse av reguleringsplaner skal det redegjøres for hvordan universell</w:t>
      </w:r>
    </w:p>
    <w:p w:rsidR="00A83BA0" w:rsidRPr="00383DE1" w:rsidRDefault="00A83BA0" w:rsidP="00A83BA0">
      <w:pPr>
        <w:autoSpaceDE w:val="0"/>
        <w:autoSpaceDN w:val="0"/>
        <w:adjustRightInd w:val="0"/>
        <w:spacing w:after="0" w:line="240" w:lineRule="auto"/>
        <w:ind w:left="708"/>
        <w:rPr>
          <w:rFonts w:cs="Arial"/>
          <w:bCs/>
          <w:color w:val="FF0000"/>
        </w:rPr>
      </w:pPr>
      <w:r w:rsidRPr="00001740">
        <w:rPr>
          <w:rFonts w:cs="Arial"/>
          <w:bCs/>
        </w:rPr>
        <w:t>utforming sikres, både internt i planområdet og i forhold til tilstøtende eiendommer.</w:t>
      </w:r>
      <w:r>
        <w:rPr>
          <w:rFonts w:cs="Arial"/>
          <w:b/>
          <w:bCs/>
        </w:rPr>
        <w:tab/>
      </w:r>
    </w:p>
    <w:p w:rsidR="00A83BA0" w:rsidRDefault="00A83BA0" w:rsidP="00A83BA0">
      <w:pPr>
        <w:autoSpaceDE w:val="0"/>
        <w:autoSpaceDN w:val="0"/>
        <w:adjustRightInd w:val="0"/>
        <w:spacing w:after="0" w:line="240" w:lineRule="auto"/>
        <w:rPr>
          <w:rFonts w:cs="Arial"/>
          <w:bCs/>
          <w:strike/>
        </w:rPr>
      </w:pPr>
    </w:p>
    <w:p w:rsidR="000A28CC" w:rsidRDefault="000A28CC">
      <w:pPr>
        <w:spacing w:after="160" w:line="259" w:lineRule="auto"/>
        <w:rPr>
          <w:rFonts w:cs="Arial"/>
          <w:b/>
          <w:bCs/>
          <w:sz w:val="24"/>
        </w:rPr>
      </w:pPr>
      <w:r>
        <w:rPr>
          <w:rFonts w:cs="Arial"/>
          <w:b/>
          <w:bCs/>
          <w:sz w:val="24"/>
        </w:rPr>
        <w:br w:type="page"/>
      </w:r>
    </w:p>
    <w:p w:rsidR="00A83BA0" w:rsidRPr="00790E61" w:rsidRDefault="0036647B" w:rsidP="00A83BA0">
      <w:pPr>
        <w:spacing w:after="0" w:line="259" w:lineRule="auto"/>
        <w:rPr>
          <w:rFonts w:cs="Arial"/>
          <w:bCs/>
          <w:sz w:val="24"/>
        </w:rPr>
      </w:pPr>
      <w:r>
        <w:rPr>
          <w:rFonts w:cs="Arial"/>
          <w:b/>
          <w:bCs/>
          <w:sz w:val="24"/>
        </w:rPr>
        <w:lastRenderedPageBreak/>
        <w:t>2.3.1</w:t>
      </w:r>
      <w:r w:rsidR="00A8366F">
        <w:rPr>
          <w:rFonts w:cs="Arial"/>
          <w:b/>
          <w:bCs/>
          <w:sz w:val="24"/>
        </w:rPr>
        <w:t>1</w:t>
      </w:r>
      <w:r w:rsidR="00A83BA0" w:rsidRPr="00790E61">
        <w:rPr>
          <w:rFonts w:cs="Arial"/>
          <w:bCs/>
          <w:sz w:val="24"/>
        </w:rPr>
        <w:tab/>
      </w:r>
      <w:r w:rsidR="00A83BA0" w:rsidRPr="00790E61">
        <w:rPr>
          <w:rFonts w:cs="Arial"/>
          <w:b/>
          <w:bCs/>
          <w:sz w:val="24"/>
        </w:rPr>
        <w:t>Masseforvaltning</w:t>
      </w:r>
    </w:p>
    <w:p w:rsidR="00A83BA0" w:rsidRDefault="00A83BA0" w:rsidP="00A83BA0">
      <w:pPr>
        <w:autoSpaceDE w:val="0"/>
        <w:autoSpaceDN w:val="0"/>
        <w:adjustRightInd w:val="0"/>
        <w:spacing w:after="0" w:line="240" w:lineRule="auto"/>
        <w:ind w:left="705"/>
        <w:rPr>
          <w:rFonts w:cs="Arial"/>
          <w:bCs/>
        </w:rPr>
      </w:pPr>
      <w:r>
        <w:rPr>
          <w:rFonts w:cs="Arial"/>
          <w:bCs/>
        </w:rPr>
        <w:t>Reguleringsplanen skal sikre at lokalisering og drift av masseuttak, massemottak/deponi optimaliseres med hensyn til transport, økonomi, miljø, gjenbruk, og avveies mot effektene på nærmiljø, kulturminner, kulturmiljøer, landskap og natur og naturressurser.</w:t>
      </w:r>
    </w:p>
    <w:p w:rsidR="00A83BA0" w:rsidRDefault="00A83BA0" w:rsidP="00A83BA0">
      <w:pPr>
        <w:autoSpaceDE w:val="0"/>
        <w:autoSpaceDN w:val="0"/>
        <w:adjustRightInd w:val="0"/>
        <w:spacing w:after="0" w:line="240" w:lineRule="auto"/>
        <w:ind w:left="705"/>
        <w:rPr>
          <w:rFonts w:cs="Arial"/>
          <w:bCs/>
        </w:rPr>
      </w:pPr>
    </w:p>
    <w:p w:rsidR="00A83BA0" w:rsidRPr="00FE3A60" w:rsidRDefault="00A83BA0" w:rsidP="00A83BA0">
      <w:pPr>
        <w:autoSpaceDE w:val="0"/>
        <w:autoSpaceDN w:val="0"/>
        <w:adjustRightInd w:val="0"/>
        <w:spacing w:after="0" w:line="240" w:lineRule="auto"/>
        <w:ind w:left="705"/>
        <w:rPr>
          <w:rFonts w:cs="Arial"/>
          <w:bCs/>
        </w:rPr>
      </w:pPr>
      <w:r w:rsidRPr="00FE3A60">
        <w:rPr>
          <w:rFonts w:cs="Arial"/>
          <w:bCs/>
        </w:rPr>
        <w:t>Reguleringsplanen må inneholde en masseforvaltningsplan. Overskuddsmasser skal som hovedregel utnyttes innenfor planområdet eller i n</w:t>
      </w:r>
      <w:r>
        <w:rPr>
          <w:rFonts w:cs="Arial"/>
          <w:bCs/>
        </w:rPr>
        <w:t>ærliggende byggeområder. Masseforvaltningsp</w:t>
      </w:r>
      <w:r w:rsidRPr="00FE3A60">
        <w:rPr>
          <w:rFonts w:cs="Arial"/>
          <w:bCs/>
        </w:rPr>
        <w:t>lanen må synliggjøre hvordan overskuddsmasser skal håndteres og hvor de eventuelt skal plasseres. Overskuddsmasser bør fortrinnsvis sorteres innenfor planområdet og gjenbrukes.</w:t>
      </w:r>
    </w:p>
    <w:p w:rsidR="00A83BA0" w:rsidRPr="00FE3A60" w:rsidRDefault="00A83BA0" w:rsidP="00A83BA0">
      <w:pPr>
        <w:autoSpaceDE w:val="0"/>
        <w:autoSpaceDN w:val="0"/>
        <w:adjustRightInd w:val="0"/>
        <w:spacing w:after="0" w:line="240" w:lineRule="auto"/>
        <w:rPr>
          <w:rFonts w:cs="Arial"/>
          <w:bCs/>
        </w:rPr>
      </w:pPr>
    </w:p>
    <w:p w:rsidR="00A83BA0" w:rsidRPr="00FE3A60" w:rsidRDefault="00A83BA0" w:rsidP="00A83BA0">
      <w:pPr>
        <w:autoSpaceDE w:val="0"/>
        <w:autoSpaceDN w:val="0"/>
        <w:adjustRightInd w:val="0"/>
        <w:spacing w:after="0" w:line="240" w:lineRule="auto"/>
        <w:ind w:left="705"/>
        <w:rPr>
          <w:rFonts w:cs="Arial"/>
          <w:bCs/>
        </w:rPr>
      </w:pPr>
      <w:r w:rsidRPr="00FE3A60">
        <w:rPr>
          <w:rFonts w:cs="Arial"/>
          <w:bCs/>
        </w:rPr>
        <w:t>Ved utarbeidelse av reguleringsplaner for områder større enn 10 dekar skal areal for mellomlagring og sortering av masser ligge innenfor planområdet. Bestemmelsene skal inneholde rekkefølgekrav for avslutning og opprydning av mellomlageret.</w:t>
      </w:r>
    </w:p>
    <w:p w:rsidR="00A83BA0" w:rsidRPr="00445817" w:rsidRDefault="00A83BA0" w:rsidP="00A83BA0">
      <w:pPr>
        <w:autoSpaceDE w:val="0"/>
        <w:autoSpaceDN w:val="0"/>
        <w:adjustRightInd w:val="0"/>
        <w:spacing w:after="0" w:line="240" w:lineRule="auto"/>
        <w:rPr>
          <w:rFonts w:cs="Arial"/>
          <w:bCs/>
        </w:rPr>
      </w:pPr>
      <w:r w:rsidRPr="00445817">
        <w:rPr>
          <w:rFonts w:cs="Arial"/>
          <w:bCs/>
        </w:rPr>
        <w:tab/>
      </w:r>
    </w:p>
    <w:p w:rsidR="00A83BA0" w:rsidRPr="00790E61" w:rsidRDefault="0036647B" w:rsidP="00A83BA0">
      <w:pPr>
        <w:autoSpaceDE w:val="0"/>
        <w:autoSpaceDN w:val="0"/>
        <w:adjustRightInd w:val="0"/>
        <w:spacing w:after="0" w:line="240" w:lineRule="auto"/>
        <w:rPr>
          <w:rFonts w:cs="Arial"/>
          <w:b/>
          <w:bCs/>
          <w:color w:val="FF0000"/>
          <w:sz w:val="24"/>
        </w:rPr>
      </w:pPr>
      <w:r>
        <w:rPr>
          <w:rFonts w:cs="Arial"/>
          <w:b/>
          <w:bCs/>
          <w:sz w:val="24"/>
        </w:rPr>
        <w:t>2.3.1</w:t>
      </w:r>
      <w:r w:rsidR="00A8366F">
        <w:rPr>
          <w:rFonts w:cs="Arial"/>
          <w:b/>
          <w:bCs/>
          <w:sz w:val="24"/>
        </w:rPr>
        <w:t>2</w:t>
      </w:r>
      <w:r w:rsidR="00A83BA0" w:rsidRPr="00790E61">
        <w:rPr>
          <w:rFonts w:cs="Arial"/>
          <w:b/>
          <w:bCs/>
          <w:color w:val="FF0000"/>
          <w:sz w:val="24"/>
        </w:rPr>
        <w:tab/>
      </w:r>
      <w:r w:rsidR="00A83BA0" w:rsidRPr="00790E61">
        <w:rPr>
          <w:rFonts w:cs="Arial"/>
          <w:b/>
          <w:bCs/>
          <w:sz w:val="24"/>
        </w:rPr>
        <w:t>Veiledningsmateriell og kompetanse</w:t>
      </w:r>
    </w:p>
    <w:p w:rsidR="00A83BA0" w:rsidRPr="00F611D7" w:rsidRDefault="00A83BA0" w:rsidP="00A83BA0">
      <w:pPr>
        <w:pStyle w:val="Ingenmellomrom"/>
        <w:ind w:left="708"/>
        <w:rPr>
          <w:rFonts w:cs="Times New Roman"/>
          <w:i/>
        </w:rPr>
      </w:pPr>
      <w:r w:rsidRPr="006C0521">
        <w:rPr>
          <w:rFonts w:cs="Times New Roman"/>
        </w:rPr>
        <w:t>Detalj- og områdereguleringer skal utarbeides i samsvar med de til enhver tid gjeldende kommunale veiledere og maler. Reguleringsplaner skal utarbeides av fagkyndige.</w:t>
      </w:r>
    </w:p>
    <w:p w:rsidR="00A83BA0" w:rsidRDefault="00A83BA0" w:rsidP="00A83BA0">
      <w:pPr>
        <w:autoSpaceDE w:val="0"/>
        <w:autoSpaceDN w:val="0"/>
        <w:adjustRightInd w:val="0"/>
        <w:spacing w:after="0" w:line="240" w:lineRule="auto"/>
        <w:rPr>
          <w:rFonts w:cs="Arial"/>
          <w:bCs/>
          <w:color w:val="FF0000"/>
          <w:sz w:val="20"/>
          <w:szCs w:val="20"/>
        </w:rPr>
      </w:pPr>
    </w:p>
    <w:p w:rsidR="00A83BA0" w:rsidRDefault="00A83BA0" w:rsidP="00A83BA0">
      <w:pPr>
        <w:autoSpaceDE w:val="0"/>
        <w:autoSpaceDN w:val="0"/>
        <w:adjustRightInd w:val="0"/>
        <w:spacing w:after="0" w:line="240" w:lineRule="auto"/>
        <w:ind w:firstLine="708"/>
        <w:rPr>
          <w:rFonts w:cs="Arial"/>
          <w:bCs/>
          <w:i/>
          <w:sz w:val="20"/>
          <w:szCs w:val="20"/>
        </w:rPr>
      </w:pPr>
      <w:r w:rsidRPr="003054E5">
        <w:rPr>
          <w:rFonts w:cs="Arial"/>
          <w:bCs/>
          <w:i/>
          <w:sz w:val="20"/>
          <w:szCs w:val="20"/>
        </w:rPr>
        <w:t>Nyttige linker:</w:t>
      </w:r>
    </w:p>
    <w:p w:rsidR="00A83BA0" w:rsidRPr="003054E5" w:rsidRDefault="00FF15EE" w:rsidP="00A83BA0">
      <w:pPr>
        <w:pStyle w:val="Listeavsnitt"/>
        <w:numPr>
          <w:ilvl w:val="0"/>
          <w:numId w:val="12"/>
        </w:numPr>
        <w:autoSpaceDE w:val="0"/>
        <w:autoSpaceDN w:val="0"/>
        <w:adjustRightInd w:val="0"/>
        <w:spacing w:after="0" w:line="240" w:lineRule="auto"/>
        <w:rPr>
          <w:rFonts w:cs="Arial"/>
          <w:bCs/>
          <w:i/>
          <w:sz w:val="20"/>
          <w:szCs w:val="20"/>
        </w:rPr>
      </w:pPr>
      <w:hyperlink r:id="rId8" w:history="1">
        <w:r w:rsidR="00A83BA0" w:rsidRPr="003054E5">
          <w:rPr>
            <w:rStyle w:val="Hyperkobling"/>
            <w:rFonts w:cs="Arial"/>
            <w:b/>
            <w:bCs/>
            <w:color w:val="auto"/>
            <w:sz w:val="20"/>
            <w:szCs w:val="20"/>
          </w:rPr>
          <w:t>Veiledningssiden plan</w:t>
        </w:r>
      </w:hyperlink>
    </w:p>
    <w:p w:rsidR="006B69B1" w:rsidRDefault="006B69B1" w:rsidP="0036647B">
      <w:pPr>
        <w:spacing w:after="0" w:line="259" w:lineRule="auto"/>
        <w:rPr>
          <w:rFonts w:cs="Times New Roman"/>
          <w:b/>
          <w:i/>
        </w:rPr>
      </w:pPr>
    </w:p>
    <w:p w:rsidR="00A83BA0" w:rsidRPr="0036647B" w:rsidRDefault="00A83BA0" w:rsidP="0036647B">
      <w:pPr>
        <w:spacing w:after="0" w:line="259" w:lineRule="auto"/>
        <w:rPr>
          <w:rFonts w:cs="Times New Roman"/>
          <w:b/>
          <w:i/>
          <w:color w:val="FF0000"/>
          <w:sz w:val="24"/>
          <w:highlight w:val="yellow"/>
        </w:rPr>
      </w:pPr>
      <w:r w:rsidRPr="00505A40">
        <w:rPr>
          <w:rFonts w:cs="Times New Roman"/>
          <w:b/>
          <w:i/>
        </w:rPr>
        <w:t>Retningslinjer til § 2.3:</w:t>
      </w:r>
    </w:p>
    <w:p w:rsidR="00A83BA0" w:rsidRPr="00505A40" w:rsidRDefault="00A83BA0" w:rsidP="0036647B">
      <w:pPr>
        <w:pStyle w:val="Ingenmellomrom"/>
        <w:numPr>
          <w:ilvl w:val="0"/>
          <w:numId w:val="12"/>
        </w:numPr>
        <w:rPr>
          <w:rFonts w:cs="Times New Roman"/>
          <w:i/>
        </w:rPr>
      </w:pPr>
      <w:r w:rsidRPr="00505A40">
        <w:rPr>
          <w:rFonts w:cs="Times New Roman"/>
          <w:i/>
        </w:rPr>
        <w:t>Det offentlige kartgrunnlaget (DOK) skal legges til grunn for utarbeidelse av reguleringsplaner. DOK er offentlige geografiske data som er tilrettelagt for kommunenes plan- og byggesaksarbeid. Kartgrunnlaget skal sikre en kunnskapsbasert og effektiv planlegging og saksbehandling.</w:t>
      </w:r>
    </w:p>
    <w:p w:rsidR="00A83BA0" w:rsidRPr="00505A40" w:rsidRDefault="00A83BA0" w:rsidP="00A83BA0">
      <w:pPr>
        <w:spacing w:after="160" w:line="259" w:lineRule="auto"/>
        <w:rPr>
          <w:rFonts w:cs="Arial"/>
          <w:b/>
          <w:bCs/>
          <w:color w:val="1F4E79" w:themeColor="accent1" w:themeShade="80"/>
        </w:rPr>
      </w:pPr>
    </w:p>
    <w:p w:rsidR="00A83BA0" w:rsidRDefault="00A83BA0" w:rsidP="00A83BA0">
      <w:pPr>
        <w:spacing w:after="160" w:line="259" w:lineRule="auto"/>
        <w:rPr>
          <w:rFonts w:cs="Arial"/>
          <w:b/>
          <w:bCs/>
          <w:color w:val="1F4E79" w:themeColor="accent1" w:themeShade="80"/>
          <w:sz w:val="28"/>
          <w:szCs w:val="24"/>
        </w:rPr>
      </w:pPr>
    </w:p>
    <w:p w:rsidR="00A83BA0" w:rsidRPr="003A4652" w:rsidRDefault="00A83BA0" w:rsidP="00A83BA0">
      <w:pPr>
        <w:spacing w:after="160" w:line="259" w:lineRule="auto"/>
        <w:rPr>
          <w:rFonts w:cs="Arial"/>
          <w:b/>
          <w:bCs/>
          <w:color w:val="1F4E79" w:themeColor="accent1" w:themeShade="80"/>
          <w:sz w:val="28"/>
          <w:szCs w:val="24"/>
        </w:rPr>
      </w:pPr>
      <w:r>
        <w:rPr>
          <w:rFonts w:cs="Arial"/>
          <w:b/>
          <w:bCs/>
          <w:color w:val="1F4E79" w:themeColor="accent1" w:themeShade="80"/>
          <w:sz w:val="28"/>
          <w:szCs w:val="24"/>
        </w:rPr>
        <w:t>§ 2.4</w:t>
      </w:r>
      <w:r w:rsidRPr="003A4652">
        <w:rPr>
          <w:rFonts w:cs="Arial"/>
          <w:b/>
          <w:bCs/>
          <w:color w:val="1F4E79" w:themeColor="accent1" w:themeShade="80"/>
          <w:sz w:val="28"/>
          <w:szCs w:val="24"/>
        </w:rPr>
        <w:t xml:space="preserve"> </w:t>
      </w:r>
      <w:r>
        <w:rPr>
          <w:rFonts w:cs="Arial"/>
          <w:b/>
          <w:bCs/>
          <w:color w:val="1F4E79" w:themeColor="accent1" w:themeShade="80"/>
          <w:sz w:val="28"/>
          <w:szCs w:val="24"/>
        </w:rPr>
        <w:tab/>
      </w:r>
      <w:r w:rsidRPr="003A4652">
        <w:rPr>
          <w:rFonts w:cs="Arial"/>
          <w:b/>
          <w:bCs/>
          <w:color w:val="1F4E79" w:themeColor="accent1" w:themeShade="80"/>
          <w:sz w:val="28"/>
          <w:szCs w:val="24"/>
        </w:rPr>
        <w:t xml:space="preserve">Rekkefølgekrav </w:t>
      </w:r>
      <w:r w:rsidRPr="008C31C6">
        <w:rPr>
          <w:rFonts w:cs="Arial"/>
          <w:b/>
          <w:bCs/>
          <w:color w:val="1F4E79" w:themeColor="accent1" w:themeShade="80"/>
          <w:sz w:val="24"/>
          <w:szCs w:val="24"/>
        </w:rPr>
        <w:t>(</w:t>
      </w:r>
      <w:proofErr w:type="spellStart"/>
      <w:r w:rsidRPr="008C31C6">
        <w:rPr>
          <w:rFonts w:cs="Arial"/>
          <w:b/>
          <w:bCs/>
          <w:color w:val="1F4E79" w:themeColor="accent1" w:themeShade="80"/>
          <w:sz w:val="24"/>
          <w:szCs w:val="24"/>
        </w:rPr>
        <w:t>Pbl</w:t>
      </w:r>
      <w:proofErr w:type="spellEnd"/>
      <w:r w:rsidRPr="008C31C6">
        <w:rPr>
          <w:rFonts w:cs="Arial"/>
          <w:b/>
          <w:bCs/>
          <w:color w:val="1F4E79" w:themeColor="accent1" w:themeShade="80"/>
          <w:sz w:val="24"/>
          <w:szCs w:val="24"/>
        </w:rPr>
        <w:t>. § 11-9, pkt. 4)</w:t>
      </w:r>
    </w:p>
    <w:p w:rsidR="00A83BA0" w:rsidRDefault="00A83BA0" w:rsidP="00A83BA0">
      <w:pPr>
        <w:autoSpaceDE w:val="0"/>
        <w:autoSpaceDN w:val="0"/>
        <w:adjustRightInd w:val="0"/>
        <w:spacing w:after="0" w:line="240" w:lineRule="auto"/>
        <w:rPr>
          <w:rFonts w:cs="Arial"/>
          <w:b/>
          <w:bCs/>
          <w:sz w:val="24"/>
          <w:szCs w:val="24"/>
        </w:rPr>
      </w:pPr>
    </w:p>
    <w:p w:rsidR="00A83BA0" w:rsidRPr="00B97C28" w:rsidRDefault="00A83BA0" w:rsidP="00A83BA0">
      <w:pPr>
        <w:autoSpaceDE w:val="0"/>
        <w:autoSpaceDN w:val="0"/>
        <w:adjustRightInd w:val="0"/>
        <w:spacing w:after="0" w:line="240" w:lineRule="auto"/>
        <w:rPr>
          <w:rFonts w:cs="Arial"/>
          <w:bCs/>
          <w:sz w:val="24"/>
          <w:szCs w:val="24"/>
        </w:rPr>
      </w:pPr>
      <w:r w:rsidRPr="00B97C28">
        <w:rPr>
          <w:rFonts w:cs="Arial"/>
          <w:b/>
          <w:bCs/>
          <w:sz w:val="24"/>
          <w:szCs w:val="24"/>
        </w:rPr>
        <w:t>2.</w:t>
      </w:r>
      <w:r>
        <w:rPr>
          <w:rFonts w:cs="Arial"/>
          <w:b/>
          <w:bCs/>
          <w:sz w:val="24"/>
          <w:szCs w:val="24"/>
        </w:rPr>
        <w:t>4</w:t>
      </w:r>
      <w:r w:rsidRPr="00B97C28">
        <w:rPr>
          <w:rFonts w:cs="Arial"/>
          <w:b/>
          <w:bCs/>
          <w:sz w:val="24"/>
          <w:szCs w:val="24"/>
        </w:rPr>
        <w:t>.</w:t>
      </w:r>
      <w:r>
        <w:rPr>
          <w:rFonts w:cs="Arial"/>
          <w:b/>
          <w:bCs/>
          <w:sz w:val="24"/>
          <w:szCs w:val="24"/>
        </w:rPr>
        <w:t>1</w:t>
      </w:r>
      <w:r w:rsidRPr="00B97C28">
        <w:rPr>
          <w:rFonts w:cs="Arial"/>
          <w:bCs/>
          <w:sz w:val="24"/>
          <w:szCs w:val="24"/>
        </w:rPr>
        <w:tab/>
      </w:r>
      <w:r w:rsidRPr="00B97C28">
        <w:rPr>
          <w:rFonts w:cs="Arial"/>
          <w:b/>
          <w:bCs/>
          <w:sz w:val="24"/>
          <w:szCs w:val="24"/>
        </w:rPr>
        <w:t>Rekkefølgekrav for utbygging av områder</w:t>
      </w:r>
    </w:p>
    <w:p w:rsidR="00A43B23" w:rsidRPr="00AD3911" w:rsidRDefault="00A43B23" w:rsidP="00A83BA0">
      <w:pPr>
        <w:autoSpaceDE w:val="0"/>
        <w:autoSpaceDN w:val="0"/>
        <w:adjustRightInd w:val="0"/>
        <w:spacing w:after="0" w:line="240" w:lineRule="auto"/>
        <w:ind w:left="705"/>
        <w:rPr>
          <w:rFonts w:cs="Arial"/>
          <w:bCs/>
        </w:rPr>
      </w:pPr>
    </w:p>
    <w:p w:rsidR="00A83BA0" w:rsidRPr="00FE3A60" w:rsidRDefault="00A83BA0" w:rsidP="00A83BA0">
      <w:pPr>
        <w:autoSpaceDE w:val="0"/>
        <w:autoSpaceDN w:val="0"/>
        <w:adjustRightInd w:val="0"/>
        <w:spacing w:after="0" w:line="240" w:lineRule="auto"/>
        <w:ind w:left="705"/>
        <w:rPr>
          <w:rFonts w:cs="Arial"/>
        </w:rPr>
      </w:pPr>
      <w:r>
        <w:rPr>
          <w:rFonts w:cs="Arial"/>
          <w:bCs/>
        </w:rPr>
        <w:t xml:space="preserve">a) </w:t>
      </w:r>
      <w:r w:rsidRPr="00FE3A60">
        <w:rPr>
          <w:rFonts w:cs="Arial"/>
          <w:bCs/>
        </w:rPr>
        <w:t>Etablering av nye boligområder skal ta hensyn til skolekapasiteten i skolekretsen området tilhører.</w:t>
      </w:r>
    </w:p>
    <w:p w:rsidR="00A83BA0" w:rsidRDefault="00A83BA0" w:rsidP="00A83BA0">
      <w:pPr>
        <w:autoSpaceDE w:val="0"/>
        <w:autoSpaceDN w:val="0"/>
        <w:adjustRightInd w:val="0"/>
        <w:spacing w:after="0" w:line="240" w:lineRule="auto"/>
        <w:rPr>
          <w:rFonts w:cs="Arial"/>
        </w:rPr>
      </w:pPr>
    </w:p>
    <w:p w:rsidR="00B06711" w:rsidRDefault="00B06711">
      <w:pPr>
        <w:spacing w:after="160" w:line="259" w:lineRule="auto"/>
        <w:rPr>
          <w:rFonts w:cs="Arial"/>
          <w:highlight w:val="yellow"/>
          <w:u w:val="single"/>
        </w:rPr>
      </w:pPr>
      <w:r>
        <w:rPr>
          <w:rFonts w:cs="Arial"/>
          <w:highlight w:val="yellow"/>
          <w:u w:val="single"/>
        </w:rPr>
        <w:br w:type="page"/>
      </w:r>
    </w:p>
    <w:p w:rsidR="00A83BA0" w:rsidRDefault="00A83BA0" w:rsidP="00B06711">
      <w:pPr>
        <w:autoSpaceDE w:val="0"/>
        <w:autoSpaceDN w:val="0"/>
        <w:adjustRightInd w:val="0"/>
        <w:spacing w:after="0" w:line="240" w:lineRule="auto"/>
        <w:ind w:left="705"/>
        <w:rPr>
          <w:rFonts w:cs="Arial"/>
          <w:u w:val="single"/>
        </w:rPr>
      </w:pPr>
      <w:r w:rsidRPr="00AD3911">
        <w:rPr>
          <w:rFonts w:cs="Arial"/>
          <w:highlight w:val="yellow"/>
          <w:u w:val="single"/>
        </w:rPr>
        <w:lastRenderedPageBreak/>
        <w:t>b) Områdene (felt xx-</w:t>
      </w:r>
      <w:proofErr w:type="spellStart"/>
      <w:r w:rsidRPr="00AD3911">
        <w:rPr>
          <w:rFonts w:cs="Arial"/>
          <w:highlight w:val="yellow"/>
          <w:u w:val="single"/>
        </w:rPr>
        <w:t>zz</w:t>
      </w:r>
      <w:proofErr w:type="spellEnd"/>
      <w:r w:rsidRPr="00AD3911">
        <w:rPr>
          <w:rFonts w:cs="Arial"/>
          <w:highlight w:val="yellow"/>
          <w:u w:val="single"/>
        </w:rPr>
        <w:t>) skal utbygges i følgende rekkefølge</w:t>
      </w:r>
      <w:r w:rsidR="00B06711">
        <w:rPr>
          <w:rFonts w:cs="Arial"/>
          <w:highlight w:val="yellow"/>
          <w:u w:val="single"/>
        </w:rPr>
        <w:t xml:space="preserve"> </w:t>
      </w:r>
      <w:r w:rsidR="00B06711" w:rsidRPr="00287655">
        <w:rPr>
          <w:rFonts w:cs="Arial"/>
          <w:color w:val="2E74B5" w:themeColor="accent1" w:themeShade="BF"/>
          <w:highlight w:val="yellow"/>
          <w:u w:val="single"/>
        </w:rPr>
        <w:t xml:space="preserve">og med </w:t>
      </w:r>
      <w:r w:rsidR="00287655" w:rsidRPr="00287655">
        <w:rPr>
          <w:rFonts w:cs="Arial"/>
          <w:color w:val="2E74B5" w:themeColor="accent1" w:themeShade="BF"/>
          <w:highlight w:val="yellow"/>
          <w:u w:val="single"/>
        </w:rPr>
        <w:t xml:space="preserve">hovedsakelig </w:t>
      </w:r>
      <w:r w:rsidR="00B06711" w:rsidRPr="00287655">
        <w:rPr>
          <w:rFonts w:cs="Arial"/>
          <w:color w:val="2E74B5" w:themeColor="accent1" w:themeShade="BF"/>
          <w:highlight w:val="yellow"/>
          <w:u w:val="single"/>
        </w:rPr>
        <w:t>følgende bygningstyp</w:t>
      </w:r>
      <w:r w:rsidR="00287655">
        <w:rPr>
          <w:rFonts w:cs="Arial"/>
          <w:color w:val="2E74B5" w:themeColor="accent1" w:themeShade="BF"/>
          <w:highlight w:val="yellow"/>
          <w:u w:val="single"/>
        </w:rPr>
        <w:t>er</w:t>
      </w:r>
      <w:r w:rsidRPr="00AD3911">
        <w:rPr>
          <w:rFonts w:cs="Arial"/>
          <w:highlight w:val="yellow"/>
          <w:u w:val="single"/>
        </w:rPr>
        <w:t>:</w:t>
      </w:r>
      <w:r w:rsidR="00AD3911" w:rsidRPr="00AD3911">
        <w:rPr>
          <w:rFonts w:cs="Arial"/>
          <w:u w:val="single"/>
        </w:rPr>
        <w:t xml:space="preserve"> </w:t>
      </w:r>
    </w:p>
    <w:p w:rsidR="00B06711" w:rsidRPr="00AD3911" w:rsidRDefault="00B06711" w:rsidP="00AD3911">
      <w:pPr>
        <w:autoSpaceDE w:val="0"/>
        <w:autoSpaceDN w:val="0"/>
        <w:adjustRightInd w:val="0"/>
        <w:spacing w:after="0" w:line="240" w:lineRule="auto"/>
        <w:ind w:firstLine="705"/>
        <w:rPr>
          <w:rFonts w:cs="Arial"/>
          <w:u w:val="single"/>
        </w:rPr>
      </w:pPr>
    </w:p>
    <w:tbl>
      <w:tblPr>
        <w:tblStyle w:val="Rutenettabell1lysuthevingsfarge5"/>
        <w:tblW w:w="8363" w:type="dxa"/>
        <w:tblInd w:w="704" w:type="dxa"/>
        <w:tblLook w:val="04A0" w:firstRow="1" w:lastRow="0" w:firstColumn="1" w:lastColumn="0" w:noHBand="0" w:noVBand="1"/>
      </w:tblPr>
      <w:tblGrid>
        <w:gridCol w:w="1567"/>
        <w:gridCol w:w="3475"/>
        <w:gridCol w:w="3321"/>
      </w:tblGrid>
      <w:tr w:rsidR="00406696" w:rsidRPr="00FF15EE" w:rsidTr="00FF15E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03478E" w:rsidP="0003478E">
            <w:pPr>
              <w:spacing w:after="160" w:line="259" w:lineRule="auto"/>
              <w:rPr>
                <w:rFonts w:cstheme="minorHAnsi"/>
                <w:sz w:val="18"/>
                <w:szCs w:val="18"/>
              </w:rPr>
            </w:pPr>
            <w:r w:rsidRPr="00FF15EE">
              <w:rPr>
                <w:rFonts w:cstheme="minorHAnsi"/>
                <w:sz w:val="18"/>
                <w:szCs w:val="18"/>
              </w:rPr>
              <w:t>PERIODE</w:t>
            </w:r>
          </w:p>
        </w:tc>
        <w:tc>
          <w:tcPr>
            <w:tcW w:w="0" w:type="auto"/>
          </w:tcPr>
          <w:p w:rsidR="00B06711" w:rsidRPr="00FF15EE" w:rsidRDefault="0003478E" w:rsidP="00B06711">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OMRÅDE</w:t>
            </w:r>
          </w:p>
        </w:tc>
        <w:tc>
          <w:tcPr>
            <w:tcW w:w="3321" w:type="dxa"/>
          </w:tcPr>
          <w:p w:rsidR="00B06711" w:rsidRPr="00FF15EE" w:rsidRDefault="00B06711" w:rsidP="00B06711">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TYPE BEBYGGELSE</w:t>
            </w:r>
          </w:p>
        </w:tc>
      </w:tr>
      <w:tr w:rsidR="00406696"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rPr>
                <w:rFonts w:cstheme="minorHAnsi"/>
                <w:sz w:val="18"/>
                <w:szCs w:val="18"/>
              </w:rPr>
            </w:pPr>
            <w:r w:rsidRPr="00FF15EE">
              <w:rPr>
                <w:rFonts w:cstheme="minorHAnsi"/>
                <w:sz w:val="18"/>
                <w:szCs w:val="18"/>
              </w:rPr>
              <w:t>1. Perioden 2021-2029</w:t>
            </w: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FF15EE">
              <w:rPr>
                <w:rFonts w:cstheme="minorHAnsi"/>
                <w:sz w:val="18"/>
                <w:szCs w:val="18"/>
              </w:rPr>
              <w:t>Grimsrødhøgda</w:t>
            </w:r>
            <w:proofErr w:type="spellEnd"/>
            <w:r w:rsidR="00231D6F" w:rsidRPr="00FF15EE">
              <w:rPr>
                <w:rFonts w:cstheme="minorHAnsi"/>
                <w:sz w:val="18"/>
                <w:szCs w:val="18"/>
              </w:rPr>
              <w:t xml:space="preserve"> (</w:t>
            </w:r>
            <w:r w:rsidR="00231D6F" w:rsidRPr="00FF15EE">
              <w:rPr>
                <w:rFonts w:cstheme="minorHAnsi"/>
                <w:sz w:val="18"/>
                <w:szCs w:val="18"/>
                <w:highlight w:val="yellow"/>
              </w:rPr>
              <w:t>felt?)</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Småhusbebyggelse</w:t>
            </w:r>
          </w:p>
        </w:tc>
      </w:tr>
      <w:tr w:rsidR="0003478E"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FF15EE">
              <w:rPr>
                <w:rFonts w:cstheme="minorHAnsi"/>
                <w:sz w:val="18"/>
                <w:szCs w:val="18"/>
              </w:rPr>
              <w:t>Brekkerød</w:t>
            </w:r>
            <w:proofErr w:type="spellEnd"/>
            <w:r w:rsidR="00042E85" w:rsidRPr="00FF15EE">
              <w:rPr>
                <w:rFonts w:cstheme="minorHAnsi"/>
                <w:sz w:val="18"/>
                <w:szCs w:val="18"/>
              </w:rPr>
              <w:t xml:space="preserve"> (B32)</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w:t>
            </w:r>
          </w:p>
        </w:tc>
      </w:tr>
      <w:tr w:rsidR="00406696"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Remmen</w:t>
            </w:r>
            <w:r w:rsidR="00042E85" w:rsidRPr="00FF15EE">
              <w:rPr>
                <w:rFonts w:cstheme="minorHAnsi"/>
                <w:sz w:val="18"/>
                <w:szCs w:val="18"/>
              </w:rPr>
              <w:t xml:space="preserve"> (B5)</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w:t>
            </w:r>
          </w:p>
        </w:tc>
      </w:tr>
      <w:tr w:rsidR="0003478E"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Brønnhøyden</w:t>
            </w:r>
            <w:r w:rsidR="00231D6F" w:rsidRPr="00FF15EE">
              <w:rPr>
                <w:rFonts w:cstheme="minorHAnsi"/>
                <w:sz w:val="18"/>
                <w:szCs w:val="18"/>
              </w:rPr>
              <w:t xml:space="preserve"> </w:t>
            </w:r>
            <w:r w:rsidR="00231D6F" w:rsidRPr="00FF15EE">
              <w:rPr>
                <w:rFonts w:cstheme="minorHAnsi"/>
                <w:sz w:val="18"/>
                <w:szCs w:val="18"/>
                <w:highlight w:val="yellow"/>
              </w:rPr>
              <w:t>(felt?)</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w:t>
            </w:r>
          </w:p>
        </w:tc>
      </w:tr>
      <w:tr w:rsidR="00406696"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FF15EE">
              <w:rPr>
                <w:rFonts w:cstheme="minorHAnsi"/>
                <w:sz w:val="18"/>
                <w:szCs w:val="18"/>
              </w:rPr>
              <w:t>Måstad</w:t>
            </w:r>
            <w:proofErr w:type="spellEnd"/>
            <w:r w:rsidR="00231D6F" w:rsidRPr="00FF15EE">
              <w:rPr>
                <w:rFonts w:cstheme="minorHAnsi"/>
                <w:sz w:val="18"/>
                <w:szCs w:val="18"/>
              </w:rPr>
              <w:t xml:space="preserve"> </w:t>
            </w:r>
            <w:r w:rsidR="00231D6F" w:rsidRPr="00FF15EE">
              <w:rPr>
                <w:rFonts w:cstheme="minorHAnsi"/>
                <w:sz w:val="18"/>
                <w:szCs w:val="18"/>
                <w:highlight w:val="yellow"/>
              </w:rPr>
              <w:t>(felt?)</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w:t>
            </w:r>
          </w:p>
        </w:tc>
      </w:tr>
      <w:tr w:rsidR="0003478E"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Tistedal</w:t>
            </w:r>
            <w:r w:rsidR="00042E85" w:rsidRPr="00FF15EE">
              <w:rPr>
                <w:rFonts w:cstheme="minorHAnsi"/>
                <w:sz w:val="18"/>
                <w:szCs w:val="18"/>
              </w:rPr>
              <w:t xml:space="preserve"> (B12)</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Leiligheter</w:t>
            </w:r>
          </w:p>
        </w:tc>
      </w:tr>
      <w:tr w:rsidR="00406696"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 xml:space="preserve">Hovsveien </w:t>
            </w:r>
            <w:r w:rsidR="00042E85" w:rsidRPr="00FF15EE">
              <w:rPr>
                <w:rFonts w:cstheme="minorHAnsi"/>
                <w:sz w:val="18"/>
                <w:szCs w:val="18"/>
              </w:rPr>
              <w:t>n</w:t>
            </w:r>
            <w:r w:rsidRPr="00FF15EE">
              <w:rPr>
                <w:rFonts w:cstheme="minorHAnsi"/>
                <w:sz w:val="18"/>
                <w:szCs w:val="18"/>
              </w:rPr>
              <w:t xml:space="preserve">ord </w:t>
            </w:r>
            <w:r w:rsidR="00042E85" w:rsidRPr="00FF15EE">
              <w:rPr>
                <w:rFonts w:cstheme="minorHAnsi"/>
                <w:sz w:val="18"/>
                <w:szCs w:val="18"/>
              </w:rPr>
              <w:t>(B20)</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Eneboliger/småhusbebyggelse</w:t>
            </w:r>
          </w:p>
        </w:tc>
      </w:tr>
      <w:tr w:rsidR="0003478E"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FF15EE">
              <w:rPr>
                <w:rFonts w:cstheme="minorHAnsi"/>
                <w:sz w:val="18"/>
                <w:szCs w:val="18"/>
              </w:rPr>
              <w:t>Oreid</w:t>
            </w:r>
            <w:proofErr w:type="spellEnd"/>
            <w:r w:rsidR="00042E85" w:rsidRPr="00FF15EE">
              <w:rPr>
                <w:rFonts w:cstheme="minorHAnsi"/>
                <w:sz w:val="18"/>
                <w:szCs w:val="18"/>
              </w:rPr>
              <w:t xml:space="preserve"> (B16)</w:t>
            </w:r>
            <w:r w:rsidRPr="00FF15EE">
              <w:rPr>
                <w:rFonts w:cstheme="minorHAnsi"/>
                <w:sz w:val="18"/>
                <w:szCs w:val="18"/>
              </w:rPr>
              <w:t xml:space="preserve"> </w:t>
            </w:r>
            <w:r w:rsidRPr="00FF15EE">
              <w:rPr>
                <w:rFonts w:cstheme="minorHAnsi"/>
                <w:i/>
                <w:iCs/>
                <w:sz w:val="18"/>
                <w:szCs w:val="18"/>
                <w:highlight w:val="yellow"/>
              </w:rPr>
              <w:t>(+ periode 2)</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Leiligheter</w:t>
            </w:r>
          </w:p>
        </w:tc>
      </w:tr>
      <w:tr w:rsidR="00406696"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 xml:space="preserve">Sponvika </w:t>
            </w:r>
            <w:r w:rsidR="00231D6F" w:rsidRPr="00FF15EE">
              <w:rPr>
                <w:rFonts w:cstheme="minorHAnsi"/>
                <w:sz w:val="18"/>
                <w:szCs w:val="18"/>
              </w:rPr>
              <w:t>(</w:t>
            </w:r>
            <w:r w:rsidRPr="00FF15EE">
              <w:rPr>
                <w:rFonts w:cstheme="minorHAnsi"/>
                <w:sz w:val="18"/>
                <w:szCs w:val="18"/>
              </w:rPr>
              <w:t>B1</w:t>
            </w:r>
            <w:r w:rsidR="00231D6F" w:rsidRPr="00FF15EE">
              <w:rPr>
                <w:rFonts w:cstheme="minorHAnsi"/>
                <w:sz w:val="18"/>
                <w:szCs w:val="18"/>
              </w:rPr>
              <w:t>)</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w:t>
            </w:r>
          </w:p>
        </w:tc>
      </w:tr>
      <w:tr w:rsidR="0003478E"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rPr>
                <w:rFonts w:cstheme="minorHAnsi"/>
                <w:sz w:val="18"/>
                <w:szCs w:val="18"/>
              </w:rPr>
            </w:pPr>
            <w:r w:rsidRPr="00FF15EE">
              <w:rPr>
                <w:rFonts w:cstheme="minorHAnsi"/>
                <w:sz w:val="18"/>
                <w:szCs w:val="18"/>
              </w:rPr>
              <w:t>2. Perioden 2030-2038</w:t>
            </w: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Stenrød/</w:t>
            </w:r>
            <w:proofErr w:type="spellStart"/>
            <w:r w:rsidRPr="00FF15EE">
              <w:rPr>
                <w:rFonts w:cstheme="minorHAnsi"/>
                <w:sz w:val="18"/>
                <w:szCs w:val="18"/>
              </w:rPr>
              <w:t>Ulvås</w:t>
            </w:r>
            <w:proofErr w:type="spellEnd"/>
            <w:r w:rsidR="00231D6F" w:rsidRPr="00FF15EE">
              <w:rPr>
                <w:rFonts w:cstheme="minorHAnsi"/>
                <w:sz w:val="18"/>
                <w:szCs w:val="18"/>
              </w:rPr>
              <w:t xml:space="preserve"> </w:t>
            </w:r>
            <w:r w:rsidR="00231D6F" w:rsidRPr="00FF15EE">
              <w:rPr>
                <w:rFonts w:cstheme="minorHAnsi"/>
                <w:sz w:val="18"/>
                <w:szCs w:val="18"/>
                <w:highlight w:val="yellow"/>
              </w:rPr>
              <w:t>(felt?)</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w:t>
            </w:r>
          </w:p>
        </w:tc>
      </w:tr>
      <w:tr w:rsidR="00406696"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Hollenderen</w:t>
            </w:r>
            <w:r w:rsidR="00042E85" w:rsidRPr="00FF15EE">
              <w:rPr>
                <w:rFonts w:cstheme="minorHAnsi"/>
                <w:sz w:val="18"/>
                <w:szCs w:val="18"/>
              </w:rPr>
              <w:t xml:space="preserve"> (B8)</w:t>
            </w:r>
            <w:r w:rsidRPr="00FF15EE">
              <w:rPr>
                <w:rFonts w:cstheme="minorHAnsi"/>
                <w:sz w:val="18"/>
                <w:szCs w:val="18"/>
              </w:rPr>
              <w:t xml:space="preserve"> </w:t>
            </w:r>
            <w:r w:rsidRPr="00FF15EE">
              <w:rPr>
                <w:rFonts w:cstheme="minorHAnsi"/>
                <w:i/>
                <w:iCs/>
                <w:sz w:val="18"/>
                <w:szCs w:val="18"/>
                <w:highlight w:val="yellow"/>
              </w:rPr>
              <w:t>(+periode 3)</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Leiligheter</w:t>
            </w:r>
          </w:p>
        </w:tc>
      </w:tr>
      <w:tr w:rsidR="0003478E"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Hovsveien 35-39</w:t>
            </w:r>
            <w:r w:rsidR="00231D6F" w:rsidRPr="00FF15EE">
              <w:rPr>
                <w:rFonts w:cstheme="minorHAnsi"/>
                <w:sz w:val="18"/>
                <w:szCs w:val="18"/>
              </w:rPr>
              <w:t xml:space="preserve"> </w:t>
            </w:r>
            <w:r w:rsidR="00231D6F" w:rsidRPr="00FF15EE">
              <w:rPr>
                <w:rFonts w:cstheme="minorHAnsi"/>
                <w:sz w:val="18"/>
                <w:szCs w:val="18"/>
                <w:highlight w:val="yellow"/>
              </w:rPr>
              <w:t>(felt?)</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w:t>
            </w:r>
          </w:p>
        </w:tc>
      </w:tr>
      <w:tr w:rsidR="00406696"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FF15EE">
              <w:rPr>
                <w:rFonts w:cstheme="minorHAnsi"/>
                <w:sz w:val="18"/>
                <w:szCs w:val="18"/>
              </w:rPr>
              <w:t>Folkvang</w:t>
            </w:r>
            <w:proofErr w:type="spellEnd"/>
            <w:r w:rsidRPr="00FF15EE">
              <w:rPr>
                <w:rFonts w:cstheme="minorHAnsi"/>
                <w:sz w:val="18"/>
                <w:szCs w:val="18"/>
              </w:rPr>
              <w:t xml:space="preserve"> skole</w:t>
            </w:r>
            <w:r w:rsidR="00231D6F" w:rsidRPr="00FF15EE">
              <w:rPr>
                <w:rFonts w:cstheme="minorHAnsi"/>
                <w:sz w:val="18"/>
                <w:szCs w:val="18"/>
              </w:rPr>
              <w:t xml:space="preserve"> </w:t>
            </w:r>
            <w:r w:rsidR="00231D6F" w:rsidRPr="00FF15EE">
              <w:rPr>
                <w:rFonts w:cstheme="minorHAnsi"/>
                <w:sz w:val="18"/>
                <w:szCs w:val="18"/>
                <w:highlight w:val="yellow"/>
              </w:rPr>
              <w:t>(felt?)</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Småhusbebyggelse</w:t>
            </w:r>
          </w:p>
        </w:tc>
      </w:tr>
      <w:tr w:rsidR="0003478E"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Eskeviken</w:t>
            </w:r>
            <w:r w:rsidR="00042E85" w:rsidRPr="00FF15EE">
              <w:rPr>
                <w:rFonts w:cstheme="minorHAnsi"/>
                <w:sz w:val="18"/>
                <w:szCs w:val="18"/>
              </w:rPr>
              <w:t xml:space="preserve"> (B22 og B23)</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Småhusbebyggelse</w:t>
            </w:r>
          </w:p>
        </w:tc>
      </w:tr>
      <w:tr w:rsidR="00406696"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 xml:space="preserve">Sponvika </w:t>
            </w:r>
            <w:r w:rsidR="00042E85" w:rsidRPr="00FF15EE">
              <w:rPr>
                <w:rFonts w:cstheme="minorHAnsi"/>
                <w:sz w:val="18"/>
                <w:szCs w:val="18"/>
              </w:rPr>
              <w:t>(</w:t>
            </w:r>
            <w:r w:rsidRPr="00FF15EE">
              <w:rPr>
                <w:rFonts w:cstheme="minorHAnsi"/>
                <w:sz w:val="18"/>
                <w:szCs w:val="18"/>
              </w:rPr>
              <w:t>Utvidelse B1</w:t>
            </w:r>
            <w:r w:rsidR="00042E85" w:rsidRPr="00FF15EE">
              <w:rPr>
                <w:rFonts w:cstheme="minorHAnsi"/>
                <w:sz w:val="18"/>
                <w:szCs w:val="18"/>
              </w:rPr>
              <w:t>)</w:t>
            </w:r>
            <w:r w:rsidRPr="00FF15EE">
              <w:rPr>
                <w:rFonts w:cstheme="minorHAnsi"/>
                <w:sz w:val="18"/>
                <w:szCs w:val="18"/>
              </w:rPr>
              <w:t xml:space="preserve"> </w:t>
            </w:r>
            <w:r w:rsidRPr="00FF15EE">
              <w:rPr>
                <w:rFonts w:cstheme="minorHAnsi"/>
                <w:i/>
                <w:iCs/>
                <w:sz w:val="18"/>
                <w:szCs w:val="18"/>
                <w:highlight w:val="yellow"/>
              </w:rPr>
              <w:t>(+periode 3)</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w:t>
            </w:r>
          </w:p>
        </w:tc>
      </w:tr>
      <w:tr w:rsidR="0003478E"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rPr>
                <w:rFonts w:cstheme="minorHAnsi"/>
                <w:sz w:val="18"/>
                <w:szCs w:val="18"/>
              </w:rPr>
            </w:pPr>
            <w:r w:rsidRPr="00FF15EE">
              <w:rPr>
                <w:rFonts w:cstheme="minorHAnsi"/>
                <w:sz w:val="18"/>
                <w:szCs w:val="18"/>
              </w:rPr>
              <w:t>3. Perioden 2039-2046</w:t>
            </w: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Strupe</w:t>
            </w:r>
            <w:r w:rsidR="00042E85" w:rsidRPr="00FF15EE">
              <w:rPr>
                <w:rFonts w:cstheme="minorHAnsi"/>
                <w:sz w:val="18"/>
                <w:szCs w:val="18"/>
              </w:rPr>
              <w:t xml:space="preserve"> (B6 og B7)</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Eneboliger/småhusbebyggelse</w:t>
            </w:r>
          </w:p>
        </w:tc>
      </w:tr>
      <w:tr w:rsidR="00406696"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Vold skog</w:t>
            </w:r>
            <w:r w:rsidR="00231D6F" w:rsidRPr="00FF15EE">
              <w:rPr>
                <w:rFonts w:cstheme="minorHAnsi"/>
                <w:sz w:val="18"/>
                <w:szCs w:val="18"/>
              </w:rPr>
              <w:t xml:space="preserve"> </w:t>
            </w:r>
            <w:r w:rsidR="00231D6F" w:rsidRPr="00FF15EE">
              <w:rPr>
                <w:rFonts w:cstheme="minorHAnsi"/>
                <w:sz w:val="18"/>
                <w:szCs w:val="18"/>
                <w:highlight w:val="yellow"/>
              </w:rPr>
              <w:t>(felt?)</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F15EE">
              <w:rPr>
                <w:rFonts w:cstheme="minorHAnsi"/>
                <w:sz w:val="18"/>
                <w:szCs w:val="18"/>
              </w:rPr>
              <w:t>Eneboliger</w:t>
            </w:r>
          </w:p>
        </w:tc>
      </w:tr>
      <w:tr w:rsidR="0003478E" w:rsidRPr="00FF15EE" w:rsidTr="00FF15EE">
        <w:trPr>
          <w:trHeight w:val="20"/>
        </w:trPr>
        <w:tc>
          <w:tcPr>
            <w:cnfStyle w:val="001000000000" w:firstRow="0" w:lastRow="0" w:firstColumn="1" w:lastColumn="0" w:oddVBand="0" w:evenVBand="0" w:oddHBand="0" w:evenHBand="0" w:firstRowFirstColumn="0" w:firstRowLastColumn="0" w:lastRowFirstColumn="0" w:lastRowLastColumn="0"/>
            <w:tcW w:w="1567" w:type="dxa"/>
          </w:tcPr>
          <w:p w:rsidR="00B06711" w:rsidRPr="00FF15EE" w:rsidRDefault="00B06711" w:rsidP="00B06711">
            <w:pPr>
              <w:spacing w:after="160" w:line="259" w:lineRule="auto"/>
              <w:ind w:left="708"/>
              <w:rPr>
                <w:rFonts w:cstheme="minorHAnsi"/>
                <w:sz w:val="18"/>
                <w:szCs w:val="18"/>
              </w:rPr>
            </w:pPr>
          </w:p>
        </w:tc>
        <w:tc>
          <w:tcPr>
            <w:tcW w:w="0" w:type="auto"/>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FF15EE">
              <w:rPr>
                <w:rFonts w:cstheme="minorHAnsi"/>
                <w:sz w:val="18"/>
                <w:szCs w:val="18"/>
              </w:rPr>
              <w:t>Øberg</w:t>
            </w:r>
            <w:proofErr w:type="spellEnd"/>
            <w:r w:rsidRPr="00FF15EE">
              <w:rPr>
                <w:rFonts w:cstheme="minorHAnsi"/>
                <w:sz w:val="18"/>
                <w:szCs w:val="18"/>
              </w:rPr>
              <w:t xml:space="preserve"> skole</w:t>
            </w:r>
            <w:r w:rsidR="00231D6F" w:rsidRPr="00FF15EE">
              <w:rPr>
                <w:rFonts w:cstheme="minorHAnsi"/>
                <w:sz w:val="18"/>
                <w:szCs w:val="18"/>
              </w:rPr>
              <w:t xml:space="preserve"> </w:t>
            </w:r>
            <w:r w:rsidR="00231D6F" w:rsidRPr="00FF15EE">
              <w:rPr>
                <w:rFonts w:cstheme="minorHAnsi"/>
                <w:sz w:val="18"/>
                <w:szCs w:val="18"/>
                <w:highlight w:val="yellow"/>
              </w:rPr>
              <w:t>(felt?)</w:t>
            </w:r>
          </w:p>
        </w:tc>
        <w:tc>
          <w:tcPr>
            <w:tcW w:w="3321" w:type="dxa"/>
          </w:tcPr>
          <w:p w:rsidR="00B06711" w:rsidRPr="00FF15EE" w:rsidRDefault="00B06711" w:rsidP="00B06711">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rsidR="00B06711" w:rsidRDefault="00B06711" w:rsidP="00A83BA0">
      <w:pPr>
        <w:spacing w:after="160" w:line="259" w:lineRule="auto"/>
        <w:ind w:left="708"/>
        <w:rPr>
          <w:rFonts w:cs="Arial"/>
          <w:bCs/>
        </w:rPr>
      </w:pPr>
    </w:p>
    <w:p w:rsidR="00287655" w:rsidRDefault="00287655" w:rsidP="00287655">
      <w:pPr>
        <w:spacing w:after="160" w:line="259" w:lineRule="auto"/>
        <w:ind w:left="708"/>
        <w:rPr>
          <w:rFonts w:cs="Arial"/>
          <w:bCs/>
        </w:rPr>
      </w:pPr>
      <w:r w:rsidRPr="00287655">
        <w:rPr>
          <w:rFonts w:cs="Arial"/>
          <w:bCs/>
          <w:color w:val="0070C0"/>
        </w:rPr>
        <w:t xml:space="preserve">Feltene som skal bygges ut i </w:t>
      </w:r>
      <w:r>
        <w:rPr>
          <w:rFonts w:cs="Arial"/>
          <w:bCs/>
          <w:color w:val="0070C0"/>
        </w:rPr>
        <w:t xml:space="preserve">den rekkefølge som framgår av periodiseringen. </w:t>
      </w:r>
      <w:r>
        <w:rPr>
          <w:rFonts w:cs="Arial"/>
          <w:bCs/>
          <w:color w:val="0070C0"/>
          <w:u w:val="double"/>
        </w:rPr>
        <w:t xml:space="preserve">Felt som hører til </w:t>
      </w:r>
      <w:r>
        <w:rPr>
          <w:rFonts w:cs="Arial"/>
          <w:bCs/>
          <w:color w:val="0070C0"/>
        </w:rPr>
        <w:t xml:space="preserve">senere </w:t>
      </w:r>
      <w:r w:rsidRPr="00287655">
        <w:rPr>
          <w:rFonts w:cs="Arial"/>
          <w:bCs/>
          <w:color w:val="0070C0"/>
        </w:rPr>
        <w:t xml:space="preserve">periode </w:t>
      </w:r>
      <w:r>
        <w:rPr>
          <w:rFonts w:cs="Arial"/>
          <w:bCs/>
          <w:color w:val="0070C0"/>
        </w:rPr>
        <w:t xml:space="preserve">skal ikke bygges ut </w:t>
      </w:r>
      <w:r w:rsidRPr="00287655">
        <w:rPr>
          <w:rFonts w:cs="Arial"/>
          <w:bCs/>
          <w:color w:val="0070C0"/>
        </w:rPr>
        <w:t xml:space="preserve">før </w:t>
      </w:r>
      <w:r w:rsidR="0003478E" w:rsidRPr="0003478E">
        <w:rPr>
          <w:rFonts w:cs="Arial"/>
          <w:bCs/>
          <w:color w:val="0070C0"/>
          <w:highlight w:val="yellow"/>
        </w:rPr>
        <w:t>(ev. hvor stor andel?)</w:t>
      </w:r>
      <w:r w:rsidR="0003478E">
        <w:rPr>
          <w:rFonts w:cs="Arial"/>
          <w:bCs/>
          <w:color w:val="0070C0"/>
        </w:rPr>
        <w:t xml:space="preserve"> </w:t>
      </w:r>
      <w:r w:rsidRPr="00287655">
        <w:rPr>
          <w:rFonts w:cs="Arial"/>
          <w:bCs/>
          <w:color w:val="0070C0"/>
        </w:rPr>
        <w:t xml:space="preserve">feltene som hører til </w:t>
      </w:r>
      <w:r>
        <w:rPr>
          <w:rFonts w:cs="Arial"/>
          <w:bCs/>
          <w:color w:val="0070C0"/>
        </w:rPr>
        <w:t xml:space="preserve">tidligere </w:t>
      </w:r>
      <w:r w:rsidRPr="00287655">
        <w:rPr>
          <w:rFonts w:cs="Arial"/>
          <w:bCs/>
          <w:color w:val="0070C0"/>
        </w:rPr>
        <w:t>periode er (</w:t>
      </w:r>
      <w:r w:rsidRPr="0029579B">
        <w:rPr>
          <w:rFonts w:cs="Arial"/>
          <w:bCs/>
          <w:color w:val="0070C0"/>
          <w:highlight w:val="yellow"/>
        </w:rPr>
        <w:t>ferdig</w:t>
      </w:r>
      <w:r w:rsidR="0029579B" w:rsidRPr="0029579B">
        <w:rPr>
          <w:rFonts w:cs="Arial"/>
          <w:bCs/>
          <w:color w:val="0070C0"/>
          <w:highlight w:val="yellow"/>
        </w:rPr>
        <w:t xml:space="preserve">? </w:t>
      </w:r>
      <w:r w:rsidR="0003478E">
        <w:rPr>
          <w:rFonts w:cs="Arial"/>
          <w:bCs/>
          <w:color w:val="0070C0"/>
          <w:highlight w:val="yellow"/>
        </w:rPr>
        <w:t>E</w:t>
      </w:r>
      <w:r w:rsidR="0029579B" w:rsidRPr="0029579B">
        <w:rPr>
          <w:rFonts w:cs="Arial"/>
          <w:bCs/>
          <w:color w:val="0070C0"/>
          <w:highlight w:val="yellow"/>
        </w:rPr>
        <w:t>vt. hvor stor andel??</w:t>
      </w:r>
      <w:r w:rsidRPr="0029579B">
        <w:rPr>
          <w:rFonts w:cs="Arial"/>
          <w:bCs/>
          <w:color w:val="0070C0"/>
          <w:highlight w:val="yellow"/>
        </w:rPr>
        <w:t>)</w:t>
      </w:r>
      <w:r w:rsidRPr="00287655">
        <w:rPr>
          <w:rFonts w:cs="Arial"/>
          <w:bCs/>
          <w:color w:val="0070C0"/>
        </w:rPr>
        <w:t xml:space="preserve"> utbygd.</w:t>
      </w:r>
      <w:r w:rsidRPr="00287655">
        <w:rPr>
          <w:rFonts w:cs="Arial"/>
          <w:bCs/>
        </w:rPr>
        <w:t xml:space="preserve"> </w:t>
      </w:r>
    </w:p>
    <w:p w:rsidR="00A83BA0" w:rsidRPr="00AD3911" w:rsidRDefault="00A83BA0" w:rsidP="00A83BA0">
      <w:pPr>
        <w:spacing w:after="160" w:line="259" w:lineRule="auto"/>
        <w:ind w:left="708"/>
        <w:rPr>
          <w:rFonts w:cs="Arial"/>
          <w:bCs/>
        </w:rPr>
      </w:pPr>
      <w:r w:rsidRPr="00AD3911">
        <w:rPr>
          <w:rFonts w:cs="Arial"/>
          <w:bCs/>
        </w:rPr>
        <w:t>c) Utbygging i eksisterende næringsområder med god tilknytning til transportnettet prioriteres før nye områder tas i bruk.</w:t>
      </w:r>
      <w:r w:rsidRPr="00AD3911">
        <w:rPr>
          <w:rStyle w:val="Fotnotereferanse"/>
          <w:rFonts w:cs="Arial"/>
          <w:bCs/>
        </w:rPr>
        <w:footnoteReference w:id="2"/>
      </w:r>
      <w:r w:rsidRPr="00AD3911">
        <w:rPr>
          <w:rFonts w:cs="Arial"/>
          <w:bCs/>
        </w:rPr>
        <w:t xml:space="preserve"> </w:t>
      </w:r>
    </w:p>
    <w:p w:rsidR="00A83BA0" w:rsidRDefault="00A83BA0" w:rsidP="00A83BA0">
      <w:pPr>
        <w:spacing w:after="0" w:line="259" w:lineRule="auto"/>
        <w:ind w:firstLine="708"/>
        <w:rPr>
          <w:rFonts w:cs="Arial"/>
          <w:bCs/>
        </w:rPr>
      </w:pPr>
    </w:p>
    <w:p w:rsidR="0029579B" w:rsidRDefault="0029579B">
      <w:pPr>
        <w:spacing w:after="160" w:line="259" w:lineRule="auto"/>
        <w:rPr>
          <w:rFonts w:cs="Arial"/>
          <w:bCs/>
          <w:u w:val="single"/>
        </w:rPr>
      </w:pPr>
      <w:r>
        <w:rPr>
          <w:rFonts w:cs="Arial"/>
          <w:bCs/>
          <w:u w:val="single"/>
        </w:rPr>
        <w:br w:type="page"/>
      </w:r>
    </w:p>
    <w:p w:rsidR="00A83BA0" w:rsidRPr="002D01BE" w:rsidRDefault="00A83BA0" w:rsidP="00A83BA0">
      <w:pPr>
        <w:spacing w:after="0" w:line="259" w:lineRule="auto"/>
        <w:ind w:firstLine="708"/>
        <w:rPr>
          <w:rFonts w:cs="Arial"/>
          <w:bCs/>
        </w:rPr>
      </w:pPr>
      <w:r w:rsidRPr="00B6115F">
        <w:rPr>
          <w:rFonts w:cs="Arial"/>
          <w:bCs/>
          <w:u w:val="single"/>
        </w:rPr>
        <w:lastRenderedPageBreak/>
        <w:t xml:space="preserve">d) </w:t>
      </w:r>
      <w:r w:rsidRPr="002D01BE">
        <w:rPr>
          <w:rFonts w:cs="Arial"/>
          <w:bCs/>
          <w:u w:val="single"/>
        </w:rPr>
        <w:t xml:space="preserve">Utbyggingsrekkefølge av næringsområdet </w:t>
      </w:r>
      <w:proofErr w:type="spellStart"/>
      <w:r w:rsidRPr="002D01BE">
        <w:rPr>
          <w:rFonts w:cs="Arial"/>
          <w:bCs/>
          <w:u w:val="single"/>
        </w:rPr>
        <w:t>Flingtorp</w:t>
      </w:r>
      <w:proofErr w:type="spellEnd"/>
      <w:r w:rsidRPr="002D01BE">
        <w:rPr>
          <w:rFonts w:cs="Arial"/>
          <w:bCs/>
          <w:u w:val="single"/>
        </w:rPr>
        <w:t xml:space="preserve"> (</w:t>
      </w:r>
      <w:r w:rsidRPr="00A80FB9">
        <w:rPr>
          <w:rFonts w:cs="Arial"/>
          <w:bCs/>
          <w:highlight w:val="yellow"/>
          <w:u w:val="single"/>
        </w:rPr>
        <w:t>N11B</w:t>
      </w:r>
      <w:r w:rsidRPr="002D01BE">
        <w:rPr>
          <w:rFonts w:cs="Arial"/>
          <w:bCs/>
          <w:u w:val="single"/>
        </w:rPr>
        <w:t>)</w:t>
      </w:r>
      <w:r w:rsidRPr="002D01BE">
        <w:rPr>
          <w:rFonts w:cs="Arial"/>
          <w:bCs/>
        </w:rPr>
        <w:t xml:space="preserve"> </w:t>
      </w:r>
    </w:p>
    <w:p w:rsidR="00A83BA0" w:rsidRPr="00D6239B" w:rsidRDefault="00A83BA0" w:rsidP="00A83BA0">
      <w:pPr>
        <w:autoSpaceDE w:val="0"/>
        <w:autoSpaceDN w:val="0"/>
        <w:adjustRightInd w:val="0"/>
        <w:spacing w:after="0" w:line="240" w:lineRule="auto"/>
        <w:ind w:left="708"/>
        <w:rPr>
          <w:rFonts w:cs="Arial"/>
        </w:rPr>
      </w:pPr>
      <w:r w:rsidRPr="00D6239B">
        <w:rPr>
          <w:rFonts w:cs="Arial"/>
        </w:rPr>
        <w:t xml:space="preserve">Det kan ikke igangsettes reguleringsarbeid for næringsområdet </w:t>
      </w:r>
      <w:proofErr w:type="spellStart"/>
      <w:r w:rsidRPr="00D6239B">
        <w:rPr>
          <w:rFonts w:cs="Arial"/>
        </w:rPr>
        <w:t>Flingtorp</w:t>
      </w:r>
      <w:proofErr w:type="spellEnd"/>
      <w:r w:rsidRPr="00D6239B">
        <w:rPr>
          <w:rFonts w:cs="Arial"/>
        </w:rPr>
        <w:t xml:space="preserve"> (N11B) før øvrige næringsområder vest for aksen Lundestad/Berg kirke avsatt i kommuneplanens arealdel er tatt i bruk. </w:t>
      </w:r>
    </w:p>
    <w:p w:rsidR="00A83BA0" w:rsidRPr="00D6239B" w:rsidRDefault="00A83BA0" w:rsidP="00A83BA0">
      <w:pPr>
        <w:autoSpaceDE w:val="0"/>
        <w:autoSpaceDN w:val="0"/>
        <w:adjustRightInd w:val="0"/>
        <w:spacing w:after="0" w:line="240" w:lineRule="auto"/>
        <w:rPr>
          <w:rFonts w:cs="Arial"/>
        </w:rPr>
      </w:pPr>
    </w:p>
    <w:p w:rsidR="00A83BA0" w:rsidRPr="003E438E" w:rsidRDefault="00A83BA0" w:rsidP="00A83BA0">
      <w:pPr>
        <w:autoSpaceDE w:val="0"/>
        <w:autoSpaceDN w:val="0"/>
        <w:adjustRightInd w:val="0"/>
        <w:spacing w:after="0" w:line="240" w:lineRule="auto"/>
        <w:ind w:left="708"/>
        <w:rPr>
          <w:rFonts w:cs="Arial"/>
        </w:rPr>
      </w:pPr>
      <w:r w:rsidRPr="00D6239B">
        <w:rPr>
          <w:rFonts w:cs="Arial"/>
        </w:rPr>
        <w:t>Det gjøres her unntak for utvidelse av Halden fengsel, eller for virksomheter med et arealbehov som ikke kan løses innenfor eksisterende næringsområder. Arealbehovet skal dokumenteres.</w:t>
      </w:r>
      <w:r w:rsidRPr="003E438E">
        <w:rPr>
          <w:rFonts w:cs="Arial"/>
        </w:rPr>
        <w:t xml:space="preserve"> </w:t>
      </w:r>
    </w:p>
    <w:p w:rsidR="00A83BA0" w:rsidRDefault="00A83BA0" w:rsidP="00A83BA0">
      <w:pPr>
        <w:pStyle w:val="Ingenmellomrom"/>
        <w:rPr>
          <w:rFonts w:cs="Times New Roman"/>
          <w:u w:val="single"/>
        </w:rPr>
      </w:pPr>
    </w:p>
    <w:p w:rsidR="00A83BA0" w:rsidRPr="000A28CC" w:rsidRDefault="00A83BA0" w:rsidP="002E1256">
      <w:pPr>
        <w:spacing w:after="0" w:line="259" w:lineRule="auto"/>
        <w:ind w:firstLine="705"/>
        <w:rPr>
          <w:u w:val="single"/>
        </w:rPr>
      </w:pPr>
      <w:r w:rsidRPr="00BD7C04">
        <w:rPr>
          <w:u w:val="single"/>
        </w:rPr>
        <w:t>e) (</w:t>
      </w:r>
      <w:r w:rsidRPr="00BD7C04">
        <w:rPr>
          <w:i/>
          <w:u w:val="single"/>
        </w:rPr>
        <w:t>Svingen</w:t>
      </w:r>
      <w:r w:rsidRPr="00BD7C04">
        <w:rPr>
          <w:u w:val="single"/>
        </w:rPr>
        <w:t xml:space="preserve"> - </w:t>
      </w:r>
      <w:r w:rsidRPr="00A80FB9">
        <w:rPr>
          <w:highlight w:val="yellow"/>
          <w:u w:val="single"/>
        </w:rPr>
        <w:t>N11a</w:t>
      </w:r>
      <w:r w:rsidRPr="00BD7C04">
        <w:rPr>
          <w:u w:val="single"/>
        </w:rPr>
        <w:t xml:space="preserve">) </w:t>
      </w:r>
    </w:p>
    <w:p w:rsidR="00A83BA0" w:rsidRPr="00BD7C04" w:rsidRDefault="00A83BA0" w:rsidP="00A83BA0">
      <w:pPr>
        <w:ind w:left="705"/>
      </w:pPr>
      <w:r w:rsidRPr="00BD7C04">
        <w:t>Området N11a skal ikke utbygges med næringsbebyggelse før behovet for driftsbanegård til jernbane er avklart.</w:t>
      </w:r>
    </w:p>
    <w:p w:rsidR="00A83BA0" w:rsidRPr="002D01BE" w:rsidRDefault="00A83BA0" w:rsidP="00A83BA0">
      <w:pPr>
        <w:pStyle w:val="Ingenmellomrom"/>
        <w:ind w:firstLine="708"/>
        <w:rPr>
          <w:rFonts w:cs="Times New Roman"/>
          <w:color w:val="FF0000"/>
        </w:rPr>
      </w:pPr>
      <w:r>
        <w:rPr>
          <w:rFonts w:cs="Times New Roman"/>
          <w:u w:val="single"/>
        </w:rPr>
        <w:t xml:space="preserve">f) </w:t>
      </w:r>
      <w:r w:rsidRPr="002D01BE">
        <w:rPr>
          <w:rFonts w:cs="Times New Roman"/>
          <w:u w:val="single"/>
        </w:rPr>
        <w:t>Brekke steinbrudd</w:t>
      </w:r>
      <w:r w:rsidR="00A80FB9">
        <w:rPr>
          <w:rFonts w:cs="Times New Roman"/>
          <w:u w:val="single"/>
        </w:rPr>
        <w:t xml:space="preserve"> </w:t>
      </w:r>
      <w:r w:rsidR="00A80FB9" w:rsidRPr="00A80FB9">
        <w:rPr>
          <w:rFonts w:cs="Times New Roman"/>
          <w:highlight w:val="yellow"/>
          <w:u w:val="single"/>
        </w:rPr>
        <w:t>(feltnavn?)</w:t>
      </w:r>
    </w:p>
    <w:p w:rsidR="00A83BA0" w:rsidRDefault="00A83BA0" w:rsidP="00A83BA0">
      <w:pPr>
        <w:autoSpaceDE w:val="0"/>
        <w:autoSpaceDN w:val="0"/>
        <w:adjustRightInd w:val="0"/>
        <w:spacing w:after="0" w:line="240" w:lineRule="auto"/>
        <w:ind w:left="708"/>
      </w:pPr>
      <w:r w:rsidRPr="00A546E2">
        <w:rPr>
          <w:rFonts w:cs="Times New Roman"/>
        </w:rPr>
        <w:t>Området avsatt til bebyggelse og anlegg, nåværend</w:t>
      </w:r>
      <w:r>
        <w:rPr>
          <w:rFonts w:cs="Times New Roman"/>
        </w:rPr>
        <w:t>e-</w:t>
      </w:r>
      <w:r w:rsidRPr="00A546E2">
        <w:rPr>
          <w:rFonts w:cs="Times New Roman"/>
        </w:rPr>
        <w:t>råstoffutvinning, Brekke steinbrudd, kan ikke utvides før det er utarbeidet reguleringsplan med rammer for videre drift, vilkår for avvikling, samt opprydding etter avsluttet drift.</w:t>
      </w:r>
      <w:r w:rsidRPr="00987935">
        <w:t xml:space="preserve"> </w:t>
      </w:r>
    </w:p>
    <w:p w:rsidR="00A83BA0" w:rsidRDefault="00A83BA0" w:rsidP="00A83BA0">
      <w:pPr>
        <w:autoSpaceDE w:val="0"/>
        <w:autoSpaceDN w:val="0"/>
        <w:adjustRightInd w:val="0"/>
        <w:spacing w:after="0" w:line="240" w:lineRule="auto"/>
        <w:ind w:left="708"/>
      </w:pPr>
    </w:p>
    <w:p w:rsidR="00A83BA0" w:rsidRPr="00AD3911" w:rsidRDefault="00A83BA0" w:rsidP="00A83BA0">
      <w:pPr>
        <w:autoSpaceDE w:val="0"/>
        <w:autoSpaceDN w:val="0"/>
        <w:adjustRightInd w:val="0"/>
        <w:spacing w:after="0" w:line="240" w:lineRule="auto"/>
        <w:ind w:left="708"/>
      </w:pPr>
      <w:r w:rsidRPr="00AD3911">
        <w:t>Dersom transporten etter utvidelsen skal foregå fra Bakke brygge, skal det foreligge vedtatt reguleringsplan for utskipningshavn før reguleringsplan for utvidelse av uttak på Brekke kan vedtas.</w:t>
      </w:r>
    </w:p>
    <w:p w:rsidR="006B69B1" w:rsidRDefault="006B69B1" w:rsidP="00A83BA0">
      <w:pPr>
        <w:spacing w:after="160" w:line="259" w:lineRule="auto"/>
        <w:rPr>
          <w:rFonts w:cs="Arial"/>
          <w:b/>
          <w:color w:val="1F4E79" w:themeColor="accent1" w:themeShade="80"/>
          <w:sz w:val="28"/>
          <w:szCs w:val="28"/>
        </w:rPr>
      </w:pPr>
    </w:p>
    <w:p w:rsidR="00A83BA0" w:rsidRPr="00790E61" w:rsidRDefault="00A83BA0" w:rsidP="00A83BA0">
      <w:pPr>
        <w:spacing w:after="160" w:line="259" w:lineRule="auto"/>
        <w:rPr>
          <w:rFonts w:cs="Arial"/>
          <w:b/>
          <w:color w:val="1F4E79" w:themeColor="accent1" w:themeShade="80"/>
          <w:sz w:val="28"/>
          <w:szCs w:val="28"/>
        </w:rPr>
      </w:pPr>
      <w:r w:rsidRPr="00790E61">
        <w:rPr>
          <w:rFonts w:cs="Arial"/>
          <w:b/>
          <w:color w:val="1F4E79" w:themeColor="accent1" w:themeShade="80"/>
          <w:sz w:val="28"/>
          <w:szCs w:val="28"/>
        </w:rPr>
        <w:t>§ 2.5</w:t>
      </w:r>
      <w:r w:rsidRPr="00790E61">
        <w:rPr>
          <w:rFonts w:cs="Arial"/>
          <w:b/>
          <w:color w:val="1F4E79" w:themeColor="accent1" w:themeShade="80"/>
          <w:sz w:val="28"/>
          <w:szCs w:val="28"/>
        </w:rPr>
        <w:tab/>
        <w:t xml:space="preserve">Utbyggingsvolum ved utbygging av nye områder </w:t>
      </w:r>
      <w:r w:rsidRPr="00790E61">
        <w:rPr>
          <w:rFonts w:cs="Arial"/>
          <w:b/>
          <w:bCs/>
          <w:color w:val="1F4E79" w:themeColor="accent1" w:themeShade="80"/>
          <w:sz w:val="24"/>
          <w:szCs w:val="24"/>
        </w:rPr>
        <w:t>(</w:t>
      </w:r>
      <w:proofErr w:type="spellStart"/>
      <w:r w:rsidRPr="00790E61">
        <w:rPr>
          <w:rFonts w:cs="Arial"/>
          <w:b/>
          <w:bCs/>
          <w:color w:val="1F4E79" w:themeColor="accent1" w:themeShade="80"/>
          <w:sz w:val="24"/>
          <w:szCs w:val="24"/>
        </w:rPr>
        <w:t>Pbl</w:t>
      </w:r>
      <w:proofErr w:type="spellEnd"/>
      <w:r w:rsidRPr="00790E61">
        <w:rPr>
          <w:rFonts w:cs="Arial"/>
          <w:b/>
          <w:bCs/>
          <w:color w:val="1F4E79" w:themeColor="accent1" w:themeShade="80"/>
          <w:sz w:val="24"/>
          <w:szCs w:val="24"/>
        </w:rPr>
        <w:t>. § 11-9, pkt. 5)</w:t>
      </w:r>
    </w:p>
    <w:p w:rsidR="00A83BA0" w:rsidRPr="0003478E" w:rsidRDefault="00A83BA0" w:rsidP="00AD3911">
      <w:pPr>
        <w:spacing w:after="0"/>
        <w:rPr>
          <w:iCs/>
        </w:rPr>
      </w:pPr>
      <w:r w:rsidRPr="00AD3911">
        <w:rPr>
          <w:b/>
          <w:sz w:val="24"/>
        </w:rPr>
        <w:t>2.5.1</w:t>
      </w:r>
      <w:r w:rsidRPr="00AD3911">
        <w:tab/>
      </w:r>
      <w:r w:rsidR="00AD3911" w:rsidRPr="00AD3911">
        <w:rPr>
          <w:i/>
        </w:rPr>
        <w:t>(Bestemmelser må fastsettes når evt. nye områder er lagt inn)</w:t>
      </w:r>
      <w:r w:rsidR="0003478E">
        <w:rPr>
          <w:iCs/>
        </w:rPr>
        <w:t xml:space="preserve"> </w:t>
      </w:r>
      <w:proofErr w:type="gramStart"/>
      <w:r w:rsidR="0003478E" w:rsidRPr="0003478E">
        <w:rPr>
          <w:iCs/>
          <w:color w:val="FF0000"/>
          <w:highlight w:val="yellow"/>
        </w:rPr>
        <w:t>UTGÅR?,</w:t>
      </w:r>
      <w:proofErr w:type="gramEnd"/>
      <w:r w:rsidR="0003478E" w:rsidRPr="0003478E">
        <w:rPr>
          <w:iCs/>
          <w:color w:val="FF0000"/>
          <w:highlight w:val="yellow"/>
        </w:rPr>
        <w:t xml:space="preserve"> jf. over</w:t>
      </w:r>
      <w:r w:rsidR="0003478E">
        <w:rPr>
          <w:iCs/>
        </w:rPr>
        <w:t>.</w:t>
      </w:r>
    </w:p>
    <w:p w:rsidR="00A83BA0" w:rsidRDefault="00A83BA0" w:rsidP="00A83BA0">
      <w:pPr>
        <w:rPr>
          <w:rFonts w:cs="Arial"/>
          <w:b/>
          <w:color w:val="1F4E79" w:themeColor="accent1" w:themeShade="80"/>
          <w:sz w:val="28"/>
          <w:szCs w:val="28"/>
        </w:rPr>
      </w:pPr>
    </w:p>
    <w:p w:rsidR="00A83BA0" w:rsidRPr="00790E61" w:rsidRDefault="00A83BA0" w:rsidP="00A83BA0">
      <w:pPr>
        <w:rPr>
          <w:color w:val="1F3864" w:themeColor="accent5" w:themeShade="80"/>
        </w:rPr>
      </w:pPr>
      <w:r w:rsidRPr="00790E61">
        <w:rPr>
          <w:rFonts w:cs="Arial"/>
          <w:b/>
          <w:color w:val="1F3864" w:themeColor="accent5" w:themeShade="80"/>
          <w:sz w:val="28"/>
          <w:szCs w:val="28"/>
        </w:rPr>
        <w:t>KAP. 3</w:t>
      </w:r>
      <w:r w:rsidRPr="00790E61">
        <w:rPr>
          <w:rFonts w:cs="Arial"/>
          <w:b/>
          <w:color w:val="1F3864" w:themeColor="accent5" w:themeShade="80"/>
          <w:sz w:val="28"/>
          <w:szCs w:val="28"/>
        </w:rPr>
        <w:tab/>
        <w:t>BRUK AV UTBYGGINGSAVTALER</w:t>
      </w:r>
    </w:p>
    <w:p w:rsidR="00A83BA0" w:rsidRPr="00350DC2" w:rsidRDefault="00A83BA0" w:rsidP="00A83BA0">
      <w:pPr>
        <w:spacing w:after="0"/>
        <w:rPr>
          <w:rFonts w:cs="Times New Roman"/>
        </w:rPr>
      </w:pPr>
    </w:p>
    <w:p w:rsidR="00A83BA0" w:rsidRPr="00981ED6" w:rsidRDefault="00A83BA0" w:rsidP="00A83BA0">
      <w:pPr>
        <w:spacing w:after="160" w:line="259" w:lineRule="auto"/>
        <w:rPr>
          <w:rFonts w:cs="Arial"/>
          <w:b/>
          <w:bCs/>
          <w:color w:val="1F4E79" w:themeColor="accent1" w:themeShade="80"/>
          <w:sz w:val="24"/>
          <w:szCs w:val="24"/>
        </w:rPr>
      </w:pPr>
      <w:r w:rsidRPr="003D7D81">
        <w:rPr>
          <w:rFonts w:cs="Arial"/>
          <w:b/>
          <w:bCs/>
          <w:color w:val="1F4E79" w:themeColor="accent1" w:themeShade="80"/>
          <w:sz w:val="28"/>
          <w:szCs w:val="24"/>
        </w:rPr>
        <w:t xml:space="preserve">§ </w:t>
      </w:r>
      <w:r>
        <w:rPr>
          <w:rFonts w:cs="Arial"/>
          <w:b/>
          <w:bCs/>
          <w:color w:val="1F4E79" w:themeColor="accent1" w:themeShade="80"/>
          <w:sz w:val="28"/>
          <w:szCs w:val="24"/>
        </w:rPr>
        <w:t xml:space="preserve">3.1 </w:t>
      </w:r>
      <w:r>
        <w:rPr>
          <w:rFonts w:cs="Arial"/>
          <w:b/>
          <w:bCs/>
          <w:color w:val="1F4E79" w:themeColor="accent1" w:themeShade="80"/>
          <w:sz w:val="28"/>
          <w:szCs w:val="24"/>
        </w:rPr>
        <w:tab/>
        <w:t>U</w:t>
      </w:r>
      <w:r w:rsidRPr="003D7D81">
        <w:rPr>
          <w:rFonts w:cs="Arial"/>
          <w:b/>
          <w:bCs/>
          <w:color w:val="1F4E79" w:themeColor="accent1" w:themeShade="80"/>
          <w:sz w:val="28"/>
          <w:szCs w:val="24"/>
        </w:rPr>
        <w:t xml:space="preserve">tbyggingsavtaler </w:t>
      </w:r>
      <w:r>
        <w:rPr>
          <w:rFonts w:cs="Arial"/>
          <w:b/>
          <w:bCs/>
          <w:color w:val="1F4E79" w:themeColor="accent1" w:themeShade="80"/>
          <w:sz w:val="28"/>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2)</w:t>
      </w:r>
    </w:p>
    <w:p w:rsidR="00A83BA0" w:rsidRPr="001B1DD5" w:rsidRDefault="00A83BA0" w:rsidP="00505A40">
      <w:pPr>
        <w:spacing w:after="0" w:line="259" w:lineRule="auto"/>
        <w:rPr>
          <w:rFonts w:cs="Arial"/>
          <w:bCs/>
        </w:rPr>
      </w:pPr>
      <w:r w:rsidRPr="00790E61">
        <w:rPr>
          <w:rFonts w:cs="Arial"/>
          <w:b/>
          <w:sz w:val="24"/>
        </w:rPr>
        <w:t>3.2.</w:t>
      </w:r>
      <w:r w:rsidRPr="00505A40">
        <w:rPr>
          <w:rFonts w:cs="Arial"/>
          <w:b/>
          <w:sz w:val="24"/>
        </w:rPr>
        <w:t>1</w:t>
      </w:r>
      <w:r w:rsidRPr="00505A40">
        <w:rPr>
          <w:rFonts w:cs="Arial"/>
          <w:b/>
          <w:sz w:val="24"/>
        </w:rPr>
        <w:tab/>
        <w:t>Generelt</w:t>
      </w:r>
    </w:p>
    <w:p w:rsidR="00A83BA0" w:rsidRPr="001B1DD5" w:rsidRDefault="00A83BA0" w:rsidP="00A83BA0">
      <w:pPr>
        <w:autoSpaceDE w:val="0"/>
        <w:autoSpaceDN w:val="0"/>
        <w:adjustRightInd w:val="0"/>
        <w:spacing w:after="0" w:line="240" w:lineRule="auto"/>
        <w:ind w:left="705"/>
        <w:rPr>
          <w:rFonts w:cs="Arial"/>
          <w:bCs/>
        </w:rPr>
      </w:pPr>
      <w:r w:rsidRPr="001B1DD5">
        <w:rPr>
          <w:rFonts w:cs="Arial"/>
          <w:bCs/>
        </w:rPr>
        <w:t>Når forutsetningene for å inngå avtale til stede, og det anses som hensiktsmessig, skal det skal som hovedregel inngås utbyggingsavtaler. Utbyggingsavtaler skal særlig vurderes der vedtatt arealplan med tilhørende bestemmelser også forutsetter bygging av offentlige anlegg og/eller tilpasning til slike anlegg, Med offentlige anlegg menes alle anlegg/tiltak som er vist som offentlig regulert formål i arealplanen eller som følges av bestemmelsene for planen, for eksempel offentlige trafikkanlegg og offentlige friområder. Offentlige anlegg omfatter også ledninger for vann, avløp, fjernvarme o.l.</w:t>
      </w:r>
    </w:p>
    <w:p w:rsidR="00A83BA0" w:rsidRPr="00857418" w:rsidRDefault="00A83BA0" w:rsidP="00A83BA0">
      <w:pPr>
        <w:autoSpaceDE w:val="0"/>
        <w:autoSpaceDN w:val="0"/>
        <w:adjustRightInd w:val="0"/>
        <w:spacing w:after="0" w:line="240" w:lineRule="auto"/>
        <w:rPr>
          <w:rFonts w:cs="Arial"/>
          <w:b/>
        </w:rPr>
      </w:pPr>
    </w:p>
    <w:p w:rsidR="00A83BA0" w:rsidRPr="00790E61" w:rsidRDefault="00A83BA0" w:rsidP="00A83BA0">
      <w:pPr>
        <w:spacing w:after="0" w:line="259" w:lineRule="auto"/>
        <w:rPr>
          <w:rFonts w:cs="Arial"/>
          <w:b/>
          <w:sz w:val="24"/>
        </w:rPr>
      </w:pPr>
      <w:r w:rsidRPr="00790E61">
        <w:rPr>
          <w:rFonts w:cs="Arial"/>
          <w:b/>
          <w:sz w:val="24"/>
        </w:rPr>
        <w:t>3.2.2</w:t>
      </w:r>
      <w:r w:rsidRPr="00790E61">
        <w:rPr>
          <w:rFonts w:cs="Arial"/>
          <w:b/>
          <w:sz w:val="24"/>
        </w:rPr>
        <w:tab/>
        <w:t>Avgrensning etter type tiltak</w:t>
      </w:r>
    </w:p>
    <w:p w:rsidR="00A83BA0" w:rsidRPr="0009039E" w:rsidRDefault="00A83BA0" w:rsidP="00A83BA0">
      <w:pPr>
        <w:autoSpaceDE w:val="0"/>
        <w:autoSpaceDN w:val="0"/>
        <w:adjustRightInd w:val="0"/>
        <w:spacing w:after="0" w:line="240" w:lineRule="auto"/>
        <w:ind w:left="705"/>
        <w:rPr>
          <w:rFonts w:cs="Arial"/>
        </w:rPr>
      </w:pPr>
      <w:r w:rsidRPr="00F805CA">
        <w:rPr>
          <w:rFonts w:cs="Arial"/>
          <w:bCs/>
        </w:rPr>
        <w:t xml:space="preserve">Utbyggingsavtaler kan inngås for teknisk og grønn infrastruktur, boligsosiale tiltak og andre tiltak som er nødvendige for gjennomføring av </w:t>
      </w:r>
      <w:r w:rsidRPr="0009039E">
        <w:rPr>
          <w:rFonts w:cs="Arial"/>
          <w:bCs/>
        </w:rPr>
        <w:t>planvedtak i tråd med det til enhver tid gjeldende vedtak for Halden kommune.</w:t>
      </w:r>
    </w:p>
    <w:p w:rsidR="00A83BA0" w:rsidRDefault="00A83BA0" w:rsidP="00A83BA0">
      <w:pPr>
        <w:autoSpaceDE w:val="0"/>
        <w:autoSpaceDN w:val="0"/>
        <w:adjustRightInd w:val="0"/>
        <w:spacing w:after="0" w:line="240" w:lineRule="auto"/>
        <w:ind w:left="705" w:hanging="705"/>
        <w:rPr>
          <w:rFonts w:cs="Arial"/>
        </w:rPr>
      </w:pPr>
    </w:p>
    <w:p w:rsidR="00A83BA0" w:rsidRPr="00790E61" w:rsidRDefault="00A83BA0" w:rsidP="00A83BA0">
      <w:pPr>
        <w:autoSpaceDE w:val="0"/>
        <w:autoSpaceDN w:val="0"/>
        <w:adjustRightInd w:val="0"/>
        <w:spacing w:after="0" w:line="240" w:lineRule="auto"/>
        <w:ind w:left="705" w:hanging="705"/>
        <w:rPr>
          <w:rFonts w:cs="Arial"/>
          <w:b/>
          <w:sz w:val="24"/>
        </w:rPr>
      </w:pPr>
      <w:r w:rsidRPr="00790E61">
        <w:rPr>
          <w:rFonts w:cs="Arial"/>
          <w:b/>
          <w:sz w:val="24"/>
        </w:rPr>
        <w:t>3.2.3</w:t>
      </w:r>
      <w:r w:rsidRPr="00790E61">
        <w:rPr>
          <w:rFonts w:cs="Arial"/>
          <w:b/>
          <w:sz w:val="24"/>
        </w:rPr>
        <w:tab/>
        <w:t>Innholdet i utbyggingsavtaler</w:t>
      </w:r>
    </w:p>
    <w:p w:rsidR="00A83BA0" w:rsidRDefault="00A83BA0" w:rsidP="00A83BA0">
      <w:pPr>
        <w:autoSpaceDE w:val="0"/>
        <w:autoSpaceDN w:val="0"/>
        <w:adjustRightInd w:val="0"/>
        <w:spacing w:after="0" w:line="240" w:lineRule="auto"/>
        <w:ind w:left="705"/>
        <w:rPr>
          <w:rFonts w:cs="Arial"/>
        </w:rPr>
      </w:pPr>
      <w:r>
        <w:rPr>
          <w:rFonts w:cs="Arial"/>
        </w:rPr>
        <w:t>Innholdet i utbyggingsavtaler skal være i tråd med Kommunal- og moderniseringsdepartementets til enhver tid gjeldende veileder, samt vedlegg til veilederen.</w:t>
      </w:r>
    </w:p>
    <w:p w:rsidR="00A83BA0" w:rsidRDefault="00A83BA0" w:rsidP="00A83BA0">
      <w:pPr>
        <w:autoSpaceDE w:val="0"/>
        <w:autoSpaceDN w:val="0"/>
        <w:adjustRightInd w:val="0"/>
        <w:spacing w:after="0" w:line="240" w:lineRule="auto"/>
        <w:rPr>
          <w:rFonts w:cs="Arial"/>
          <w:b/>
          <w:bCs/>
        </w:rPr>
      </w:pPr>
    </w:p>
    <w:p w:rsidR="00A83BA0" w:rsidRPr="00790E61" w:rsidRDefault="00A83BA0" w:rsidP="00A83BA0">
      <w:pPr>
        <w:spacing w:after="0" w:line="259" w:lineRule="auto"/>
        <w:rPr>
          <w:rFonts w:cs="Arial"/>
          <w:b/>
          <w:bCs/>
          <w:sz w:val="24"/>
        </w:rPr>
      </w:pPr>
      <w:r w:rsidRPr="00790E61">
        <w:rPr>
          <w:rFonts w:cs="Arial"/>
          <w:b/>
          <w:bCs/>
          <w:sz w:val="24"/>
        </w:rPr>
        <w:t>3.2.4</w:t>
      </w:r>
      <w:r w:rsidRPr="00790E61">
        <w:rPr>
          <w:rFonts w:cs="Arial"/>
          <w:b/>
          <w:bCs/>
          <w:sz w:val="24"/>
        </w:rPr>
        <w:tab/>
        <w:t>Kostnadsfordeling</w:t>
      </w:r>
    </w:p>
    <w:p w:rsidR="00A83BA0" w:rsidRPr="0009039E" w:rsidRDefault="00A83BA0" w:rsidP="00A83BA0">
      <w:pPr>
        <w:autoSpaceDE w:val="0"/>
        <w:autoSpaceDN w:val="0"/>
        <w:adjustRightInd w:val="0"/>
        <w:spacing w:after="0" w:line="240" w:lineRule="auto"/>
        <w:ind w:left="705"/>
        <w:rPr>
          <w:rFonts w:cs="Arial"/>
          <w:bCs/>
        </w:rPr>
      </w:pPr>
      <w:r w:rsidRPr="00F805CA">
        <w:rPr>
          <w:rFonts w:cs="Arial"/>
          <w:bCs/>
        </w:rPr>
        <w:t>Hovedprinsippet for kostnadsfordelingen skal vær</w:t>
      </w:r>
      <w:r>
        <w:rPr>
          <w:rFonts w:cs="Arial"/>
          <w:bCs/>
        </w:rPr>
        <w:t xml:space="preserve">e i tråd </w:t>
      </w:r>
      <w:r w:rsidRPr="0009039E">
        <w:rPr>
          <w:rFonts w:cs="Arial"/>
          <w:bCs/>
        </w:rPr>
        <w:t>med</w:t>
      </w:r>
      <w:r w:rsidR="00A8501A">
        <w:rPr>
          <w:rFonts w:cs="Arial"/>
          <w:bCs/>
        </w:rPr>
        <w:t xml:space="preserve"> </w:t>
      </w:r>
      <w:r w:rsidR="00A8501A">
        <w:rPr>
          <w:rFonts w:cs="Arial"/>
          <w:bCs/>
          <w:color w:val="FF0000"/>
        </w:rPr>
        <w:t>det til enhver tid</w:t>
      </w:r>
      <w:r w:rsidRPr="0009039E">
        <w:rPr>
          <w:rFonts w:cs="Arial"/>
          <w:bCs/>
        </w:rPr>
        <w:t xml:space="preserve"> gjeldende vedtak </w:t>
      </w:r>
      <w:r w:rsidR="00A8501A" w:rsidRPr="00A8501A">
        <w:rPr>
          <w:rFonts w:cs="Arial"/>
          <w:bCs/>
          <w:color w:val="FF0000"/>
        </w:rPr>
        <w:t xml:space="preserve">fattet av kommunestyret </w:t>
      </w:r>
      <w:r w:rsidRPr="0009039E">
        <w:rPr>
          <w:rFonts w:cs="Arial"/>
          <w:bCs/>
        </w:rPr>
        <w:t>om utbyggingsavtaler.</w:t>
      </w:r>
    </w:p>
    <w:p w:rsidR="00A83BA0" w:rsidRPr="0093012E" w:rsidRDefault="00A83BA0" w:rsidP="00A83BA0">
      <w:pPr>
        <w:autoSpaceDE w:val="0"/>
        <w:autoSpaceDN w:val="0"/>
        <w:adjustRightInd w:val="0"/>
        <w:spacing w:after="0" w:line="240" w:lineRule="auto"/>
        <w:rPr>
          <w:rFonts w:cs="Arial"/>
          <w:bCs/>
        </w:rPr>
      </w:pPr>
    </w:p>
    <w:p w:rsidR="00A83BA0" w:rsidRPr="00790E61" w:rsidRDefault="00A83BA0" w:rsidP="00A83BA0">
      <w:pPr>
        <w:spacing w:after="0" w:line="259" w:lineRule="auto"/>
        <w:rPr>
          <w:rFonts w:cs="Arial"/>
          <w:b/>
          <w:bCs/>
          <w:sz w:val="24"/>
        </w:rPr>
      </w:pPr>
      <w:r w:rsidRPr="00790E61">
        <w:rPr>
          <w:rFonts w:cs="Arial"/>
          <w:b/>
          <w:bCs/>
          <w:sz w:val="24"/>
        </w:rPr>
        <w:t>3.2.5</w:t>
      </w:r>
      <w:r w:rsidRPr="00790E61">
        <w:rPr>
          <w:rFonts w:cs="Arial"/>
          <w:b/>
          <w:bCs/>
          <w:sz w:val="24"/>
        </w:rPr>
        <w:tab/>
        <w:t>Sosial boligutbygging</w:t>
      </w:r>
    </w:p>
    <w:p w:rsidR="00A83BA0" w:rsidRPr="0009039E" w:rsidRDefault="00A83BA0" w:rsidP="00A83BA0">
      <w:pPr>
        <w:spacing w:after="160" w:line="259" w:lineRule="auto"/>
        <w:ind w:left="708"/>
        <w:rPr>
          <w:rFonts w:cs="Arial"/>
          <w:b/>
          <w:bCs/>
          <w:sz w:val="24"/>
          <w:szCs w:val="24"/>
        </w:rPr>
      </w:pPr>
      <w:r w:rsidRPr="0009039E">
        <w:rPr>
          <w:rFonts w:cs="Arial"/>
          <w:bCs/>
        </w:rPr>
        <w:t xml:space="preserve">Utbyggingsavtalen kan regulere at kommunen eller andre skal ha fortrinnsrett til å kjøpe en andel </w:t>
      </w:r>
      <w:r w:rsidR="009F04E5" w:rsidRPr="009F04E5">
        <w:rPr>
          <w:rFonts w:cs="Arial"/>
          <w:bCs/>
          <w:color w:val="2F5496" w:themeColor="accent5" w:themeShade="BF"/>
        </w:rPr>
        <w:t xml:space="preserve">eller antall </w:t>
      </w:r>
      <w:r w:rsidRPr="0009039E">
        <w:rPr>
          <w:rFonts w:cs="Arial"/>
          <w:bCs/>
        </w:rPr>
        <w:t>av boligene innenfor et avgrenset område.</w:t>
      </w:r>
    </w:p>
    <w:p w:rsidR="000A28CC" w:rsidRDefault="000A28CC" w:rsidP="00A83BA0">
      <w:pPr>
        <w:spacing w:after="160" w:line="259" w:lineRule="auto"/>
        <w:rPr>
          <w:rFonts w:cs="Arial"/>
          <w:b/>
          <w:bCs/>
          <w:color w:val="1F3864" w:themeColor="accent5" w:themeShade="80"/>
          <w:sz w:val="28"/>
          <w:szCs w:val="24"/>
        </w:rPr>
      </w:pPr>
    </w:p>
    <w:p w:rsidR="00A83BA0" w:rsidRPr="00790E61" w:rsidRDefault="00A83BA0" w:rsidP="00A83BA0">
      <w:pPr>
        <w:spacing w:after="160" w:line="259" w:lineRule="auto"/>
        <w:rPr>
          <w:rFonts w:cs="Arial"/>
          <w:b/>
          <w:bCs/>
          <w:color w:val="1F3864" w:themeColor="accent5" w:themeShade="80"/>
          <w:sz w:val="28"/>
          <w:szCs w:val="24"/>
        </w:rPr>
      </w:pPr>
      <w:r w:rsidRPr="00790E61">
        <w:rPr>
          <w:rFonts w:cs="Arial"/>
          <w:b/>
          <w:bCs/>
          <w:color w:val="1F3864" w:themeColor="accent5" w:themeShade="80"/>
          <w:sz w:val="28"/>
          <w:szCs w:val="24"/>
        </w:rPr>
        <w:t>KAP. 4</w:t>
      </w:r>
      <w:r w:rsidRPr="00790E61">
        <w:rPr>
          <w:rFonts w:cs="Arial"/>
          <w:b/>
          <w:bCs/>
          <w:color w:val="1F3864" w:themeColor="accent5" w:themeShade="80"/>
          <w:sz w:val="28"/>
          <w:szCs w:val="24"/>
        </w:rPr>
        <w:tab/>
        <w:t>UTEAREALER</w:t>
      </w:r>
    </w:p>
    <w:p w:rsidR="00A83BA0" w:rsidRDefault="00A83BA0" w:rsidP="00A83BA0">
      <w:pPr>
        <w:autoSpaceDE w:val="0"/>
        <w:autoSpaceDN w:val="0"/>
        <w:adjustRightInd w:val="0"/>
        <w:spacing w:after="0" w:line="240" w:lineRule="auto"/>
        <w:rPr>
          <w:rFonts w:cs="Arial"/>
          <w:b/>
          <w:bCs/>
          <w:sz w:val="28"/>
          <w:szCs w:val="24"/>
        </w:rPr>
      </w:pPr>
    </w:p>
    <w:p w:rsidR="00A83BA0" w:rsidRPr="003D7D81" w:rsidRDefault="00A83BA0" w:rsidP="00A83BA0">
      <w:pPr>
        <w:autoSpaceDE w:val="0"/>
        <w:autoSpaceDN w:val="0"/>
        <w:adjustRightInd w:val="0"/>
        <w:spacing w:after="0" w:line="240" w:lineRule="auto"/>
        <w:rPr>
          <w:rFonts w:cs="Arial"/>
          <w:b/>
          <w:bCs/>
          <w:color w:val="1F4E79" w:themeColor="accent1" w:themeShade="80"/>
          <w:sz w:val="28"/>
          <w:szCs w:val="24"/>
        </w:rPr>
      </w:pPr>
      <w:r w:rsidRPr="003D7D81">
        <w:rPr>
          <w:rFonts w:cs="Arial"/>
          <w:b/>
          <w:bCs/>
          <w:color w:val="1F4E79" w:themeColor="accent1" w:themeShade="80"/>
          <w:sz w:val="28"/>
          <w:szCs w:val="24"/>
        </w:rPr>
        <w:t xml:space="preserve">§ </w:t>
      </w:r>
      <w:r>
        <w:rPr>
          <w:rFonts w:cs="Arial"/>
          <w:b/>
          <w:bCs/>
          <w:color w:val="1F4E79" w:themeColor="accent1" w:themeShade="80"/>
          <w:sz w:val="28"/>
          <w:szCs w:val="24"/>
        </w:rPr>
        <w:t>4</w:t>
      </w:r>
      <w:r w:rsidRPr="003D7D81">
        <w:rPr>
          <w:rFonts w:cs="Arial"/>
          <w:b/>
          <w:bCs/>
          <w:color w:val="1F4E79" w:themeColor="accent1" w:themeShade="80"/>
          <w:sz w:val="28"/>
          <w:szCs w:val="24"/>
        </w:rPr>
        <w:t xml:space="preserve">.1 </w:t>
      </w:r>
      <w:r w:rsidRPr="003D7D81">
        <w:rPr>
          <w:rFonts w:cs="Arial"/>
          <w:b/>
          <w:bCs/>
          <w:color w:val="1F4E79" w:themeColor="accent1" w:themeShade="80"/>
          <w:sz w:val="28"/>
          <w:szCs w:val="24"/>
        </w:rPr>
        <w:tab/>
        <w:t xml:space="preserve">Minste uteoppholdsarealer </w:t>
      </w:r>
      <w:r w:rsidRPr="00981ED6">
        <w:rPr>
          <w:rFonts w:cs="Arial"/>
          <w:b/>
          <w:bCs/>
          <w:color w:val="1F4E79" w:themeColor="accent1" w:themeShade="80"/>
          <w:sz w:val="24"/>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5)</w:t>
      </w:r>
    </w:p>
    <w:p w:rsidR="00A83BA0" w:rsidRDefault="00A83BA0" w:rsidP="00A83BA0">
      <w:pPr>
        <w:autoSpaceDE w:val="0"/>
        <w:autoSpaceDN w:val="0"/>
        <w:adjustRightInd w:val="0"/>
        <w:spacing w:after="0" w:line="240" w:lineRule="auto"/>
        <w:rPr>
          <w:rFonts w:cs="Arial"/>
          <w:b/>
          <w:bCs/>
          <w:sz w:val="24"/>
          <w:szCs w:val="24"/>
        </w:rPr>
      </w:pPr>
    </w:p>
    <w:p w:rsidR="00A83BA0" w:rsidRPr="00790E61" w:rsidRDefault="00A83BA0" w:rsidP="00A83BA0">
      <w:pPr>
        <w:autoSpaceDE w:val="0"/>
        <w:autoSpaceDN w:val="0"/>
        <w:adjustRightInd w:val="0"/>
        <w:spacing w:after="0" w:line="240" w:lineRule="auto"/>
        <w:rPr>
          <w:rFonts w:cs="Arial"/>
          <w:b/>
          <w:bCs/>
          <w:sz w:val="24"/>
        </w:rPr>
      </w:pPr>
      <w:r w:rsidRPr="00790E61">
        <w:rPr>
          <w:rFonts w:cs="Arial"/>
          <w:b/>
          <w:bCs/>
          <w:sz w:val="24"/>
        </w:rPr>
        <w:t xml:space="preserve">4.1.1 </w:t>
      </w:r>
      <w:r w:rsidRPr="00790E61">
        <w:rPr>
          <w:rFonts w:cs="Arial"/>
          <w:b/>
          <w:bCs/>
          <w:sz w:val="24"/>
        </w:rPr>
        <w:tab/>
        <w:t>Felles bestemmelser</w:t>
      </w:r>
    </w:p>
    <w:p w:rsidR="00A83BA0" w:rsidRDefault="00A83BA0" w:rsidP="00A83BA0">
      <w:pPr>
        <w:autoSpaceDE w:val="0"/>
        <w:autoSpaceDN w:val="0"/>
        <w:adjustRightInd w:val="0"/>
        <w:spacing w:after="0" w:line="240" w:lineRule="auto"/>
        <w:rPr>
          <w:rFonts w:cs="Arial"/>
        </w:rPr>
      </w:pPr>
    </w:p>
    <w:p w:rsidR="00A83BA0" w:rsidRDefault="00A83BA0" w:rsidP="00A83BA0">
      <w:pPr>
        <w:autoSpaceDE w:val="0"/>
        <w:autoSpaceDN w:val="0"/>
        <w:adjustRightInd w:val="0"/>
        <w:spacing w:after="0" w:line="240" w:lineRule="auto"/>
        <w:rPr>
          <w:rFonts w:cs="Arial"/>
        </w:rPr>
      </w:pPr>
      <w:r>
        <w:rPr>
          <w:rFonts w:cs="Arial"/>
        </w:rPr>
        <w:tab/>
      </w:r>
      <w:r w:rsidRPr="00350DC2">
        <w:rPr>
          <w:rFonts w:cs="Arial"/>
          <w:b/>
        </w:rPr>
        <w:t>Krav til utforming</w:t>
      </w:r>
    </w:p>
    <w:p w:rsidR="00A83BA0" w:rsidRDefault="00A83BA0" w:rsidP="00A83BA0">
      <w:pPr>
        <w:autoSpaceDE w:val="0"/>
        <w:autoSpaceDN w:val="0"/>
        <w:adjustRightInd w:val="0"/>
        <w:spacing w:after="0" w:line="240" w:lineRule="auto"/>
        <w:ind w:left="708"/>
        <w:rPr>
          <w:rFonts w:cs="Arial"/>
        </w:rPr>
      </w:pPr>
      <w:r w:rsidRPr="00A66774">
        <w:rPr>
          <w:rFonts w:cs="Arial"/>
        </w:rPr>
        <w:t xml:space="preserve">Alle lek- og uteoppholdsarealer skal planlegges i samsvar med gjeldende </w:t>
      </w:r>
      <w:r>
        <w:rPr>
          <w:rFonts w:cs="Arial"/>
        </w:rPr>
        <w:t>statlige</w:t>
      </w:r>
      <w:r w:rsidRPr="00A66774">
        <w:rPr>
          <w:rFonts w:cs="Arial"/>
        </w:rPr>
        <w:t xml:space="preserve"> </w:t>
      </w:r>
      <w:r>
        <w:rPr>
          <w:rFonts w:cs="Arial"/>
        </w:rPr>
        <w:t>planretningslinjer for barn og unge</w:t>
      </w:r>
      <w:r w:rsidRPr="00A66774">
        <w:rPr>
          <w:rFonts w:cs="Arial"/>
        </w:rPr>
        <w:t xml:space="preserve"> og i samsvar med </w:t>
      </w:r>
      <w:r>
        <w:rPr>
          <w:rFonts w:cs="Arial"/>
        </w:rPr>
        <w:t>«</w:t>
      </w:r>
      <w:r w:rsidRPr="00A66774">
        <w:rPr>
          <w:rFonts w:cs="Arial"/>
        </w:rPr>
        <w:t>Veileder for universell utforming</w:t>
      </w:r>
      <w:r>
        <w:rPr>
          <w:rFonts w:cs="Arial"/>
        </w:rPr>
        <w:t xml:space="preserve">» </w:t>
      </w:r>
      <w:r w:rsidRPr="000D014E">
        <w:rPr>
          <w:rFonts w:cs="Arial"/>
        </w:rPr>
        <w:t xml:space="preserve">(KMD) og </w:t>
      </w:r>
      <w:r w:rsidR="000D77A3" w:rsidRPr="000D014E">
        <w:rPr>
          <w:rFonts w:cs="Arial"/>
        </w:rPr>
        <w:t xml:space="preserve">den til enhver tid </w:t>
      </w:r>
      <w:r w:rsidRPr="000D014E">
        <w:rPr>
          <w:rFonts w:cs="Arial"/>
        </w:rPr>
        <w:t xml:space="preserve">gjeldende </w:t>
      </w:r>
      <w:r w:rsidR="000D014E">
        <w:rPr>
          <w:rFonts w:cs="Arial"/>
        </w:rPr>
        <w:t>norm for lekeplasser i Halden</w:t>
      </w:r>
      <w:r w:rsidRPr="000D014E">
        <w:rPr>
          <w:rFonts w:cs="Arial"/>
        </w:rPr>
        <w:t>. Det skal</w:t>
      </w:r>
      <w:r>
        <w:rPr>
          <w:rFonts w:cs="Arial"/>
        </w:rPr>
        <w:t xml:space="preserve"> tas særlig hensyn til n</w:t>
      </w:r>
      <w:r w:rsidRPr="00A66774">
        <w:rPr>
          <w:rFonts w:cs="Arial"/>
        </w:rPr>
        <w:t>ærhet til gang- og sykkelveier, avstand til trafikkerte veier og tilgangen til omkringliggende frilufts</w:t>
      </w:r>
      <w:r>
        <w:rPr>
          <w:rFonts w:cs="Arial"/>
        </w:rPr>
        <w:t>områder</w:t>
      </w:r>
      <w:r w:rsidRPr="00A66774">
        <w:rPr>
          <w:rFonts w:cs="Arial"/>
        </w:rPr>
        <w:t xml:space="preserve">. </w:t>
      </w:r>
    </w:p>
    <w:p w:rsidR="00A83BA0" w:rsidRDefault="00A83BA0" w:rsidP="00A83BA0">
      <w:pPr>
        <w:autoSpaceDE w:val="0"/>
        <w:autoSpaceDN w:val="0"/>
        <w:adjustRightInd w:val="0"/>
        <w:spacing w:after="0" w:line="240" w:lineRule="auto"/>
        <w:rPr>
          <w:rFonts w:cs="Arial"/>
        </w:rPr>
      </w:pPr>
    </w:p>
    <w:p w:rsidR="00A83BA0" w:rsidRDefault="00A83BA0" w:rsidP="00A83BA0">
      <w:pPr>
        <w:spacing w:after="0" w:line="259" w:lineRule="auto"/>
        <w:ind w:firstLine="708"/>
        <w:rPr>
          <w:rFonts w:cs="Arial"/>
        </w:rPr>
      </w:pPr>
      <w:r w:rsidRPr="00350DC2">
        <w:rPr>
          <w:rFonts w:cs="Arial"/>
          <w:b/>
        </w:rPr>
        <w:t>Erstatningsareal</w:t>
      </w:r>
    </w:p>
    <w:p w:rsidR="00A83BA0" w:rsidRDefault="00A83BA0" w:rsidP="00A83BA0">
      <w:pPr>
        <w:autoSpaceDE w:val="0"/>
        <w:autoSpaceDN w:val="0"/>
        <w:adjustRightInd w:val="0"/>
        <w:spacing w:after="0" w:line="240" w:lineRule="auto"/>
        <w:ind w:left="708"/>
        <w:rPr>
          <w:rFonts w:cs="Arial"/>
        </w:rPr>
      </w:pPr>
      <w:r>
        <w:t>Ved omdisponering av arealer som i planer er avsatt til fellesareal eller friområde som er i bruk eller er egnet for lek, skal det skaffes fullverdig erstatning i rimelig nærhet. Erstatning skal også skaffes ved utbygging eller omdisponering av uregulert areal som barn bruker som lekeareal, eller dersom omdisponering av areal egnet for lek fører til at det blir vanskelig å møte dagens eller framtidens behov for et godt oppvekstmiljø for barn og unge.</w:t>
      </w:r>
      <w:r w:rsidRPr="00B170C2">
        <w:rPr>
          <w:rFonts w:cs="Arial"/>
        </w:rPr>
        <w:t xml:space="preserve"> </w:t>
      </w:r>
      <w:r>
        <w:rPr>
          <w:rFonts w:cs="Arial"/>
        </w:rPr>
        <w:t>Erstatningsarealet skal ha minst samme kvalitet som arealet som ønskes omdisponert.</w:t>
      </w:r>
    </w:p>
    <w:p w:rsidR="00A83BA0" w:rsidRDefault="00A83BA0" w:rsidP="00A83BA0">
      <w:pPr>
        <w:autoSpaceDE w:val="0"/>
        <w:autoSpaceDN w:val="0"/>
        <w:adjustRightInd w:val="0"/>
        <w:spacing w:after="0" w:line="240" w:lineRule="auto"/>
        <w:rPr>
          <w:rFonts w:cs="Arial"/>
        </w:rPr>
      </w:pPr>
    </w:p>
    <w:p w:rsidR="00A83BA0" w:rsidRDefault="00A83BA0" w:rsidP="00A83BA0">
      <w:pPr>
        <w:autoSpaceDE w:val="0"/>
        <w:autoSpaceDN w:val="0"/>
        <w:adjustRightInd w:val="0"/>
        <w:spacing w:after="0" w:line="240" w:lineRule="auto"/>
        <w:rPr>
          <w:rFonts w:cs="Arial"/>
        </w:rPr>
      </w:pPr>
      <w:r>
        <w:rPr>
          <w:rFonts w:cs="Arial"/>
        </w:rPr>
        <w:tab/>
      </w:r>
      <w:r w:rsidRPr="00350DC2">
        <w:rPr>
          <w:rFonts w:cs="Arial"/>
          <w:b/>
        </w:rPr>
        <w:t>Kvalitetskrav</w:t>
      </w:r>
    </w:p>
    <w:p w:rsidR="00A83BA0" w:rsidRDefault="00A83BA0" w:rsidP="00A83BA0">
      <w:pPr>
        <w:autoSpaceDE w:val="0"/>
        <w:autoSpaceDN w:val="0"/>
        <w:adjustRightInd w:val="0"/>
        <w:spacing w:after="0" w:line="240" w:lineRule="auto"/>
        <w:ind w:left="708"/>
        <w:rPr>
          <w:rFonts w:cs="Arial"/>
        </w:rPr>
      </w:pPr>
      <w:r w:rsidRPr="00A66774">
        <w:rPr>
          <w:rFonts w:cs="Arial"/>
        </w:rPr>
        <w:t>Nye lekeplasser skal opparbeides med mater</w:t>
      </w:r>
      <w:r>
        <w:rPr>
          <w:rFonts w:cs="Arial"/>
        </w:rPr>
        <w:t>ialer av høy kvalitet, tilpasset</w:t>
      </w:r>
      <w:r w:rsidRPr="00A66774">
        <w:rPr>
          <w:rFonts w:cs="Arial"/>
        </w:rPr>
        <w:t xml:space="preserve"> barn i alle aldersgrupper og inneholde oppholdssone for voksne. Ved plassering av nye leke- og uteoppholdsarealer skal det tas særlige hensyn til støy, sol og skyggeforhold, luftforurensning og topografi. </w:t>
      </w:r>
      <w:r w:rsidRPr="00A70978">
        <w:rPr>
          <w:rFonts w:cs="Arial"/>
        </w:rPr>
        <w:t xml:space="preserve">Arealer brattere enn 1:3, eller smalere enn 10 meter, areal med ekvivalent støynivå over 55 dB(A), areal avsatt til kjørevei, parkering, fareområder og areal belagt med restriksjoner som hindrer barns frie lek, </w:t>
      </w:r>
      <w:r w:rsidRPr="00A70978">
        <w:rPr>
          <w:rFonts w:cs="Arial"/>
          <w:bCs/>
        </w:rPr>
        <w:t xml:space="preserve">skal </w:t>
      </w:r>
      <w:r w:rsidRPr="00E90695">
        <w:rPr>
          <w:rFonts w:cs="Arial"/>
          <w:bCs/>
        </w:rPr>
        <w:t>ikke regnes med</w:t>
      </w:r>
      <w:r>
        <w:rPr>
          <w:rFonts w:cs="Arial"/>
        </w:rPr>
        <w:t>.</w:t>
      </w:r>
    </w:p>
    <w:p w:rsidR="00A83BA0" w:rsidRPr="003E438E" w:rsidRDefault="00A83BA0" w:rsidP="00A83BA0">
      <w:pPr>
        <w:autoSpaceDE w:val="0"/>
        <w:autoSpaceDN w:val="0"/>
        <w:adjustRightInd w:val="0"/>
        <w:spacing w:after="0" w:line="240" w:lineRule="auto"/>
        <w:rPr>
          <w:rFonts w:cs="Arial"/>
          <w:b/>
          <w:bCs/>
          <w:color w:val="1F4E79" w:themeColor="accent1" w:themeShade="80"/>
        </w:rPr>
      </w:pPr>
    </w:p>
    <w:p w:rsidR="000D77A3" w:rsidRDefault="000D77A3" w:rsidP="00A83BA0">
      <w:pPr>
        <w:autoSpaceDE w:val="0"/>
        <w:autoSpaceDN w:val="0"/>
        <w:adjustRightInd w:val="0"/>
        <w:spacing w:after="0" w:line="240" w:lineRule="auto"/>
        <w:rPr>
          <w:rFonts w:cs="Arial"/>
          <w:b/>
          <w:bCs/>
          <w:sz w:val="24"/>
        </w:rPr>
      </w:pPr>
    </w:p>
    <w:p w:rsidR="00A83BA0" w:rsidRPr="00790E61" w:rsidRDefault="00A83BA0" w:rsidP="00A83BA0">
      <w:pPr>
        <w:autoSpaceDE w:val="0"/>
        <w:autoSpaceDN w:val="0"/>
        <w:adjustRightInd w:val="0"/>
        <w:spacing w:after="0" w:line="240" w:lineRule="auto"/>
        <w:rPr>
          <w:rFonts w:cs="Arial"/>
          <w:b/>
          <w:bCs/>
          <w:sz w:val="24"/>
        </w:rPr>
      </w:pPr>
      <w:r w:rsidRPr="00790E61">
        <w:rPr>
          <w:rFonts w:cs="Arial"/>
          <w:b/>
          <w:bCs/>
          <w:sz w:val="24"/>
        </w:rPr>
        <w:t xml:space="preserve">4.1.2 </w:t>
      </w:r>
      <w:r w:rsidRPr="00790E61">
        <w:rPr>
          <w:rFonts w:cs="Arial"/>
          <w:b/>
          <w:bCs/>
          <w:sz w:val="24"/>
        </w:rPr>
        <w:tab/>
        <w:t>Minste uteoppholdsarealer (MUA)</w:t>
      </w:r>
      <w:r w:rsidRPr="00790E61">
        <w:rPr>
          <w:rFonts w:cs="Arial"/>
          <w:bCs/>
          <w:sz w:val="24"/>
        </w:rPr>
        <w:t xml:space="preserve"> </w:t>
      </w:r>
    </w:p>
    <w:p w:rsidR="00CC00E2" w:rsidRDefault="00CC00E2" w:rsidP="00CC00E2">
      <w:pPr>
        <w:autoSpaceDE w:val="0"/>
        <w:autoSpaceDN w:val="0"/>
        <w:adjustRightInd w:val="0"/>
        <w:spacing w:after="0" w:line="240" w:lineRule="auto"/>
        <w:rPr>
          <w:rFonts w:cs="Arial"/>
        </w:rPr>
      </w:pPr>
    </w:p>
    <w:p w:rsidR="00A83BA0" w:rsidRPr="003E438E" w:rsidRDefault="00A83BA0" w:rsidP="00815860">
      <w:pPr>
        <w:autoSpaceDE w:val="0"/>
        <w:autoSpaceDN w:val="0"/>
        <w:adjustRightInd w:val="0"/>
        <w:spacing w:after="0" w:line="240" w:lineRule="auto"/>
        <w:ind w:left="705"/>
        <w:rPr>
          <w:rFonts w:cs="Arial"/>
        </w:rPr>
      </w:pPr>
      <w:r w:rsidRPr="003E438E">
        <w:rPr>
          <w:rFonts w:cs="Arial"/>
        </w:rPr>
        <w:t xml:space="preserve">Det stilles krav til uteopphold og lekearealer på minimum 50 m² </w:t>
      </w:r>
      <w:r w:rsidR="0086673A">
        <w:rPr>
          <w:rFonts w:cs="Arial"/>
        </w:rPr>
        <w:t xml:space="preserve">MUA </w:t>
      </w:r>
      <w:r w:rsidRPr="003E438E">
        <w:rPr>
          <w:rFonts w:cs="Arial"/>
        </w:rPr>
        <w:t xml:space="preserve">pr. boenhet. </w:t>
      </w:r>
      <w:r w:rsidRPr="000D014E">
        <w:rPr>
          <w:rFonts w:cs="Arial"/>
        </w:rPr>
        <w:t>Av dette arealet skal minst 15 m</w:t>
      </w:r>
      <w:r w:rsidRPr="000D014E">
        <w:rPr>
          <w:rFonts w:cs="Arial"/>
          <w:vertAlign w:val="superscript"/>
        </w:rPr>
        <w:t>2</w:t>
      </w:r>
      <w:r w:rsidR="000D014E" w:rsidRPr="000D014E">
        <w:rPr>
          <w:rFonts w:cs="Arial"/>
        </w:rPr>
        <w:t xml:space="preserve"> være privat areal.</w:t>
      </w:r>
      <w:r w:rsidRPr="000D014E">
        <w:rPr>
          <w:rFonts w:cs="Arial"/>
        </w:rPr>
        <w:t xml:space="preserve"> For etablering av mer enn 6 boenheter skal det i tillegg etableres lekeplass på minimum 150 m², lekeplassen skal inneholde s</w:t>
      </w:r>
      <w:r w:rsidRPr="003E438E">
        <w:rPr>
          <w:rFonts w:cs="Arial"/>
        </w:rPr>
        <w:t>andlekeplass og skal maksimal</w:t>
      </w:r>
      <w:r w:rsidR="00A4641A">
        <w:rPr>
          <w:rFonts w:cs="Arial"/>
        </w:rPr>
        <w:t xml:space="preserve">t ligge 100 meter fra boligene. </w:t>
      </w:r>
    </w:p>
    <w:p w:rsidR="00A83BA0" w:rsidRPr="003E438E" w:rsidRDefault="00A83BA0" w:rsidP="00A83BA0">
      <w:pPr>
        <w:autoSpaceDE w:val="0"/>
        <w:autoSpaceDN w:val="0"/>
        <w:adjustRightInd w:val="0"/>
        <w:spacing w:after="0" w:line="240" w:lineRule="auto"/>
        <w:rPr>
          <w:rFonts w:cs="Arial"/>
        </w:rPr>
      </w:pPr>
    </w:p>
    <w:p w:rsidR="00A83BA0" w:rsidRPr="00FE3A60" w:rsidRDefault="00A83BA0" w:rsidP="00A83BA0">
      <w:pPr>
        <w:autoSpaceDE w:val="0"/>
        <w:autoSpaceDN w:val="0"/>
        <w:adjustRightInd w:val="0"/>
        <w:spacing w:after="0" w:line="240" w:lineRule="auto"/>
        <w:ind w:left="708"/>
        <w:rPr>
          <w:rFonts w:cs="Arial"/>
        </w:rPr>
      </w:pPr>
      <w:r w:rsidRPr="00FE3A60">
        <w:rPr>
          <w:rFonts w:cs="Arial"/>
        </w:rPr>
        <w:t xml:space="preserve">For </w:t>
      </w:r>
      <w:r>
        <w:rPr>
          <w:rFonts w:cs="Arial"/>
        </w:rPr>
        <w:t>etablering av m</w:t>
      </w:r>
      <w:r w:rsidRPr="00FE3A60">
        <w:rPr>
          <w:rFonts w:cs="Arial"/>
        </w:rPr>
        <w:t>er enn 25 boenheter skal det i tillegg etableres kvartalslekeplass på minimum 1,5 daa pr. 150 boenheter.</w:t>
      </w:r>
    </w:p>
    <w:p w:rsidR="00A83BA0" w:rsidRPr="003E438E" w:rsidRDefault="00A83BA0" w:rsidP="00A83BA0">
      <w:pPr>
        <w:autoSpaceDE w:val="0"/>
        <w:autoSpaceDN w:val="0"/>
        <w:adjustRightInd w:val="0"/>
        <w:spacing w:after="0" w:line="240" w:lineRule="auto"/>
        <w:rPr>
          <w:rFonts w:cs="Arial"/>
        </w:rPr>
      </w:pPr>
    </w:p>
    <w:p w:rsidR="000D77A3" w:rsidRPr="00585E59" w:rsidRDefault="00A83BA0" w:rsidP="00585E59">
      <w:pPr>
        <w:autoSpaceDE w:val="0"/>
        <w:autoSpaceDN w:val="0"/>
        <w:adjustRightInd w:val="0"/>
        <w:spacing w:after="0" w:line="240" w:lineRule="auto"/>
        <w:ind w:left="708"/>
        <w:rPr>
          <w:rFonts w:cs="Arial"/>
        </w:rPr>
      </w:pPr>
      <w:r w:rsidRPr="003E438E">
        <w:rPr>
          <w:rFonts w:cs="Arial"/>
        </w:rPr>
        <w:t xml:space="preserve">For </w:t>
      </w:r>
      <w:r>
        <w:rPr>
          <w:rFonts w:cs="Arial"/>
        </w:rPr>
        <w:t>etablering av</w:t>
      </w:r>
      <w:r w:rsidRPr="003E438E">
        <w:rPr>
          <w:rFonts w:cs="Arial"/>
        </w:rPr>
        <w:t xml:space="preserve"> over 400 boenheter skal det i til</w:t>
      </w:r>
      <w:r w:rsidR="00444D92">
        <w:rPr>
          <w:rFonts w:cs="Arial"/>
        </w:rPr>
        <w:t xml:space="preserve">legg etableres aktivitetsplass </w:t>
      </w:r>
      <w:r w:rsidR="00585E59">
        <w:rPr>
          <w:rFonts w:cs="Arial"/>
        </w:rPr>
        <w:t xml:space="preserve">på minimum 4 daa. </w:t>
      </w:r>
      <w:r w:rsidR="000D77A3" w:rsidRPr="000D77A3">
        <w:rPr>
          <w:i/>
        </w:rPr>
        <w:t xml:space="preserve"> </w:t>
      </w:r>
    </w:p>
    <w:p w:rsidR="000D77A3" w:rsidRDefault="000D77A3" w:rsidP="000D77A3"/>
    <w:p w:rsidR="000D77A3" w:rsidRDefault="00A8501A" w:rsidP="00A8501A">
      <w:pPr>
        <w:spacing w:after="0"/>
        <w:ind w:firstLine="708"/>
        <w:rPr>
          <w:b/>
          <w:bCs/>
          <w:i/>
          <w:iCs/>
        </w:rPr>
      </w:pPr>
      <w:r w:rsidRPr="00A8501A">
        <w:rPr>
          <w:b/>
          <w:bCs/>
          <w:i/>
          <w:iCs/>
        </w:rPr>
        <w:t>Retningslinje</w:t>
      </w:r>
      <w:r>
        <w:rPr>
          <w:b/>
          <w:bCs/>
          <w:i/>
          <w:iCs/>
        </w:rPr>
        <w:t>r</w:t>
      </w:r>
      <w:r w:rsidRPr="00A8501A">
        <w:rPr>
          <w:b/>
          <w:bCs/>
          <w:i/>
          <w:iCs/>
        </w:rPr>
        <w:t>:</w:t>
      </w:r>
    </w:p>
    <w:p w:rsidR="00A8501A" w:rsidRPr="00815860" w:rsidRDefault="00A8501A" w:rsidP="00A8501A">
      <w:pPr>
        <w:pStyle w:val="Listeavsnitt"/>
        <w:numPr>
          <w:ilvl w:val="0"/>
          <w:numId w:val="12"/>
        </w:numPr>
        <w:rPr>
          <w:b/>
          <w:bCs/>
          <w:i/>
          <w:iCs/>
          <w:color w:val="FF0000"/>
        </w:rPr>
      </w:pPr>
      <w:r w:rsidRPr="00815860">
        <w:rPr>
          <w:b/>
          <w:bCs/>
          <w:i/>
          <w:iCs/>
          <w:color w:val="FF0000"/>
        </w:rPr>
        <w:t>Felles uteoppholdsarealer skal</w:t>
      </w:r>
      <w:r w:rsidR="009F04E5">
        <w:rPr>
          <w:b/>
          <w:bCs/>
          <w:i/>
          <w:iCs/>
          <w:color w:val="FF0000"/>
        </w:rPr>
        <w:t xml:space="preserve">, </w:t>
      </w:r>
      <w:r w:rsidR="009F04E5" w:rsidRPr="009F04E5">
        <w:rPr>
          <w:b/>
          <w:bCs/>
          <w:i/>
          <w:iCs/>
          <w:color w:val="2F5496" w:themeColor="accent5" w:themeShade="BF"/>
        </w:rPr>
        <w:t xml:space="preserve">spesielt av hensyn til barn og unge, </w:t>
      </w:r>
      <w:r w:rsidR="008A42F2" w:rsidRPr="009F04E5">
        <w:rPr>
          <w:b/>
          <w:bCs/>
          <w:i/>
          <w:iCs/>
          <w:color w:val="2F5496" w:themeColor="accent5" w:themeShade="BF"/>
        </w:rPr>
        <w:t>hovedsakelig</w:t>
      </w:r>
      <w:r w:rsidRPr="00815860">
        <w:rPr>
          <w:b/>
          <w:bCs/>
          <w:i/>
          <w:iCs/>
          <w:color w:val="FF0000"/>
        </w:rPr>
        <w:t xml:space="preserve"> ligge på bakkeplan.</w:t>
      </w:r>
    </w:p>
    <w:p w:rsidR="00A8501A" w:rsidRPr="00A8501A" w:rsidRDefault="00A8501A" w:rsidP="000D77A3">
      <w:pPr>
        <w:rPr>
          <w:b/>
          <w:bCs/>
          <w:i/>
          <w:iCs/>
        </w:rPr>
      </w:pPr>
    </w:p>
    <w:p w:rsidR="00A83BA0" w:rsidRPr="003D7D81" w:rsidRDefault="00A83BA0" w:rsidP="00A83BA0">
      <w:pPr>
        <w:spacing w:after="160" w:line="259" w:lineRule="auto"/>
        <w:rPr>
          <w:rFonts w:cs="Arial"/>
          <w:b/>
          <w:bCs/>
          <w:color w:val="1F4E79" w:themeColor="accent1" w:themeShade="80"/>
          <w:sz w:val="28"/>
          <w:szCs w:val="24"/>
        </w:rPr>
      </w:pPr>
      <w:r>
        <w:rPr>
          <w:rFonts w:cs="Arial"/>
          <w:b/>
          <w:bCs/>
          <w:color w:val="1F4E79" w:themeColor="accent1" w:themeShade="80"/>
          <w:sz w:val="28"/>
          <w:szCs w:val="24"/>
        </w:rPr>
        <w:t>§ 4</w:t>
      </w:r>
      <w:r w:rsidRPr="003D7D81">
        <w:rPr>
          <w:rFonts w:cs="Arial"/>
          <w:b/>
          <w:bCs/>
          <w:color w:val="1F4E79" w:themeColor="accent1" w:themeShade="80"/>
          <w:sz w:val="28"/>
          <w:szCs w:val="24"/>
        </w:rPr>
        <w:t>.2</w:t>
      </w:r>
      <w:r w:rsidRPr="003D7D81">
        <w:rPr>
          <w:rFonts w:cs="Arial"/>
          <w:b/>
          <w:bCs/>
          <w:color w:val="1F4E79" w:themeColor="accent1" w:themeShade="80"/>
          <w:sz w:val="28"/>
          <w:szCs w:val="24"/>
        </w:rPr>
        <w:tab/>
        <w:t>Parkering</w:t>
      </w:r>
      <w:r>
        <w:rPr>
          <w:rFonts w:cs="Arial"/>
          <w:b/>
          <w:bCs/>
          <w:color w:val="1F4E79" w:themeColor="accent1" w:themeShade="80"/>
          <w:sz w:val="28"/>
          <w:szCs w:val="24"/>
        </w:rPr>
        <w:t xml:space="preserve"> </w:t>
      </w:r>
      <w:r w:rsidRPr="00981ED6">
        <w:rPr>
          <w:rFonts w:cs="Arial"/>
          <w:b/>
          <w:bCs/>
          <w:color w:val="1F4E79" w:themeColor="accent1" w:themeShade="80"/>
          <w:sz w:val="24"/>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5)</w:t>
      </w:r>
    </w:p>
    <w:p w:rsidR="00A83BA0" w:rsidRPr="003E438E" w:rsidRDefault="00A83BA0" w:rsidP="00A83BA0">
      <w:pPr>
        <w:autoSpaceDE w:val="0"/>
        <w:autoSpaceDN w:val="0"/>
        <w:adjustRightInd w:val="0"/>
        <w:spacing w:after="0" w:line="240" w:lineRule="auto"/>
        <w:rPr>
          <w:rFonts w:cs="Arial"/>
          <w:bCs/>
          <w:i/>
          <w:color w:val="FF0000"/>
        </w:rPr>
      </w:pPr>
    </w:p>
    <w:p w:rsidR="00A83BA0" w:rsidRPr="00790E61" w:rsidRDefault="00A83BA0" w:rsidP="00A83BA0">
      <w:pPr>
        <w:autoSpaceDE w:val="0"/>
        <w:autoSpaceDN w:val="0"/>
        <w:adjustRightInd w:val="0"/>
        <w:spacing w:after="0" w:line="240" w:lineRule="auto"/>
        <w:rPr>
          <w:rFonts w:cs="Arial"/>
          <w:sz w:val="24"/>
        </w:rPr>
      </w:pPr>
      <w:r w:rsidRPr="00790E61">
        <w:rPr>
          <w:rFonts w:cs="Arial"/>
          <w:b/>
          <w:sz w:val="24"/>
        </w:rPr>
        <w:t>4.2.1.</w:t>
      </w:r>
      <w:r w:rsidRPr="00790E61">
        <w:rPr>
          <w:rFonts w:cs="Arial"/>
          <w:b/>
          <w:sz w:val="24"/>
        </w:rPr>
        <w:tab/>
        <w:t>Generelle bestemmelser</w:t>
      </w:r>
    </w:p>
    <w:p w:rsidR="00A83BA0" w:rsidRPr="003054E5" w:rsidRDefault="00A83BA0" w:rsidP="00A83BA0">
      <w:pPr>
        <w:autoSpaceDE w:val="0"/>
        <w:autoSpaceDN w:val="0"/>
        <w:adjustRightInd w:val="0"/>
        <w:spacing w:after="0" w:line="240" w:lineRule="auto"/>
        <w:ind w:left="708"/>
        <w:rPr>
          <w:rFonts w:cs="Arial"/>
        </w:rPr>
      </w:pPr>
      <w:r w:rsidRPr="003054E5">
        <w:rPr>
          <w:rFonts w:cs="Arial"/>
        </w:rPr>
        <w:t>Det stilles krav til egnet biloppstillingsplass på egen tomt</w:t>
      </w:r>
      <w:r w:rsidR="00A8501A">
        <w:rPr>
          <w:rFonts w:cs="Arial"/>
        </w:rPr>
        <w:t xml:space="preserve"> </w:t>
      </w:r>
      <w:r w:rsidR="00A8501A">
        <w:rPr>
          <w:rFonts w:cs="Arial"/>
          <w:color w:val="FF0000"/>
        </w:rPr>
        <w:t>eller tinglyst avtale om biloppstillingsplass på annen eiendom</w:t>
      </w:r>
      <w:r w:rsidRPr="003054E5">
        <w:rPr>
          <w:rFonts w:cs="Arial"/>
        </w:rPr>
        <w:t xml:space="preserve">. Det skal avsettes minimum 18 m² pr. biloppstillingsplass for overflateparkering og/eller carport. Parkeringsplasser avsatt for bevegelseshemmede </w:t>
      </w:r>
      <w:r>
        <w:rPr>
          <w:rFonts w:cs="Arial"/>
        </w:rPr>
        <w:t>skal som hovedregel være minst 4,5 x</w:t>
      </w:r>
      <w:r w:rsidRPr="003054E5">
        <w:rPr>
          <w:rFonts w:cs="Arial"/>
        </w:rPr>
        <w:t xml:space="preserve"> 6 meter</w:t>
      </w:r>
      <w:r w:rsidR="004C1AB9">
        <w:rPr>
          <w:rStyle w:val="Fotnotereferanse"/>
          <w:rFonts w:cs="Arial"/>
        </w:rPr>
        <w:footnoteReference w:id="3"/>
      </w:r>
      <w:r w:rsidRPr="003054E5">
        <w:rPr>
          <w:rFonts w:cs="Arial"/>
        </w:rPr>
        <w:t xml:space="preserve">. </w:t>
      </w:r>
    </w:p>
    <w:p w:rsidR="00A83BA0" w:rsidRPr="003054E5" w:rsidRDefault="00A83BA0" w:rsidP="00A83BA0">
      <w:pPr>
        <w:autoSpaceDE w:val="0"/>
        <w:autoSpaceDN w:val="0"/>
        <w:adjustRightInd w:val="0"/>
        <w:spacing w:after="0" w:line="240" w:lineRule="auto"/>
        <w:rPr>
          <w:rFonts w:cs="Arial"/>
        </w:rPr>
      </w:pPr>
    </w:p>
    <w:p w:rsidR="00A83BA0" w:rsidRDefault="00A83BA0" w:rsidP="00A83BA0">
      <w:pPr>
        <w:autoSpaceDE w:val="0"/>
        <w:autoSpaceDN w:val="0"/>
        <w:adjustRightInd w:val="0"/>
        <w:spacing w:after="0" w:line="240" w:lineRule="auto"/>
        <w:ind w:left="708"/>
        <w:rPr>
          <w:rFonts w:cs="Arial"/>
          <w:color w:val="FF0000"/>
        </w:rPr>
      </w:pPr>
      <w:r w:rsidRPr="003054E5">
        <w:rPr>
          <w:rFonts w:cs="Arial"/>
        </w:rPr>
        <w:t>Beregnet antall bilplasser avrundes til nærmeste hele antall (1,50 plasser =2 plasser).</w:t>
      </w:r>
    </w:p>
    <w:p w:rsidR="00A83BA0" w:rsidRPr="00EA01D3" w:rsidRDefault="00A83BA0" w:rsidP="00A83BA0">
      <w:pPr>
        <w:autoSpaceDE w:val="0"/>
        <w:autoSpaceDN w:val="0"/>
        <w:adjustRightInd w:val="0"/>
        <w:spacing w:after="0" w:line="240" w:lineRule="auto"/>
        <w:ind w:left="708"/>
        <w:rPr>
          <w:rFonts w:cs="Arial"/>
          <w:color w:val="FF0000"/>
        </w:rPr>
      </w:pPr>
    </w:p>
    <w:p w:rsidR="00A83BA0" w:rsidRPr="00FE3A60" w:rsidRDefault="00A83BA0" w:rsidP="00A83BA0">
      <w:pPr>
        <w:spacing w:after="0" w:line="259" w:lineRule="auto"/>
        <w:ind w:firstLine="708"/>
        <w:rPr>
          <w:rFonts w:cs="Arial"/>
          <w:b/>
          <w:bCs/>
          <w:i/>
        </w:rPr>
      </w:pPr>
      <w:r w:rsidRPr="00FE3A60">
        <w:rPr>
          <w:rFonts w:cs="Arial"/>
          <w:b/>
          <w:bCs/>
          <w:i/>
        </w:rPr>
        <w:t xml:space="preserve">Retningslinjer:  </w:t>
      </w:r>
    </w:p>
    <w:p w:rsidR="00A83BA0" w:rsidRPr="00FE3A60" w:rsidRDefault="00A83BA0" w:rsidP="00A83BA0">
      <w:pPr>
        <w:pStyle w:val="Listeavsnitt"/>
        <w:numPr>
          <w:ilvl w:val="0"/>
          <w:numId w:val="1"/>
        </w:numPr>
        <w:spacing w:after="0" w:line="259" w:lineRule="auto"/>
        <w:rPr>
          <w:rFonts w:cs="Arial"/>
          <w:bCs/>
          <w:i/>
        </w:rPr>
      </w:pPr>
      <w:r w:rsidRPr="00FE3A60">
        <w:rPr>
          <w:rFonts w:cs="Arial"/>
          <w:bCs/>
          <w:i/>
        </w:rPr>
        <w:t>Parkeringsplasser bør utformes i tråd med standardkravene i Handbok N100 «Veg- og gateutforming» fra Statens vegvesen.</w:t>
      </w:r>
    </w:p>
    <w:p w:rsidR="00A83BA0" w:rsidRPr="00FE3A60" w:rsidRDefault="00A83BA0" w:rsidP="00A83BA0">
      <w:pPr>
        <w:pStyle w:val="Listeavsnitt"/>
        <w:numPr>
          <w:ilvl w:val="0"/>
          <w:numId w:val="1"/>
        </w:numPr>
        <w:autoSpaceDE w:val="0"/>
        <w:autoSpaceDN w:val="0"/>
        <w:adjustRightInd w:val="0"/>
        <w:spacing w:after="0" w:line="240" w:lineRule="auto"/>
        <w:rPr>
          <w:rFonts w:cs="Arial"/>
          <w:i/>
        </w:rPr>
      </w:pPr>
      <w:r w:rsidRPr="00FE3A60">
        <w:rPr>
          <w:rFonts w:cs="Arial"/>
          <w:i/>
        </w:rPr>
        <w:t>Det kan stilles krav om at en viss andel av parkeringsplassene skal ha ladepunkter, og at disse skal være anlagt før det gis brukstillatelse.</w:t>
      </w:r>
    </w:p>
    <w:p w:rsidR="00A83BA0" w:rsidRDefault="00A83BA0" w:rsidP="00A83BA0">
      <w:pPr>
        <w:autoSpaceDE w:val="0"/>
        <w:autoSpaceDN w:val="0"/>
        <w:adjustRightInd w:val="0"/>
        <w:spacing w:after="0" w:line="240" w:lineRule="auto"/>
        <w:ind w:firstLine="708"/>
        <w:rPr>
          <w:rFonts w:cs="Arial"/>
          <w:bCs/>
          <w:u w:val="single"/>
        </w:rPr>
      </w:pPr>
    </w:p>
    <w:p w:rsidR="00A83BA0" w:rsidRPr="00790E61" w:rsidRDefault="00A83BA0" w:rsidP="00A83BA0">
      <w:pPr>
        <w:autoSpaceDE w:val="0"/>
        <w:autoSpaceDN w:val="0"/>
        <w:adjustRightInd w:val="0"/>
        <w:spacing w:after="0" w:line="240" w:lineRule="auto"/>
        <w:rPr>
          <w:rFonts w:cs="Arial"/>
          <w:sz w:val="24"/>
        </w:rPr>
      </w:pPr>
      <w:r w:rsidRPr="00790E61">
        <w:rPr>
          <w:rFonts w:cs="Arial"/>
          <w:b/>
          <w:bCs/>
          <w:sz w:val="24"/>
        </w:rPr>
        <w:t>4.2.2</w:t>
      </w:r>
      <w:r w:rsidRPr="00790E61">
        <w:rPr>
          <w:rFonts w:cs="Arial"/>
          <w:bCs/>
          <w:sz w:val="24"/>
        </w:rPr>
        <w:tab/>
      </w:r>
      <w:r w:rsidRPr="00790E61">
        <w:rPr>
          <w:rFonts w:cs="Arial"/>
          <w:b/>
          <w:bCs/>
          <w:sz w:val="24"/>
        </w:rPr>
        <w:t>Forretning, kontor og næring</w:t>
      </w:r>
    </w:p>
    <w:p w:rsidR="00A83BA0" w:rsidRPr="003B5FA5" w:rsidRDefault="00A83BA0" w:rsidP="00A83BA0">
      <w:pPr>
        <w:spacing w:after="0"/>
        <w:ind w:left="708"/>
        <w:rPr>
          <w:rFonts w:cs="Arial"/>
        </w:rPr>
      </w:pPr>
      <w:r w:rsidRPr="003E438E">
        <w:rPr>
          <w:rFonts w:cs="Arial"/>
        </w:rPr>
        <w:t>Næringsbebyggelse og annen tjenesteytende virksomhet skal ha parkeringsplasser for biler og sykler slik det fremgår av tabellen</w:t>
      </w:r>
      <w:r>
        <w:rPr>
          <w:rFonts w:cs="Arial"/>
        </w:rPr>
        <w:t xml:space="preserve"> </w:t>
      </w:r>
      <w:r>
        <w:rPr>
          <w:rFonts w:cs="Arial"/>
          <w:highlight w:val="yellow"/>
        </w:rPr>
        <w:t>i § 4</w:t>
      </w:r>
      <w:r w:rsidRPr="002E0370">
        <w:rPr>
          <w:rFonts w:cs="Arial"/>
          <w:highlight w:val="yellow"/>
        </w:rPr>
        <w:t>.2.4.</w:t>
      </w:r>
      <w:r w:rsidRPr="003E438E">
        <w:rPr>
          <w:rFonts w:cs="Arial"/>
        </w:rPr>
        <w:t xml:space="preserve"> Parkeringsplass kan etableres på fellesareal på egen tomt, eller </w:t>
      </w:r>
      <w:r>
        <w:rPr>
          <w:rFonts w:cs="Arial"/>
        </w:rPr>
        <w:t>på</w:t>
      </w:r>
      <w:r w:rsidRPr="003E438E">
        <w:rPr>
          <w:rFonts w:cs="Arial"/>
        </w:rPr>
        <w:t xml:space="preserve"> fellesareal der flere tomter naturlig kan etablere en felles parkeringsløsning.</w:t>
      </w:r>
      <w:r>
        <w:rPr>
          <w:rFonts w:cs="Arial"/>
        </w:rPr>
        <w:t xml:space="preserve"> </w:t>
      </w:r>
      <w:r w:rsidRPr="003E438E">
        <w:rPr>
          <w:rFonts w:cs="Arial"/>
        </w:rPr>
        <w:t xml:space="preserve">I tilfeller der </w:t>
      </w:r>
      <w:r>
        <w:rPr>
          <w:rFonts w:cs="Arial"/>
        </w:rPr>
        <w:t xml:space="preserve">beregning etter tabellen i </w:t>
      </w:r>
      <w:r>
        <w:rPr>
          <w:rFonts w:cs="Arial"/>
          <w:highlight w:val="yellow"/>
        </w:rPr>
        <w:t>§ 4.2</w:t>
      </w:r>
      <w:r w:rsidRPr="002E0370">
        <w:rPr>
          <w:rFonts w:cs="Arial"/>
          <w:highlight w:val="yellow"/>
        </w:rPr>
        <w:t>.4</w:t>
      </w:r>
      <w:r>
        <w:rPr>
          <w:rFonts w:cs="Arial"/>
        </w:rPr>
        <w:t xml:space="preserve"> </w:t>
      </w:r>
      <w:r w:rsidRPr="003E438E">
        <w:rPr>
          <w:rFonts w:cs="Arial"/>
        </w:rPr>
        <w:t>gir et kunstig høyt antall parkeringsplasser</w:t>
      </w:r>
      <w:r>
        <w:rPr>
          <w:rFonts w:cs="Arial"/>
        </w:rPr>
        <w:t>,</w:t>
      </w:r>
      <w:r w:rsidRPr="003E438E">
        <w:rPr>
          <w:rFonts w:cs="Arial"/>
        </w:rPr>
        <w:t xml:space="preserve"> kan kommunen benytte skjønn i fastsettelsen av kravet til parkering. </w:t>
      </w:r>
      <w:r w:rsidRPr="003B5FA5">
        <w:rPr>
          <w:rFonts w:cs="Arial"/>
        </w:rPr>
        <w:t xml:space="preserve">Minimum 5 % av parkeringsplassene skal avsettes til bevegelseshemmede. </w:t>
      </w:r>
      <w:r w:rsidRPr="003E438E">
        <w:rPr>
          <w:rFonts w:cs="Arial"/>
        </w:rPr>
        <w:t>Det skal legges til rette for sykkel</w:t>
      </w:r>
      <w:r>
        <w:rPr>
          <w:rFonts w:cs="Arial"/>
        </w:rPr>
        <w:t>-</w:t>
      </w:r>
      <w:r w:rsidRPr="003E438E">
        <w:rPr>
          <w:rFonts w:cs="Arial"/>
        </w:rPr>
        <w:t xml:space="preserve"> og MC-parkering</w:t>
      </w:r>
      <w:r w:rsidRPr="00DD3A01">
        <w:rPr>
          <w:rFonts w:cs="Arial"/>
        </w:rPr>
        <w:t>. Minst 25 % av sykkelparkeringsplassene skal være overbygd</w:t>
      </w:r>
      <w:r w:rsidR="0038316A">
        <w:rPr>
          <w:rFonts w:cs="Arial"/>
        </w:rPr>
        <w:t xml:space="preserve">, </w:t>
      </w:r>
      <w:r w:rsidR="0038316A" w:rsidRPr="0038316A">
        <w:rPr>
          <w:rFonts w:cs="Arial"/>
          <w:color w:val="FF0000"/>
        </w:rPr>
        <w:t xml:space="preserve">og </w:t>
      </w:r>
      <w:r w:rsidR="0038316A">
        <w:rPr>
          <w:rFonts w:cs="Arial"/>
          <w:color w:val="FF0000"/>
        </w:rPr>
        <w:t>det skal være</w:t>
      </w:r>
      <w:r w:rsidR="0038316A" w:rsidRPr="0038316A">
        <w:rPr>
          <w:rFonts w:cs="Arial"/>
          <w:color w:val="FF0000"/>
        </w:rPr>
        <w:t xml:space="preserve"> mulig å låse fast sykkelen</w:t>
      </w:r>
      <w:r w:rsidR="0038316A">
        <w:rPr>
          <w:rFonts w:cs="Arial"/>
          <w:color w:val="FF0000"/>
        </w:rPr>
        <w:t xml:space="preserve"> til stativet</w:t>
      </w:r>
      <w:r w:rsidRPr="00DD3A01">
        <w:rPr>
          <w:rFonts w:cs="Arial"/>
        </w:rPr>
        <w:t xml:space="preserve">. </w:t>
      </w:r>
    </w:p>
    <w:p w:rsidR="00A83BA0" w:rsidRDefault="00A83BA0" w:rsidP="00A83BA0">
      <w:pPr>
        <w:autoSpaceDE w:val="0"/>
        <w:autoSpaceDN w:val="0"/>
        <w:adjustRightInd w:val="0"/>
        <w:spacing w:after="0" w:line="240" w:lineRule="auto"/>
        <w:ind w:left="708"/>
        <w:rPr>
          <w:rFonts w:cs="Arial"/>
        </w:rPr>
      </w:pPr>
    </w:p>
    <w:p w:rsidR="00A83BA0" w:rsidRPr="00790E61" w:rsidRDefault="00A83BA0" w:rsidP="00A83BA0">
      <w:pPr>
        <w:spacing w:after="0" w:line="259" w:lineRule="auto"/>
        <w:rPr>
          <w:rFonts w:cs="Arial"/>
          <w:sz w:val="24"/>
        </w:rPr>
      </w:pPr>
      <w:r w:rsidRPr="00790E61">
        <w:rPr>
          <w:rFonts w:cs="Arial"/>
          <w:b/>
          <w:bCs/>
          <w:sz w:val="24"/>
        </w:rPr>
        <w:t>4.2.3</w:t>
      </w:r>
      <w:r w:rsidRPr="00790E61">
        <w:rPr>
          <w:rFonts w:cs="Arial"/>
          <w:bCs/>
          <w:sz w:val="24"/>
        </w:rPr>
        <w:tab/>
      </w:r>
      <w:r w:rsidRPr="00790E61">
        <w:rPr>
          <w:rFonts w:cs="Arial"/>
          <w:b/>
          <w:bCs/>
          <w:sz w:val="24"/>
        </w:rPr>
        <w:t>Offentlig og privat tjenesteyting</w:t>
      </w:r>
      <w:r w:rsidRPr="00790E61">
        <w:rPr>
          <w:rFonts w:cs="Arial"/>
          <w:bCs/>
          <w:sz w:val="24"/>
        </w:rPr>
        <w:t xml:space="preserve"> </w:t>
      </w:r>
    </w:p>
    <w:p w:rsidR="00A83BA0" w:rsidRPr="003B5FA5" w:rsidRDefault="00A83BA0" w:rsidP="00A83BA0">
      <w:pPr>
        <w:spacing w:after="0"/>
        <w:ind w:left="708"/>
        <w:rPr>
          <w:rFonts w:cs="Arial"/>
        </w:rPr>
      </w:pPr>
      <w:r>
        <w:rPr>
          <w:rFonts w:cs="Arial"/>
        </w:rPr>
        <w:t>For o</w:t>
      </w:r>
      <w:r w:rsidRPr="003E438E">
        <w:rPr>
          <w:rFonts w:cs="Arial"/>
        </w:rPr>
        <w:t>ffentlig og privat t</w:t>
      </w:r>
      <w:r>
        <w:rPr>
          <w:rFonts w:cs="Arial"/>
        </w:rPr>
        <w:t>jenesteyting, herunder</w:t>
      </w:r>
      <w:r w:rsidRPr="003E438E">
        <w:rPr>
          <w:rFonts w:cs="Arial"/>
        </w:rPr>
        <w:t xml:space="preserve"> idrettsanlegg, skoler, sykehus, fen</w:t>
      </w:r>
      <w:r>
        <w:rPr>
          <w:rFonts w:cs="Arial"/>
        </w:rPr>
        <w:t xml:space="preserve">gsel og sikringsanstalt, </w:t>
      </w:r>
      <w:r w:rsidRPr="007B700B">
        <w:rPr>
          <w:rFonts w:cs="Arial"/>
        </w:rPr>
        <w:t>teater, f</w:t>
      </w:r>
      <w:r w:rsidRPr="007B700B">
        <w:rPr>
          <w:rFonts w:cs="Arial"/>
          <w:bCs/>
        </w:rPr>
        <w:t xml:space="preserve">orsamlingslokale </w:t>
      </w:r>
      <w:r w:rsidRPr="007B700B">
        <w:rPr>
          <w:rFonts w:cs="Arial"/>
        </w:rPr>
        <w:t xml:space="preserve">eller andre </w:t>
      </w:r>
      <w:r w:rsidRPr="003E438E">
        <w:rPr>
          <w:rFonts w:cs="Arial"/>
        </w:rPr>
        <w:t>servicebygg der spesielle forhold kan gjøres gjeldende</w:t>
      </w:r>
      <w:r>
        <w:rPr>
          <w:rFonts w:cs="Arial"/>
        </w:rPr>
        <w:t>,</w:t>
      </w:r>
      <w:r w:rsidRPr="003E438E">
        <w:rPr>
          <w:rFonts w:cs="Arial"/>
        </w:rPr>
        <w:t xml:space="preserve"> skal det gjennomføres særskilt vurdering av parkeringsbehovet. Det stilles krav til tilfredsstillende parkeringsdekning.</w:t>
      </w:r>
      <w:r w:rsidRPr="003B5FA5">
        <w:rPr>
          <w:rFonts w:cs="Arial"/>
        </w:rPr>
        <w:t xml:space="preserve"> </w:t>
      </w:r>
      <w:r w:rsidRPr="003E438E">
        <w:rPr>
          <w:rFonts w:cs="Arial"/>
        </w:rPr>
        <w:t xml:space="preserve">I tilfeller der </w:t>
      </w:r>
      <w:r>
        <w:rPr>
          <w:rFonts w:cs="Arial"/>
        </w:rPr>
        <w:t xml:space="preserve">beregning etter </w:t>
      </w:r>
      <w:r w:rsidRPr="000D014E">
        <w:rPr>
          <w:rFonts w:cs="Arial"/>
        </w:rPr>
        <w:t xml:space="preserve">tabellen i </w:t>
      </w:r>
      <w:r>
        <w:rPr>
          <w:rFonts w:cs="Arial"/>
          <w:highlight w:val="yellow"/>
        </w:rPr>
        <w:t>§ 4.2</w:t>
      </w:r>
      <w:r w:rsidRPr="002E0370">
        <w:rPr>
          <w:rFonts w:cs="Arial"/>
          <w:highlight w:val="yellow"/>
        </w:rPr>
        <w:t>.4</w:t>
      </w:r>
      <w:r>
        <w:rPr>
          <w:rFonts w:cs="Arial"/>
        </w:rPr>
        <w:t xml:space="preserve"> </w:t>
      </w:r>
      <w:r w:rsidRPr="003E438E">
        <w:rPr>
          <w:rFonts w:cs="Arial"/>
        </w:rPr>
        <w:t>gir et kunstig høyt antall parkeringsplasser</w:t>
      </w:r>
      <w:r>
        <w:rPr>
          <w:rFonts w:cs="Arial"/>
        </w:rPr>
        <w:t>,</w:t>
      </w:r>
      <w:r w:rsidRPr="003E438E">
        <w:rPr>
          <w:rFonts w:cs="Arial"/>
        </w:rPr>
        <w:t xml:space="preserve"> kan kommunen benytte skjønn i fastsettelsen av kravet til parkering. Minimum 5 % av parkeringsplassene skal avsettes til bevegelseshemmede.</w:t>
      </w:r>
      <w:r>
        <w:rPr>
          <w:rFonts w:cs="Arial"/>
        </w:rPr>
        <w:t xml:space="preserve"> </w:t>
      </w:r>
      <w:r w:rsidRPr="00DD3A01">
        <w:rPr>
          <w:rFonts w:cs="Arial"/>
        </w:rPr>
        <w:t>Minst 25 % av sykkelparkeringsplassene skal være overbygd</w:t>
      </w:r>
      <w:r w:rsidR="0038316A">
        <w:rPr>
          <w:rFonts w:cs="Arial"/>
        </w:rPr>
        <w:t xml:space="preserve">, </w:t>
      </w:r>
      <w:r w:rsidR="0038316A" w:rsidRPr="0038316A">
        <w:rPr>
          <w:rFonts w:cs="Arial"/>
          <w:color w:val="FF0000"/>
        </w:rPr>
        <w:t xml:space="preserve">og </w:t>
      </w:r>
      <w:r w:rsidR="0038316A">
        <w:rPr>
          <w:rFonts w:cs="Arial"/>
          <w:color w:val="FF0000"/>
        </w:rPr>
        <w:t>det skal være</w:t>
      </w:r>
      <w:r w:rsidR="0038316A" w:rsidRPr="0038316A">
        <w:rPr>
          <w:rFonts w:cs="Arial"/>
          <w:color w:val="FF0000"/>
        </w:rPr>
        <w:t xml:space="preserve"> mulig å låse fast sykkelen</w:t>
      </w:r>
      <w:r w:rsidR="0038316A">
        <w:rPr>
          <w:rFonts w:cs="Arial"/>
          <w:color w:val="FF0000"/>
        </w:rPr>
        <w:t xml:space="preserve"> til stativet</w:t>
      </w:r>
      <w:r w:rsidRPr="00DD3A01">
        <w:rPr>
          <w:rFonts w:cs="Arial"/>
        </w:rPr>
        <w:t xml:space="preserve">. </w:t>
      </w:r>
    </w:p>
    <w:p w:rsidR="00A83BA0" w:rsidRPr="000A28CC" w:rsidRDefault="00A83BA0" w:rsidP="00A83BA0">
      <w:pPr>
        <w:spacing w:after="160" w:line="259" w:lineRule="auto"/>
        <w:rPr>
          <w:rFonts w:cs="Arial"/>
          <w:b/>
          <w:bCs/>
        </w:rPr>
      </w:pPr>
      <w:r w:rsidRPr="00790E61">
        <w:rPr>
          <w:rFonts w:cs="Arial"/>
          <w:b/>
          <w:bCs/>
          <w:sz w:val="24"/>
        </w:rPr>
        <w:lastRenderedPageBreak/>
        <w:t xml:space="preserve">4.2.4 </w:t>
      </w:r>
      <w:r w:rsidRPr="00790E61">
        <w:rPr>
          <w:rFonts w:cs="Arial"/>
          <w:b/>
          <w:bCs/>
          <w:sz w:val="24"/>
        </w:rPr>
        <w:tab/>
        <w:t xml:space="preserve"> Krav til antall parkeringsplasser</w:t>
      </w:r>
    </w:p>
    <w:p w:rsidR="00A83BA0" w:rsidRPr="00A367AC" w:rsidRDefault="00A83BA0" w:rsidP="005C40E4">
      <w:pPr>
        <w:spacing w:after="160" w:line="259" w:lineRule="auto"/>
        <w:ind w:left="705" w:hanging="705"/>
        <w:rPr>
          <w:rFonts w:cs="Arial"/>
        </w:rPr>
      </w:pPr>
      <w:r w:rsidRPr="00A367AC">
        <w:rPr>
          <w:rFonts w:cs="Arial"/>
        </w:rPr>
        <w:t>Dersom ikke annet er bestemt i reguleringsplan, gjelder følgende krav til bil- og sykkelparkering:</w:t>
      </w:r>
    </w:p>
    <w:tbl>
      <w:tblPr>
        <w:tblStyle w:val="Rutenettabell4-uthevingsfarge11"/>
        <w:tblW w:w="7225" w:type="dxa"/>
        <w:tblInd w:w="913" w:type="dxa"/>
        <w:tblLayout w:type="fixed"/>
        <w:tblLook w:val="04A0" w:firstRow="1" w:lastRow="0" w:firstColumn="1" w:lastColumn="0" w:noHBand="0" w:noVBand="1"/>
      </w:tblPr>
      <w:tblGrid>
        <w:gridCol w:w="2405"/>
        <w:gridCol w:w="1985"/>
        <w:gridCol w:w="1701"/>
        <w:gridCol w:w="1134"/>
      </w:tblGrid>
      <w:tr w:rsidR="00A83BA0" w:rsidRPr="00362DD7" w:rsidTr="001811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A83BA0" w:rsidRDefault="00A83BA0" w:rsidP="00181137">
            <w:pPr>
              <w:spacing w:after="160" w:line="259" w:lineRule="auto"/>
              <w:rPr>
                <w:rFonts w:cs="Arial"/>
                <w:bCs w:val="0"/>
                <w:sz w:val="20"/>
                <w:szCs w:val="20"/>
              </w:rPr>
            </w:pPr>
            <w:r>
              <w:rPr>
                <w:rFonts w:cs="Arial"/>
                <w:bCs w:val="0"/>
                <w:sz w:val="20"/>
                <w:szCs w:val="20"/>
              </w:rPr>
              <w:t>ANTALL PARKERINGSPLASSER</w:t>
            </w:r>
          </w:p>
        </w:tc>
        <w:tc>
          <w:tcPr>
            <w:tcW w:w="1985" w:type="dxa"/>
          </w:tcPr>
          <w:p w:rsidR="00A83BA0" w:rsidRDefault="00A83BA0" w:rsidP="00181137">
            <w:pPr>
              <w:spacing w:after="160" w:line="259" w:lineRule="auto"/>
              <w:cnfStyle w:val="100000000000" w:firstRow="1" w:lastRow="0" w:firstColumn="0" w:lastColumn="0" w:oddVBand="0" w:evenVBand="0" w:oddHBand="0" w:evenHBand="0" w:firstRowFirstColumn="0" w:firstRowLastColumn="0" w:lastRowFirstColumn="0" w:lastRowLastColumn="0"/>
              <w:rPr>
                <w:rFonts w:cs="Arial"/>
                <w:bCs w:val="0"/>
                <w:sz w:val="20"/>
                <w:szCs w:val="20"/>
              </w:rPr>
            </w:pPr>
          </w:p>
        </w:tc>
        <w:tc>
          <w:tcPr>
            <w:tcW w:w="2835" w:type="dxa"/>
            <w:gridSpan w:val="2"/>
          </w:tcPr>
          <w:p w:rsidR="00A83BA0" w:rsidRPr="00B01326" w:rsidRDefault="00A83BA0" w:rsidP="0018113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Arial"/>
                <w:bCs w:val="0"/>
                <w:strike/>
                <w:sz w:val="20"/>
                <w:szCs w:val="20"/>
              </w:rPr>
            </w:pPr>
          </w:p>
        </w:tc>
      </w:tr>
      <w:tr w:rsidR="00A83BA0" w:rsidRPr="000D014E"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9CC2E5" w:themeFill="accent1" w:themeFillTint="99"/>
          </w:tcPr>
          <w:p w:rsidR="00A83BA0" w:rsidRPr="000D014E" w:rsidRDefault="00A83BA0" w:rsidP="00181137">
            <w:pPr>
              <w:spacing w:after="160" w:line="259" w:lineRule="auto"/>
              <w:rPr>
                <w:rFonts w:cs="Arial"/>
                <w:bCs w:val="0"/>
                <w:sz w:val="20"/>
                <w:szCs w:val="20"/>
              </w:rPr>
            </w:pPr>
            <w:r w:rsidRPr="000D014E">
              <w:rPr>
                <w:rFonts w:cs="Arial"/>
                <w:bCs w:val="0"/>
                <w:sz w:val="20"/>
                <w:szCs w:val="20"/>
              </w:rPr>
              <w:t>Arealkategori</w:t>
            </w:r>
          </w:p>
        </w:tc>
        <w:tc>
          <w:tcPr>
            <w:tcW w:w="1985" w:type="dxa"/>
            <w:shd w:val="clear" w:color="auto" w:fill="9CC2E5" w:themeFill="accent1" w:themeFillTint="99"/>
          </w:tcPr>
          <w:p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0D014E">
              <w:rPr>
                <w:rFonts w:cs="Arial"/>
                <w:b/>
                <w:bCs/>
                <w:sz w:val="20"/>
                <w:szCs w:val="20"/>
              </w:rPr>
              <w:t>Grunnlag pr.</w:t>
            </w:r>
          </w:p>
        </w:tc>
        <w:tc>
          <w:tcPr>
            <w:tcW w:w="1701" w:type="dxa"/>
            <w:shd w:val="clear" w:color="auto" w:fill="9CC2E5" w:themeFill="accent1" w:themeFillTint="99"/>
          </w:tcPr>
          <w:p w:rsidR="00A83BA0" w:rsidRPr="000D014E" w:rsidRDefault="00A83BA0" w:rsidP="0018113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0D014E">
              <w:rPr>
                <w:rFonts w:cs="Arial"/>
                <w:b/>
                <w:bCs/>
                <w:sz w:val="20"/>
                <w:szCs w:val="20"/>
              </w:rPr>
              <w:t>Bil</w:t>
            </w:r>
            <w:r w:rsidR="0038316A">
              <w:rPr>
                <w:rFonts w:cs="Arial"/>
                <w:b/>
                <w:bCs/>
                <w:sz w:val="20"/>
                <w:szCs w:val="20"/>
              </w:rPr>
              <w:t>/MC</w:t>
            </w:r>
          </w:p>
        </w:tc>
        <w:tc>
          <w:tcPr>
            <w:tcW w:w="1134" w:type="dxa"/>
            <w:shd w:val="clear" w:color="auto" w:fill="9CC2E5" w:themeFill="accent1" w:themeFillTint="99"/>
          </w:tcPr>
          <w:p w:rsidR="00A83BA0" w:rsidRPr="000D014E" w:rsidRDefault="00A83BA0" w:rsidP="0018113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0D014E">
              <w:rPr>
                <w:rFonts w:cs="Arial"/>
                <w:b/>
                <w:bCs/>
                <w:sz w:val="20"/>
                <w:szCs w:val="20"/>
              </w:rPr>
              <w:t>Sykke</w:t>
            </w:r>
            <w:r w:rsidR="0038316A">
              <w:rPr>
                <w:rFonts w:cs="Arial"/>
                <w:b/>
                <w:bCs/>
                <w:sz w:val="20"/>
                <w:szCs w:val="20"/>
              </w:rPr>
              <w:t>l</w:t>
            </w:r>
          </w:p>
        </w:tc>
      </w:tr>
      <w:tr w:rsidR="00A83BA0" w:rsidRPr="000D014E" w:rsidTr="00181137">
        <w:tc>
          <w:tcPr>
            <w:cnfStyle w:val="001000000000" w:firstRow="0" w:lastRow="0" w:firstColumn="1" w:lastColumn="0" w:oddVBand="0" w:evenVBand="0" w:oddHBand="0" w:evenHBand="0" w:firstRowFirstColumn="0" w:firstRowLastColumn="0" w:lastRowFirstColumn="0" w:lastRowLastColumn="0"/>
            <w:tcW w:w="2405" w:type="dxa"/>
          </w:tcPr>
          <w:p w:rsidR="00A83BA0" w:rsidRPr="000D014E" w:rsidRDefault="00A83BA0" w:rsidP="00181137">
            <w:pPr>
              <w:spacing w:after="160" w:line="259" w:lineRule="auto"/>
              <w:rPr>
                <w:rFonts w:cs="Arial"/>
                <w:bCs w:val="0"/>
                <w:sz w:val="20"/>
                <w:szCs w:val="20"/>
              </w:rPr>
            </w:pPr>
            <w:r w:rsidRPr="000D014E">
              <w:rPr>
                <w:rFonts w:cs="Arial"/>
                <w:bCs w:val="0"/>
                <w:sz w:val="20"/>
                <w:szCs w:val="20"/>
              </w:rPr>
              <w:t>Forretning</w:t>
            </w:r>
          </w:p>
        </w:tc>
        <w:tc>
          <w:tcPr>
            <w:tcW w:w="1985" w:type="dxa"/>
          </w:tcPr>
          <w:p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rsidR="00A83BA0" w:rsidRPr="000D014E" w:rsidRDefault="00A83BA0" w:rsidP="0018113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D014E">
              <w:rPr>
                <w:rFonts w:cs="Arial"/>
                <w:sz w:val="18"/>
                <w:szCs w:val="18"/>
              </w:rPr>
              <w:t>Min. 1,0 – Maks. 3</w:t>
            </w:r>
          </w:p>
        </w:tc>
        <w:tc>
          <w:tcPr>
            <w:tcW w:w="1134" w:type="dxa"/>
          </w:tcPr>
          <w:p w:rsidR="00A83BA0" w:rsidRPr="000D014E" w:rsidRDefault="00A83BA0" w:rsidP="0018113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D014E">
              <w:rPr>
                <w:rFonts w:cs="Arial"/>
                <w:sz w:val="18"/>
                <w:szCs w:val="18"/>
              </w:rPr>
              <w:t>Min. 2</w:t>
            </w:r>
          </w:p>
        </w:tc>
      </w:tr>
      <w:tr w:rsidR="00A83BA0" w:rsidRPr="000D014E"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A83BA0" w:rsidRPr="000D014E" w:rsidRDefault="00A83BA0" w:rsidP="00181137">
            <w:pPr>
              <w:spacing w:after="160" w:line="259" w:lineRule="auto"/>
              <w:rPr>
                <w:rFonts w:cs="Arial"/>
                <w:bCs w:val="0"/>
                <w:sz w:val="20"/>
                <w:szCs w:val="20"/>
              </w:rPr>
            </w:pPr>
            <w:r w:rsidRPr="000D014E">
              <w:rPr>
                <w:rFonts w:cs="Arial"/>
                <w:bCs w:val="0"/>
                <w:sz w:val="20"/>
                <w:szCs w:val="20"/>
              </w:rPr>
              <w:t>Kontor</w:t>
            </w:r>
          </w:p>
        </w:tc>
        <w:tc>
          <w:tcPr>
            <w:tcW w:w="1985" w:type="dxa"/>
          </w:tcPr>
          <w:p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rsidR="00A83BA0" w:rsidRPr="000D014E" w:rsidRDefault="00A83BA0" w:rsidP="00181137">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0D014E">
              <w:rPr>
                <w:rFonts w:cs="Arial"/>
                <w:sz w:val="18"/>
                <w:szCs w:val="18"/>
              </w:rPr>
              <w:t>Min. 0,5 – Maks. 1,5</w:t>
            </w:r>
          </w:p>
        </w:tc>
        <w:tc>
          <w:tcPr>
            <w:tcW w:w="1134" w:type="dxa"/>
          </w:tcPr>
          <w:p w:rsidR="00A83BA0" w:rsidRPr="000D014E" w:rsidRDefault="00A83BA0" w:rsidP="00181137">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0D014E">
              <w:rPr>
                <w:rFonts w:cs="Arial"/>
                <w:sz w:val="18"/>
                <w:szCs w:val="18"/>
              </w:rPr>
              <w:t>Min. 1,5</w:t>
            </w:r>
          </w:p>
        </w:tc>
      </w:tr>
      <w:tr w:rsidR="00A83BA0" w:rsidRPr="000D014E" w:rsidTr="00181137">
        <w:tc>
          <w:tcPr>
            <w:cnfStyle w:val="001000000000" w:firstRow="0" w:lastRow="0" w:firstColumn="1" w:lastColumn="0" w:oddVBand="0" w:evenVBand="0" w:oddHBand="0" w:evenHBand="0" w:firstRowFirstColumn="0" w:firstRowLastColumn="0" w:lastRowFirstColumn="0" w:lastRowLastColumn="0"/>
            <w:tcW w:w="2405" w:type="dxa"/>
          </w:tcPr>
          <w:p w:rsidR="00A83BA0" w:rsidRPr="000D014E" w:rsidRDefault="00A83BA0" w:rsidP="00181137">
            <w:pPr>
              <w:spacing w:after="160" w:line="259" w:lineRule="auto"/>
              <w:rPr>
                <w:rFonts w:cs="Arial"/>
                <w:bCs w:val="0"/>
                <w:sz w:val="20"/>
                <w:szCs w:val="20"/>
              </w:rPr>
            </w:pPr>
            <w:r w:rsidRPr="000D014E">
              <w:rPr>
                <w:rFonts w:cs="Arial"/>
                <w:bCs w:val="0"/>
                <w:sz w:val="20"/>
                <w:szCs w:val="20"/>
              </w:rPr>
              <w:t xml:space="preserve">Næring </w:t>
            </w:r>
          </w:p>
        </w:tc>
        <w:tc>
          <w:tcPr>
            <w:tcW w:w="1985" w:type="dxa"/>
          </w:tcPr>
          <w:p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rsidR="00A83BA0" w:rsidRPr="000D014E" w:rsidRDefault="00A83BA0" w:rsidP="0018113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D014E">
              <w:rPr>
                <w:rFonts w:cs="Arial"/>
                <w:sz w:val="18"/>
                <w:szCs w:val="18"/>
              </w:rPr>
              <w:t xml:space="preserve">Min. 0,5 – Maks. 1  </w:t>
            </w:r>
          </w:p>
        </w:tc>
        <w:tc>
          <w:tcPr>
            <w:tcW w:w="1134" w:type="dxa"/>
          </w:tcPr>
          <w:p w:rsidR="00A83BA0" w:rsidRPr="000D014E" w:rsidRDefault="00A83BA0" w:rsidP="0018113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D014E">
              <w:rPr>
                <w:rFonts w:cs="Arial"/>
                <w:sz w:val="18"/>
                <w:szCs w:val="18"/>
              </w:rPr>
              <w:t>Min. 0,5</w:t>
            </w:r>
          </w:p>
        </w:tc>
      </w:tr>
      <w:tr w:rsidR="00A83BA0" w:rsidRPr="000D014E"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A83BA0" w:rsidRPr="000D014E" w:rsidRDefault="00A83BA0" w:rsidP="00181137">
            <w:pPr>
              <w:spacing w:after="160" w:line="259" w:lineRule="auto"/>
              <w:rPr>
                <w:rFonts w:cs="Arial"/>
                <w:bCs w:val="0"/>
                <w:sz w:val="20"/>
                <w:szCs w:val="20"/>
              </w:rPr>
            </w:pPr>
            <w:r w:rsidRPr="000D014E">
              <w:rPr>
                <w:rFonts w:cs="Arial"/>
                <w:bCs w:val="0"/>
                <w:sz w:val="20"/>
                <w:szCs w:val="20"/>
              </w:rPr>
              <w:t>Industri/lager</w:t>
            </w:r>
          </w:p>
        </w:tc>
        <w:tc>
          <w:tcPr>
            <w:tcW w:w="1985" w:type="dxa"/>
          </w:tcPr>
          <w:p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rsidR="00A83BA0" w:rsidRPr="000D014E" w:rsidRDefault="00A83BA0" w:rsidP="00181137">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0D014E">
              <w:rPr>
                <w:rFonts w:cs="Arial"/>
                <w:sz w:val="18"/>
                <w:szCs w:val="18"/>
              </w:rPr>
              <w:t xml:space="preserve">Min. 0,5 – Maks. 1  </w:t>
            </w:r>
          </w:p>
        </w:tc>
        <w:tc>
          <w:tcPr>
            <w:tcW w:w="1134" w:type="dxa"/>
          </w:tcPr>
          <w:p w:rsidR="00A83BA0" w:rsidRPr="000D014E" w:rsidRDefault="00A83BA0" w:rsidP="00181137">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0D014E">
              <w:rPr>
                <w:rFonts w:cs="Arial"/>
                <w:sz w:val="18"/>
                <w:szCs w:val="18"/>
              </w:rPr>
              <w:t>Min. 0,5</w:t>
            </w:r>
          </w:p>
        </w:tc>
      </w:tr>
      <w:tr w:rsidR="00A83BA0" w:rsidRPr="000D014E" w:rsidTr="00181137">
        <w:tc>
          <w:tcPr>
            <w:cnfStyle w:val="001000000000" w:firstRow="0" w:lastRow="0" w:firstColumn="1" w:lastColumn="0" w:oddVBand="0" w:evenVBand="0" w:oddHBand="0" w:evenHBand="0" w:firstRowFirstColumn="0" w:firstRowLastColumn="0" w:lastRowFirstColumn="0" w:lastRowLastColumn="0"/>
            <w:tcW w:w="2405" w:type="dxa"/>
          </w:tcPr>
          <w:p w:rsidR="00A83BA0" w:rsidRPr="000D014E" w:rsidRDefault="00A83BA0" w:rsidP="00181137">
            <w:pPr>
              <w:spacing w:after="160" w:line="259" w:lineRule="auto"/>
              <w:rPr>
                <w:rFonts w:cs="Arial"/>
                <w:bCs w:val="0"/>
                <w:sz w:val="20"/>
                <w:szCs w:val="20"/>
              </w:rPr>
            </w:pPr>
            <w:r w:rsidRPr="000D014E">
              <w:rPr>
                <w:rFonts w:cs="Arial"/>
                <w:bCs w:val="0"/>
                <w:sz w:val="20"/>
                <w:szCs w:val="20"/>
              </w:rPr>
              <w:t>Offentlig og privat tjenesteyting</w:t>
            </w:r>
          </w:p>
        </w:tc>
        <w:tc>
          <w:tcPr>
            <w:tcW w:w="1985" w:type="dxa"/>
          </w:tcPr>
          <w:p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rsidR="00A83BA0" w:rsidRPr="000D014E" w:rsidRDefault="00A83BA0" w:rsidP="0018113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Min. 0,5 – Maks. 2</w:t>
            </w:r>
          </w:p>
        </w:tc>
        <w:tc>
          <w:tcPr>
            <w:tcW w:w="1134" w:type="dxa"/>
          </w:tcPr>
          <w:p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Min. 1,5</w:t>
            </w:r>
          </w:p>
        </w:tc>
      </w:tr>
      <w:tr w:rsidR="00A83BA0" w:rsidRPr="000D014E"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A83BA0" w:rsidRPr="000D014E" w:rsidRDefault="00A83BA0" w:rsidP="00181137">
            <w:pPr>
              <w:spacing w:after="160" w:line="259" w:lineRule="auto"/>
              <w:rPr>
                <w:rFonts w:cs="Arial"/>
                <w:bCs w:val="0"/>
                <w:sz w:val="20"/>
                <w:szCs w:val="20"/>
              </w:rPr>
            </w:pPr>
            <w:r w:rsidRPr="000D014E">
              <w:rPr>
                <w:rFonts w:cs="Arial"/>
                <w:bCs w:val="0"/>
                <w:sz w:val="20"/>
                <w:szCs w:val="20"/>
              </w:rPr>
              <w:t>Boligbebyggelse</w:t>
            </w:r>
          </w:p>
        </w:tc>
        <w:tc>
          <w:tcPr>
            <w:tcW w:w="1985" w:type="dxa"/>
          </w:tcPr>
          <w:p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Bolig &lt; 80 m</w:t>
            </w:r>
            <w:r w:rsidRPr="000D014E">
              <w:rPr>
                <w:rFonts w:cs="Arial"/>
                <w:bCs/>
                <w:sz w:val="18"/>
                <w:szCs w:val="18"/>
                <w:vertAlign w:val="superscript"/>
              </w:rPr>
              <w:t>2</w:t>
            </w:r>
            <w:r w:rsidRPr="000D014E">
              <w:rPr>
                <w:rFonts w:cs="Arial"/>
                <w:bCs/>
                <w:sz w:val="18"/>
                <w:szCs w:val="18"/>
              </w:rPr>
              <w:t xml:space="preserve"> (BRA)</w:t>
            </w:r>
          </w:p>
        </w:tc>
        <w:tc>
          <w:tcPr>
            <w:tcW w:w="1701" w:type="dxa"/>
          </w:tcPr>
          <w:p w:rsidR="00A83BA0" w:rsidRPr="000D014E" w:rsidRDefault="007A74F6"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Min. 0,5</w:t>
            </w:r>
            <w:r w:rsidR="00A83BA0" w:rsidRPr="000D014E">
              <w:rPr>
                <w:rFonts w:cs="Arial"/>
                <w:bCs/>
                <w:sz w:val="18"/>
                <w:szCs w:val="18"/>
              </w:rPr>
              <w:t xml:space="preserve"> - Maks 2 </w:t>
            </w:r>
          </w:p>
        </w:tc>
        <w:tc>
          <w:tcPr>
            <w:tcW w:w="1134" w:type="dxa"/>
          </w:tcPr>
          <w:p w:rsidR="00A83BA0" w:rsidRPr="000D014E" w:rsidRDefault="0038316A" w:rsidP="0018113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38316A">
              <w:rPr>
                <w:rFonts w:cs="Arial"/>
                <w:bCs/>
                <w:color w:val="FF0000"/>
                <w:sz w:val="18"/>
                <w:szCs w:val="18"/>
              </w:rPr>
              <w:t>Min</w:t>
            </w:r>
            <w:r>
              <w:rPr>
                <w:rFonts w:cs="Arial"/>
                <w:bCs/>
                <w:sz w:val="18"/>
                <w:szCs w:val="18"/>
              </w:rPr>
              <w:t xml:space="preserve">. </w:t>
            </w:r>
            <w:r w:rsidR="00A83BA0" w:rsidRPr="000D014E">
              <w:rPr>
                <w:rFonts w:cs="Arial"/>
                <w:bCs/>
                <w:sz w:val="18"/>
                <w:szCs w:val="18"/>
              </w:rPr>
              <w:t>2</w:t>
            </w:r>
          </w:p>
        </w:tc>
      </w:tr>
      <w:tr w:rsidR="00A83BA0" w:rsidRPr="000D014E" w:rsidTr="00181137">
        <w:tc>
          <w:tcPr>
            <w:cnfStyle w:val="001000000000" w:firstRow="0" w:lastRow="0" w:firstColumn="1" w:lastColumn="0" w:oddVBand="0" w:evenVBand="0" w:oddHBand="0" w:evenHBand="0" w:firstRowFirstColumn="0" w:firstRowLastColumn="0" w:lastRowFirstColumn="0" w:lastRowLastColumn="0"/>
            <w:tcW w:w="2405" w:type="dxa"/>
          </w:tcPr>
          <w:p w:rsidR="00A83BA0" w:rsidRPr="000D014E" w:rsidRDefault="00A83BA0" w:rsidP="00181137">
            <w:pPr>
              <w:spacing w:after="160" w:line="259" w:lineRule="auto"/>
              <w:rPr>
                <w:rFonts w:cs="Arial"/>
                <w:bCs w:val="0"/>
                <w:sz w:val="20"/>
                <w:szCs w:val="20"/>
              </w:rPr>
            </w:pPr>
          </w:p>
        </w:tc>
        <w:tc>
          <w:tcPr>
            <w:tcW w:w="1985" w:type="dxa"/>
          </w:tcPr>
          <w:p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Bolig 80-120 m</w:t>
            </w:r>
            <w:r w:rsidRPr="000D014E">
              <w:rPr>
                <w:rFonts w:cs="Arial"/>
                <w:bCs/>
                <w:sz w:val="18"/>
                <w:szCs w:val="18"/>
                <w:vertAlign w:val="superscript"/>
              </w:rPr>
              <w:t>2</w:t>
            </w:r>
            <w:r w:rsidRPr="000D014E">
              <w:rPr>
                <w:rFonts w:cs="Arial"/>
                <w:bCs/>
                <w:sz w:val="18"/>
                <w:szCs w:val="18"/>
              </w:rPr>
              <w:t xml:space="preserve"> (BRA)</w:t>
            </w:r>
          </w:p>
        </w:tc>
        <w:tc>
          <w:tcPr>
            <w:tcW w:w="1701" w:type="dxa"/>
          </w:tcPr>
          <w:p w:rsidR="00A83BA0" w:rsidRPr="000D014E" w:rsidRDefault="007A74F6"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Min. 1</w:t>
            </w:r>
            <w:r w:rsidR="00A83BA0" w:rsidRPr="000D014E">
              <w:rPr>
                <w:rFonts w:cs="Arial"/>
                <w:bCs/>
                <w:sz w:val="18"/>
                <w:szCs w:val="18"/>
              </w:rPr>
              <w:t xml:space="preserve"> - Maks 2</w:t>
            </w:r>
          </w:p>
        </w:tc>
        <w:tc>
          <w:tcPr>
            <w:tcW w:w="1134" w:type="dxa"/>
          </w:tcPr>
          <w:p w:rsidR="00A83BA0" w:rsidRPr="000D014E" w:rsidRDefault="0038316A" w:rsidP="0018113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38316A">
              <w:rPr>
                <w:rFonts w:cs="Arial"/>
                <w:bCs/>
                <w:color w:val="FF0000"/>
                <w:sz w:val="18"/>
                <w:szCs w:val="18"/>
              </w:rPr>
              <w:t>Min</w:t>
            </w:r>
            <w:r>
              <w:rPr>
                <w:rFonts w:cs="Arial"/>
                <w:bCs/>
                <w:sz w:val="18"/>
                <w:szCs w:val="18"/>
              </w:rPr>
              <w:t xml:space="preserve">. </w:t>
            </w:r>
            <w:r w:rsidR="00A83BA0" w:rsidRPr="000D014E">
              <w:rPr>
                <w:rFonts w:cs="Arial"/>
                <w:bCs/>
                <w:sz w:val="18"/>
                <w:szCs w:val="18"/>
              </w:rPr>
              <w:t>2</w:t>
            </w:r>
          </w:p>
        </w:tc>
      </w:tr>
      <w:tr w:rsidR="00A83BA0" w:rsidRPr="000D014E"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A83BA0" w:rsidRPr="000D014E" w:rsidRDefault="00A83BA0" w:rsidP="00181137">
            <w:pPr>
              <w:spacing w:after="160" w:line="259" w:lineRule="auto"/>
              <w:rPr>
                <w:rFonts w:cs="Arial"/>
                <w:bCs w:val="0"/>
                <w:sz w:val="20"/>
                <w:szCs w:val="20"/>
              </w:rPr>
            </w:pPr>
          </w:p>
        </w:tc>
        <w:tc>
          <w:tcPr>
            <w:tcW w:w="1985" w:type="dxa"/>
          </w:tcPr>
          <w:p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Bolig &gt;120 m</w:t>
            </w:r>
            <w:r w:rsidRPr="000D014E">
              <w:rPr>
                <w:rFonts w:cs="Arial"/>
                <w:bCs/>
                <w:sz w:val="18"/>
                <w:szCs w:val="18"/>
                <w:vertAlign w:val="superscript"/>
              </w:rPr>
              <w:t>2</w:t>
            </w:r>
            <w:r w:rsidRPr="000D014E">
              <w:rPr>
                <w:rFonts w:cs="Arial"/>
                <w:bCs/>
                <w:sz w:val="18"/>
                <w:szCs w:val="18"/>
              </w:rPr>
              <w:t xml:space="preserve"> (BRA)</w:t>
            </w:r>
          </w:p>
        </w:tc>
        <w:tc>
          <w:tcPr>
            <w:tcW w:w="1701" w:type="dxa"/>
          </w:tcPr>
          <w:p w:rsidR="00A83BA0" w:rsidRPr="000D014E" w:rsidRDefault="007A74F6"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Min. 1 - Maks 2</w:t>
            </w:r>
          </w:p>
        </w:tc>
        <w:tc>
          <w:tcPr>
            <w:tcW w:w="1134" w:type="dxa"/>
          </w:tcPr>
          <w:p w:rsidR="00A83BA0" w:rsidRPr="000D014E" w:rsidRDefault="0038316A" w:rsidP="0018113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38316A">
              <w:rPr>
                <w:rFonts w:cs="Arial"/>
                <w:bCs/>
                <w:color w:val="FF0000"/>
                <w:sz w:val="18"/>
                <w:szCs w:val="18"/>
              </w:rPr>
              <w:t>Min</w:t>
            </w:r>
            <w:r>
              <w:rPr>
                <w:rFonts w:cs="Arial"/>
                <w:bCs/>
                <w:sz w:val="18"/>
                <w:szCs w:val="18"/>
              </w:rPr>
              <w:t xml:space="preserve">. </w:t>
            </w:r>
            <w:r w:rsidR="00A83BA0" w:rsidRPr="000D014E">
              <w:rPr>
                <w:rFonts w:cs="Arial"/>
                <w:bCs/>
                <w:sz w:val="18"/>
                <w:szCs w:val="18"/>
              </w:rPr>
              <w:t>2</w:t>
            </w:r>
          </w:p>
        </w:tc>
      </w:tr>
      <w:tr w:rsidR="00A83BA0" w:rsidRPr="000D014E" w:rsidTr="00181137">
        <w:tc>
          <w:tcPr>
            <w:cnfStyle w:val="001000000000" w:firstRow="0" w:lastRow="0" w:firstColumn="1" w:lastColumn="0" w:oddVBand="0" w:evenVBand="0" w:oddHBand="0" w:evenHBand="0" w:firstRowFirstColumn="0" w:firstRowLastColumn="0" w:lastRowFirstColumn="0" w:lastRowLastColumn="0"/>
            <w:tcW w:w="2405" w:type="dxa"/>
          </w:tcPr>
          <w:p w:rsidR="00A83BA0" w:rsidRPr="000D014E" w:rsidRDefault="00A83BA0" w:rsidP="00181137">
            <w:pPr>
              <w:spacing w:after="160" w:line="259" w:lineRule="auto"/>
              <w:rPr>
                <w:rFonts w:cs="Arial"/>
                <w:bCs w:val="0"/>
                <w:sz w:val="20"/>
                <w:szCs w:val="20"/>
              </w:rPr>
            </w:pPr>
            <w:r w:rsidRPr="000D014E">
              <w:rPr>
                <w:rFonts w:cs="Arial"/>
                <w:bCs w:val="0"/>
                <w:sz w:val="20"/>
                <w:szCs w:val="20"/>
              </w:rPr>
              <w:t xml:space="preserve">Småbåthavner </w:t>
            </w:r>
          </w:p>
        </w:tc>
        <w:tc>
          <w:tcPr>
            <w:tcW w:w="1985" w:type="dxa"/>
          </w:tcPr>
          <w:p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Pr. båtplass</w:t>
            </w:r>
          </w:p>
        </w:tc>
        <w:tc>
          <w:tcPr>
            <w:tcW w:w="1701" w:type="dxa"/>
          </w:tcPr>
          <w:p w:rsidR="00A83BA0" w:rsidRPr="000D014E" w:rsidRDefault="004C1AB9" w:rsidP="004C1AB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Maks. 0,5</w:t>
            </w:r>
          </w:p>
        </w:tc>
        <w:tc>
          <w:tcPr>
            <w:tcW w:w="1134" w:type="dxa"/>
          </w:tcPr>
          <w:p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p>
        </w:tc>
      </w:tr>
    </w:tbl>
    <w:p w:rsidR="00A83BA0" w:rsidRDefault="00A83BA0" w:rsidP="00A83BA0">
      <w:pPr>
        <w:spacing w:after="160" w:line="259" w:lineRule="auto"/>
        <w:rPr>
          <w:rFonts w:cs="Arial"/>
          <w:b/>
          <w:bCs/>
          <w:color w:val="1F4E79" w:themeColor="accent1" w:themeShade="80"/>
          <w:sz w:val="28"/>
          <w:szCs w:val="28"/>
        </w:rPr>
      </w:pPr>
    </w:p>
    <w:p w:rsidR="00A83BA0" w:rsidRDefault="00A83BA0" w:rsidP="00A83BA0">
      <w:pPr>
        <w:spacing w:after="160" w:line="259" w:lineRule="auto"/>
        <w:rPr>
          <w:rFonts w:cs="Arial"/>
          <w:b/>
          <w:bCs/>
          <w:color w:val="1F4E79" w:themeColor="accent1" w:themeShade="80"/>
          <w:sz w:val="28"/>
          <w:szCs w:val="28"/>
        </w:rPr>
      </w:pPr>
    </w:p>
    <w:p w:rsidR="00A83BA0" w:rsidRPr="00790E61" w:rsidRDefault="0083558F" w:rsidP="00A83BA0">
      <w:pPr>
        <w:spacing w:after="160" w:line="259" w:lineRule="auto"/>
        <w:rPr>
          <w:rFonts w:cs="Arial"/>
          <w:b/>
          <w:bCs/>
          <w:color w:val="1F3864" w:themeColor="accent5" w:themeShade="80"/>
          <w:sz w:val="28"/>
          <w:szCs w:val="28"/>
        </w:rPr>
      </w:pPr>
      <w:r>
        <w:rPr>
          <w:rFonts w:cs="Arial"/>
          <w:b/>
          <w:bCs/>
          <w:color w:val="1F3864" w:themeColor="accent5" w:themeShade="80"/>
          <w:sz w:val="28"/>
          <w:szCs w:val="28"/>
        </w:rPr>
        <w:t>KAP. 5</w:t>
      </w:r>
      <w:r>
        <w:rPr>
          <w:rFonts w:cs="Arial"/>
          <w:b/>
          <w:bCs/>
          <w:color w:val="1F3864" w:themeColor="accent5" w:themeShade="80"/>
          <w:sz w:val="28"/>
          <w:szCs w:val="28"/>
        </w:rPr>
        <w:tab/>
      </w:r>
      <w:bookmarkStart w:id="5" w:name="_Hlk54013079"/>
      <w:r>
        <w:rPr>
          <w:rFonts w:cs="Arial"/>
          <w:b/>
          <w:bCs/>
          <w:color w:val="1F3864" w:themeColor="accent5" w:themeShade="80"/>
          <w:sz w:val="28"/>
          <w:szCs w:val="28"/>
        </w:rPr>
        <w:t>LANDSKAPSTILPASN</w:t>
      </w:r>
      <w:r w:rsidR="00A83BA0" w:rsidRPr="00790E61">
        <w:rPr>
          <w:rFonts w:cs="Arial"/>
          <w:b/>
          <w:bCs/>
          <w:color w:val="1F3864" w:themeColor="accent5" w:themeShade="80"/>
          <w:sz w:val="28"/>
          <w:szCs w:val="28"/>
        </w:rPr>
        <w:t>ING OG KULTURMILJØ</w:t>
      </w:r>
      <w:bookmarkEnd w:id="5"/>
    </w:p>
    <w:p w:rsidR="00A83BA0" w:rsidRPr="00E24C95" w:rsidRDefault="00A83BA0" w:rsidP="00A83BA0">
      <w:pPr>
        <w:autoSpaceDE w:val="0"/>
        <w:autoSpaceDN w:val="0"/>
        <w:adjustRightInd w:val="0"/>
        <w:spacing w:after="0" w:line="240" w:lineRule="auto"/>
        <w:rPr>
          <w:rFonts w:cs="Arial"/>
          <w:bCs/>
          <w:sz w:val="24"/>
          <w:szCs w:val="24"/>
        </w:rPr>
      </w:pPr>
    </w:p>
    <w:p w:rsidR="00A83BA0" w:rsidRPr="007B7578" w:rsidRDefault="0083558F" w:rsidP="00A83BA0">
      <w:pPr>
        <w:autoSpaceDE w:val="0"/>
        <w:autoSpaceDN w:val="0"/>
        <w:adjustRightInd w:val="0"/>
        <w:spacing w:after="0" w:line="240" w:lineRule="auto"/>
        <w:rPr>
          <w:rFonts w:cs="Arial"/>
          <w:b/>
          <w:bCs/>
          <w:color w:val="1F4E79" w:themeColor="accent1" w:themeShade="80"/>
          <w:sz w:val="28"/>
          <w:szCs w:val="28"/>
        </w:rPr>
      </w:pPr>
      <w:r>
        <w:rPr>
          <w:rFonts w:cs="Arial"/>
          <w:b/>
          <w:bCs/>
          <w:color w:val="1F4E79" w:themeColor="accent1" w:themeShade="80"/>
          <w:sz w:val="28"/>
          <w:szCs w:val="28"/>
        </w:rPr>
        <w:t xml:space="preserve">§ 5.1 </w:t>
      </w:r>
      <w:r>
        <w:rPr>
          <w:rFonts w:cs="Arial"/>
          <w:b/>
          <w:bCs/>
          <w:color w:val="1F4E79" w:themeColor="accent1" w:themeShade="80"/>
          <w:sz w:val="28"/>
          <w:szCs w:val="28"/>
        </w:rPr>
        <w:tab/>
        <w:t>A</w:t>
      </w:r>
      <w:r w:rsidR="00A83BA0" w:rsidRPr="007B7578">
        <w:rPr>
          <w:rFonts w:cs="Arial"/>
          <w:b/>
          <w:bCs/>
          <w:color w:val="1F4E79" w:themeColor="accent1" w:themeShade="80"/>
          <w:sz w:val="28"/>
          <w:szCs w:val="28"/>
        </w:rPr>
        <w:t>rkitektur og landskapstilpasning</w:t>
      </w:r>
      <w:r w:rsidR="00A83BA0">
        <w:rPr>
          <w:rFonts w:cs="Arial"/>
          <w:b/>
          <w:bCs/>
          <w:color w:val="1F4E79" w:themeColor="accent1" w:themeShade="80"/>
          <w:sz w:val="28"/>
          <w:szCs w:val="28"/>
        </w:rPr>
        <w:t xml:space="preserve"> </w:t>
      </w:r>
      <w:r w:rsidR="00A83BA0" w:rsidRPr="0097590A">
        <w:rPr>
          <w:rFonts w:cs="Arial"/>
          <w:b/>
          <w:bCs/>
          <w:color w:val="1F4E79" w:themeColor="accent1" w:themeShade="80"/>
          <w:sz w:val="24"/>
          <w:szCs w:val="24"/>
        </w:rPr>
        <w:t>(</w:t>
      </w:r>
      <w:proofErr w:type="spellStart"/>
      <w:r w:rsidR="00A83BA0">
        <w:rPr>
          <w:rFonts w:cs="Arial"/>
          <w:b/>
          <w:bCs/>
          <w:color w:val="1F4E79" w:themeColor="accent1" w:themeShade="80"/>
          <w:sz w:val="24"/>
          <w:szCs w:val="24"/>
        </w:rPr>
        <w:t>P</w:t>
      </w:r>
      <w:r w:rsidR="00A83BA0" w:rsidRPr="0097590A">
        <w:rPr>
          <w:rFonts w:cs="Arial"/>
          <w:b/>
          <w:bCs/>
          <w:color w:val="1F4E79" w:themeColor="accent1" w:themeShade="80"/>
          <w:sz w:val="24"/>
          <w:szCs w:val="24"/>
        </w:rPr>
        <w:t>bl</w:t>
      </w:r>
      <w:proofErr w:type="spellEnd"/>
      <w:r w:rsidR="00A83BA0" w:rsidRPr="0097590A">
        <w:rPr>
          <w:rFonts w:cs="Arial"/>
          <w:b/>
          <w:bCs/>
          <w:color w:val="1F4E79" w:themeColor="accent1" w:themeShade="80"/>
          <w:sz w:val="24"/>
          <w:szCs w:val="24"/>
        </w:rPr>
        <w:t>. § 11-9, pkt. 7)</w:t>
      </w:r>
    </w:p>
    <w:p w:rsidR="00A83BA0" w:rsidRDefault="00A83BA0" w:rsidP="00A83BA0">
      <w:pPr>
        <w:autoSpaceDE w:val="0"/>
        <w:autoSpaceDN w:val="0"/>
        <w:adjustRightInd w:val="0"/>
        <w:spacing w:after="0" w:line="240" w:lineRule="auto"/>
        <w:ind w:left="705"/>
      </w:pPr>
    </w:p>
    <w:p w:rsidR="00A83BA0" w:rsidRPr="00585E59" w:rsidRDefault="00A83BA0" w:rsidP="00585E59">
      <w:pPr>
        <w:spacing w:after="0"/>
        <w:ind w:left="705"/>
        <w:rPr>
          <w:rFonts w:cs="Arial"/>
        </w:rPr>
      </w:pPr>
      <w:r w:rsidRPr="00585E59">
        <w:rPr>
          <w:rFonts w:cs="Arial"/>
        </w:rPr>
        <w:t xml:space="preserve">Ethvert tiltak skal prosjekteres og utføres slik at det får en god arkitektonisk utforming i samsvar med dets funksjon etter reglene gitt i plan- og bygningsloven. Ethvert tiltak skal prosjekteres og utføres slik at det etter kommunens skjønn innehar gode visuelle kvaliteter både i seg selv og i forhold til dets funksjon og dets bygde og naturlige omgivelser og plassering. </w:t>
      </w:r>
    </w:p>
    <w:p w:rsidR="00A83BA0" w:rsidRDefault="00A83BA0" w:rsidP="00A83BA0">
      <w:pPr>
        <w:autoSpaceDE w:val="0"/>
        <w:autoSpaceDN w:val="0"/>
        <w:adjustRightInd w:val="0"/>
        <w:spacing w:after="0" w:line="240" w:lineRule="auto"/>
        <w:ind w:left="705"/>
      </w:pPr>
    </w:p>
    <w:p w:rsidR="00A83BA0" w:rsidRDefault="00A83BA0" w:rsidP="00A83BA0">
      <w:pPr>
        <w:spacing w:after="0"/>
        <w:ind w:left="705"/>
        <w:rPr>
          <w:rFonts w:cs="Arial"/>
          <w:bCs/>
        </w:rPr>
      </w:pPr>
      <w:r w:rsidRPr="004C41E5">
        <w:rPr>
          <w:rFonts w:cs="Arial"/>
        </w:rPr>
        <w:t>Ny bebyggelse skal ikke blokkere viktige siktlinjer</w:t>
      </w:r>
      <w:r>
        <w:rPr>
          <w:rFonts w:cs="Arial"/>
        </w:rPr>
        <w:t>,</w:t>
      </w:r>
      <w:r w:rsidRPr="004C41E5">
        <w:rPr>
          <w:rFonts w:cs="Arial"/>
        </w:rPr>
        <w:t xml:space="preserve"> og </w:t>
      </w:r>
      <w:r>
        <w:rPr>
          <w:rFonts w:cs="Arial"/>
        </w:rPr>
        <w:t xml:space="preserve">bebyggelsen </w:t>
      </w:r>
      <w:r w:rsidRPr="004C41E5">
        <w:rPr>
          <w:rFonts w:cs="Arial"/>
        </w:rPr>
        <w:t xml:space="preserve">skal </w:t>
      </w:r>
      <w:r w:rsidRPr="00FE3A60">
        <w:t>underordnes viktige</w:t>
      </w:r>
      <w:r>
        <w:t xml:space="preserve"> landskapstrekk og landemerker</w:t>
      </w:r>
      <w:r w:rsidRPr="001C23F0">
        <w:t>.</w:t>
      </w:r>
      <w:r w:rsidRPr="001C23F0">
        <w:rPr>
          <w:rFonts w:cs="Arial"/>
          <w:bCs/>
        </w:rPr>
        <w:t xml:space="preserve"> </w:t>
      </w:r>
      <w:r w:rsidRPr="004C41E5">
        <w:rPr>
          <w:rFonts w:cs="Arial"/>
        </w:rPr>
        <w:t xml:space="preserve">Ved utforming av ny bebyggelse skal det legges vekt på tilpasning til stedets karakter med hensyn på volum, materialvalg, farger og bygningstypologi. </w:t>
      </w:r>
      <w:r w:rsidRPr="004C41E5">
        <w:rPr>
          <w:rFonts w:cs="Arial"/>
          <w:bCs/>
        </w:rPr>
        <w:t xml:space="preserve">Farger skal være avdempet og i størst mulig grad tilpasses omkringliggende bebyggelse. </w:t>
      </w:r>
      <w:r w:rsidRPr="00FB43D7">
        <w:rPr>
          <w:rFonts w:cs="Arial"/>
          <w:bCs/>
        </w:rPr>
        <w:t xml:space="preserve">Stedskarakterer og gode helhetsløsninger skal vektlegges i </w:t>
      </w:r>
      <w:r>
        <w:rPr>
          <w:rFonts w:cs="Arial"/>
          <w:bCs/>
        </w:rPr>
        <w:t xml:space="preserve">fortettingsprosjekter. </w:t>
      </w:r>
    </w:p>
    <w:p w:rsidR="00A83BA0" w:rsidRPr="004C41E5" w:rsidRDefault="00A83BA0" w:rsidP="00A83BA0">
      <w:pPr>
        <w:autoSpaceDE w:val="0"/>
        <w:autoSpaceDN w:val="0"/>
        <w:adjustRightInd w:val="0"/>
        <w:spacing w:after="0" w:line="240" w:lineRule="auto"/>
        <w:rPr>
          <w:rFonts w:cs="Arial"/>
        </w:rPr>
      </w:pPr>
    </w:p>
    <w:p w:rsidR="00A83BA0" w:rsidRPr="004C41E5" w:rsidRDefault="00A83BA0" w:rsidP="00A83BA0">
      <w:pPr>
        <w:autoSpaceDE w:val="0"/>
        <w:autoSpaceDN w:val="0"/>
        <w:adjustRightInd w:val="0"/>
        <w:spacing w:after="0" w:line="240" w:lineRule="auto"/>
        <w:ind w:left="705"/>
        <w:rPr>
          <w:rFonts w:cs="Arial"/>
        </w:rPr>
      </w:pPr>
      <w:r w:rsidRPr="00585E59">
        <w:rPr>
          <w:rFonts w:cs="Arial"/>
        </w:rPr>
        <w:t>Ved søknad om tiltak skal utbygger redegjøre for hvordan utforming av bebyggelsen og hensynet til fjernvirkning er ivaretatt.</w:t>
      </w:r>
    </w:p>
    <w:p w:rsidR="00A83BA0" w:rsidRDefault="00A83BA0" w:rsidP="00A83BA0">
      <w:pPr>
        <w:autoSpaceDE w:val="0"/>
        <w:autoSpaceDN w:val="0"/>
        <w:adjustRightInd w:val="0"/>
        <w:spacing w:after="0" w:line="240" w:lineRule="auto"/>
        <w:ind w:left="705"/>
        <w:rPr>
          <w:rFonts w:cs="Arial"/>
          <w:bCs/>
        </w:rPr>
      </w:pPr>
    </w:p>
    <w:p w:rsidR="00585E59" w:rsidRDefault="00A83BA0" w:rsidP="0083558F">
      <w:pPr>
        <w:autoSpaceDE w:val="0"/>
        <w:autoSpaceDN w:val="0"/>
        <w:adjustRightInd w:val="0"/>
        <w:spacing w:after="0" w:line="240" w:lineRule="auto"/>
        <w:ind w:left="705"/>
        <w:rPr>
          <w:rFonts w:cs="Arial"/>
          <w:bCs/>
        </w:rPr>
      </w:pPr>
      <w:r w:rsidRPr="004C41E5">
        <w:rPr>
          <w:rFonts w:cs="Arial"/>
          <w:bCs/>
        </w:rPr>
        <w:t xml:space="preserve">Bruken av reflekterende materialer på tak og fasade skal unngås. </w:t>
      </w:r>
    </w:p>
    <w:p w:rsidR="00A83BA0" w:rsidRPr="0083558F" w:rsidRDefault="00A83BA0" w:rsidP="0083558F">
      <w:pPr>
        <w:autoSpaceDE w:val="0"/>
        <w:autoSpaceDN w:val="0"/>
        <w:adjustRightInd w:val="0"/>
        <w:spacing w:after="0" w:line="240" w:lineRule="auto"/>
        <w:ind w:left="705"/>
        <w:rPr>
          <w:rFonts w:cs="Arial"/>
          <w:bCs/>
        </w:rPr>
      </w:pPr>
      <w:r w:rsidRPr="004C41E5">
        <w:rPr>
          <w:rFonts w:cs="Arial"/>
          <w:bCs/>
        </w:rPr>
        <w:t>Solceller på tak/vegg omfattes som hovedregel ikke av dette punktet, men bør ha en utforming og kvalitet som er tilpasset omgivelsene.</w:t>
      </w:r>
    </w:p>
    <w:p w:rsidR="00A83BA0" w:rsidRDefault="00A83BA0" w:rsidP="00A83BA0">
      <w:pPr>
        <w:spacing w:after="0"/>
        <w:ind w:left="705"/>
        <w:rPr>
          <w:rFonts w:cs="Arial"/>
          <w:bCs/>
          <w:color w:val="FF0000"/>
        </w:rPr>
      </w:pPr>
    </w:p>
    <w:p w:rsidR="00A83BA0" w:rsidRPr="00981ED6" w:rsidRDefault="00A83BA0" w:rsidP="00A83BA0">
      <w:pPr>
        <w:autoSpaceDE w:val="0"/>
        <w:autoSpaceDN w:val="0"/>
        <w:adjustRightInd w:val="0"/>
        <w:spacing w:after="0" w:line="240" w:lineRule="auto"/>
        <w:rPr>
          <w:rFonts w:cs="Arial"/>
          <w:b/>
          <w:bCs/>
          <w:color w:val="1F4E79" w:themeColor="accent1" w:themeShade="80"/>
          <w:sz w:val="24"/>
          <w:szCs w:val="24"/>
        </w:rPr>
      </w:pPr>
      <w:r w:rsidRPr="007B7578">
        <w:rPr>
          <w:rFonts w:cs="Arial"/>
          <w:b/>
          <w:bCs/>
          <w:color w:val="1F4E79" w:themeColor="accent1" w:themeShade="80"/>
          <w:sz w:val="28"/>
          <w:szCs w:val="28"/>
        </w:rPr>
        <w:t xml:space="preserve">§ 5.2 </w:t>
      </w:r>
      <w:r w:rsidRPr="007B7578">
        <w:rPr>
          <w:rFonts w:cs="Arial"/>
          <w:b/>
          <w:bCs/>
          <w:color w:val="1F4E79" w:themeColor="accent1" w:themeShade="80"/>
          <w:sz w:val="28"/>
          <w:szCs w:val="28"/>
        </w:rPr>
        <w:tab/>
        <w:t>Verneverdig bebyggelse</w:t>
      </w:r>
      <w:r>
        <w:rPr>
          <w:rFonts w:cs="Arial"/>
          <w:b/>
          <w:bCs/>
          <w:color w:val="1F4E79" w:themeColor="accent1" w:themeShade="80"/>
          <w:sz w:val="28"/>
          <w:szCs w:val="28"/>
        </w:rPr>
        <w:t xml:space="preserve"> </w:t>
      </w:r>
      <w:r w:rsidRPr="00981ED6">
        <w:rPr>
          <w:rFonts w:cs="Arial"/>
          <w:b/>
          <w:bCs/>
          <w:color w:val="1F4E79" w:themeColor="accent1" w:themeShade="80"/>
          <w:sz w:val="24"/>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7)</w:t>
      </w:r>
    </w:p>
    <w:p w:rsidR="00A83BA0" w:rsidRDefault="00A83BA0" w:rsidP="00A83BA0">
      <w:pPr>
        <w:spacing w:after="0"/>
        <w:ind w:left="708"/>
        <w:rPr>
          <w:rFonts w:cs="Arial"/>
        </w:rPr>
      </w:pPr>
    </w:p>
    <w:p w:rsidR="00A83BA0" w:rsidRPr="003156A9" w:rsidRDefault="00A83BA0" w:rsidP="00A83BA0">
      <w:pPr>
        <w:spacing w:after="0"/>
        <w:ind w:left="708"/>
        <w:rPr>
          <w:rFonts w:cs="Arial"/>
        </w:rPr>
      </w:pPr>
      <w:r w:rsidRPr="003E438E">
        <w:rPr>
          <w:rFonts w:cs="Arial"/>
        </w:rPr>
        <w:t>For eksisterende bygning som</w:t>
      </w:r>
      <w:r>
        <w:rPr>
          <w:rFonts w:cs="Arial"/>
        </w:rPr>
        <w:t xml:space="preserve"> etter kommunens skjønn </w:t>
      </w:r>
      <w:r w:rsidRPr="003E438E">
        <w:rPr>
          <w:rFonts w:cs="Arial"/>
        </w:rPr>
        <w:t>har historisk, arkitektonisk, eller annen kulturell verdi</w:t>
      </w:r>
      <w:r w:rsidRPr="0080195A">
        <w:rPr>
          <w:rFonts w:cs="Arial"/>
        </w:rPr>
        <w:t xml:space="preserve"> </w:t>
      </w:r>
      <w:r w:rsidRPr="003E438E">
        <w:rPr>
          <w:rFonts w:cs="Arial"/>
        </w:rPr>
        <w:t xml:space="preserve">i seg selv, eller som del av et bygningsmiljø, kan kommunen kreve at </w:t>
      </w:r>
      <w:r>
        <w:rPr>
          <w:rFonts w:cs="Arial"/>
        </w:rPr>
        <w:t xml:space="preserve">det </w:t>
      </w:r>
      <w:r w:rsidRPr="003156A9">
        <w:rPr>
          <w:rFonts w:cs="Arial"/>
        </w:rPr>
        <w:t xml:space="preserve">tas hensyn til disse verdiene ved endring av bestående bygning eller oppussing av fasade. I bevaringsøyemed kan kommunen kreve at bygningens originale uttrykk og karakter bevares, opprettholdes eller tilbakeføres. </w:t>
      </w:r>
    </w:p>
    <w:p w:rsidR="00A83BA0" w:rsidRPr="003156A9" w:rsidRDefault="00A83BA0" w:rsidP="00A83BA0">
      <w:pPr>
        <w:spacing w:after="0"/>
        <w:ind w:left="708"/>
        <w:rPr>
          <w:rFonts w:cs="Arial"/>
        </w:rPr>
      </w:pPr>
    </w:p>
    <w:p w:rsidR="00A83BA0" w:rsidRPr="003156A9" w:rsidRDefault="00A83BA0" w:rsidP="00A83BA0">
      <w:pPr>
        <w:spacing w:after="0"/>
        <w:ind w:left="708"/>
        <w:rPr>
          <w:rFonts w:cs="Arial"/>
        </w:rPr>
      </w:pPr>
      <w:r w:rsidRPr="003156A9">
        <w:rPr>
          <w:rFonts w:cs="Arial"/>
        </w:rPr>
        <w:t xml:space="preserve">På enkelttomter der det er oppført bygg fra før 1930 skal bygninger og anlegg i utgangspunktet bevares. </w:t>
      </w:r>
    </w:p>
    <w:p w:rsidR="00A83BA0" w:rsidRPr="003156A9" w:rsidRDefault="00A83BA0" w:rsidP="00A83BA0">
      <w:pPr>
        <w:spacing w:after="0"/>
        <w:ind w:left="708"/>
        <w:rPr>
          <w:rFonts w:cs="Arial"/>
        </w:rPr>
      </w:pPr>
    </w:p>
    <w:p w:rsidR="00A83BA0" w:rsidRPr="003156A9" w:rsidRDefault="00A83BA0" w:rsidP="00A83BA0">
      <w:pPr>
        <w:autoSpaceDE w:val="0"/>
        <w:autoSpaceDN w:val="0"/>
        <w:adjustRightInd w:val="0"/>
        <w:spacing w:after="0" w:line="240" w:lineRule="auto"/>
        <w:ind w:left="708"/>
        <w:rPr>
          <w:rFonts w:cs="Arial"/>
        </w:rPr>
      </w:pPr>
      <w:r w:rsidRPr="003156A9">
        <w:rPr>
          <w:rFonts w:cs="Arial"/>
        </w:rPr>
        <w:t xml:space="preserve">Fasader, vinduer og dører, takflater samt byggets </w:t>
      </w:r>
      <w:proofErr w:type="spellStart"/>
      <w:r w:rsidRPr="003156A9">
        <w:rPr>
          <w:rFonts w:cs="Arial"/>
        </w:rPr>
        <w:t>hovedkonstruksjon</w:t>
      </w:r>
      <w:proofErr w:type="spellEnd"/>
      <w:r w:rsidRPr="003156A9">
        <w:rPr>
          <w:rFonts w:cs="Arial"/>
        </w:rPr>
        <w:t xml:space="preserve"> skal i størst mulig grad bevares. Det er ikke tillatt å gjennomføre fasadeendring som endrer byggets opprinnelige </w:t>
      </w:r>
      <w:r w:rsidRPr="003156A9">
        <w:t>karakter, med mindre tiltaket innebærer en tilbakeføring av fasade til tidligere dokumentert utførelse</w:t>
      </w:r>
      <w:r w:rsidRPr="003156A9">
        <w:rPr>
          <w:rFonts w:cs="Arial"/>
        </w:rPr>
        <w:t>.</w:t>
      </w:r>
    </w:p>
    <w:p w:rsidR="00A83BA0" w:rsidRPr="003156A9" w:rsidRDefault="00A83BA0" w:rsidP="00A83BA0">
      <w:pPr>
        <w:spacing w:after="0"/>
        <w:ind w:left="708"/>
        <w:rPr>
          <w:rFonts w:cs="Arial"/>
        </w:rPr>
      </w:pPr>
    </w:p>
    <w:p w:rsidR="00A83BA0" w:rsidRPr="003156A9" w:rsidRDefault="00A83BA0" w:rsidP="00A83BA0">
      <w:pPr>
        <w:spacing w:after="0"/>
        <w:ind w:left="708"/>
        <w:rPr>
          <w:rFonts w:cs="Arial"/>
        </w:rPr>
      </w:pPr>
      <w:r w:rsidRPr="003156A9">
        <w:rPr>
          <w:rFonts w:cs="Arial"/>
        </w:rPr>
        <w:t xml:space="preserve">Ny bebyggelse må i størst mulig grad tilpasses den eksisterende bebyggelsens volum, form og uttrykk. </w:t>
      </w:r>
    </w:p>
    <w:p w:rsidR="00A83BA0" w:rsidRPr="003156A9" w:rsidRDefault="00A83BA0" w:rsidP="00A83BA0">
      <w:pPr>
        <w:spacing w:after="0"/>
        <w:ind w:left="708"/>
        <w:rPr>
          <w:rFonts w:cs="Arial"/>
        </w:rPr>
      </w:pPr>
    </w:p>
    <w:p w:rsidR="00A83BA0" w:rsidRPr="003156A9" w:rsidRDefault="006D662A" w:rsidP="00A83BA0">
      <w:pPr>
        <w:spacing w:after="0"/>
        <w:ind w:left="708"/>
        <w:rPr>
          <w:rFonts w:cs="Arial"/>
        </w:rPr>
      </w:pPr>
      <w:r>
        <w:rPr>
          <w:rFonts w:cs="Arial"/>
        </w:rPr>
        <w:t xml:space="preserve">Saker </w:t>
      </w:r>
      <w:r w:rsidR="00A83BA0" w:rsidRPr="003156A9">
        <w:rPr>
          <w:rFonts w:cs="Arial"/>
        </w:rPr>
        <w:t xml:space="preserve">som gjelder </w:t>
      </w:r>
      <w:proofErr w:type="spellStart"/>
      <w:r w:rsidR="00A83BA0" w:rsidRPr="003156A9">
        <w:rPr>
          <w:rFonts w:cs="Arial"/>
        </w:rPr>
        <w:t>riving</w:t>
      </w:r>
      <w:proofErr w:type="spellEnd"/>
      <w:r w:rsidR="00A83BA0" w:rsidRPr="003156A9">
        <w:rPr>
          <w:rFonts w:cs="Arial"/>
        </w:rPr>
        <w:t>, vesentlig om- eller påbygginger, samt dispensasjoner skal sendes regional kulturminneforvaltning til uttalelse.</w:t>
      </w:r>
    </w:p>
    <w:p w:rsidR="00A83BA0" w:rsidRDefault="00A83BA0" w:rsidP="00A83BA0">
      <w:pPr>
        <w:spacing w:after="160" w:line="259" w:lineRule="auto"/>
        <w:rPr>
          <w:rFonts w:cs="Arial"/>
          <w:color w:val="FF0000"/>
        </w:rPr>
      </w:pPr>
    </w:p>
    <w:p w:rsidR="00A83BA0" w:rsidRPr="00765DEE" w:rsidRDefault="00A83BA0" w:rsidP="00A83BA0">
      <w:pPr>
        <w:spacing w:after="160" w:line="259" w:lineRule="auto"/>
        <w:rPr>
          <w:rFonts w:cs="Arial"/>
          <w:b/>
          <w:bCs/>
          <w:color w:val="1F4E79" w:themeColor="accent1" w:themeShade="80"/>
          <w:sz w:val="28"/>
          <w:szCs w:val="28"/>
        </w:rPr>
      </w:pPr>
      <w:r w:rsidRPr="00765DEE">
        <w:rPr>
          <w:rFonts w:cs="Arial"/>
          <w:b/>
          <w:bCs/>
          <w:color w:val="1F4E79" w:themeColor="accent1" w:themeShade="80"/>
          <w:sz w:val="28"/>
          <w:szCs w:val="28"/>
        </w:rPr>
        <w:t>§ 5.3</w:t>
      </w:r>
      <w:r w:rsidRPr="00765DEE">
        <w:rPr>
          <w:rFonts w:cs="Arial"/>
          <w:b/>
          <w:bCs/>
          <w:color w:val="1F4E79" w:themeColor="accent1" w:themeShade="80"/>
          <w:sz w:val="28"/>
          <w:szCs w:val="28"/>
        </w:rPr>
        <w:tab/>
      </w:r>
      <w:bookmarkStart w:id="6" w:name="_Hlk53405104"/>
      <w:r>
        <w:rPr>
          <w:rFonts w:cs="Arial"/>
          <w:b/>
          <w:bCs/>
          <w:color w:val="1F4E79" w:themeColor="accent1" w:themeShade="80"/>
          <w:sz w:val="28"/>
          <w:szCs w:val="28"/>
        </w:rPr>
        <w:t>V</w:t>
      </w:r>
      <w:r w:rsidRPr="00765DEE">
        <w:rPr>
          <w:rFonts w:cs="Arial"/>
          <w:b/>
          <w:bCs/>
          <w:color w:val="1F4E79" w:themeColor="accent1" w:themeShade="80"/>
          <w:sz w:val="28"/>
          <w:szCs w:val="28"/>
        </w:rPr>
        <w:t>erdifulle kulturmiljøer</w:t>
      </w:r>
      <w:r>
        <w:rPr>
          <w:rFonts w:cs="Arial"/>
          <w:b/>
          <w:bCs/>
          <w:color w:val="1F4E79" w:themeColor="accent1" w:themeShade="80"/>
          <w:sz w:val="28"/>
          <w:szCs w:val="28"/>
        </w:rPr>
        <w:t xml:space="preserve"> og -landskap</w:t>
      </w:r>
      <w:r w:rsidRPr="00765DEE">
        <w:rPr>
          <w:rFonts w:cs="Arial"/>
          <w:b/>
          <w:bCs/>
          <w:color w:val="1F4E79" w:themeColor="accent1" w:themeShade="80"/>
          <w:sz w:val="28"/>
          <w:szCs w:val="28"/>
        </w:rPr>
        <w:t xml:space="preserve"> </w:t>
      </w:r>
      <w:r>
        <w:rPr>
          <w:rFonts w:cs="Arial"/>
          <w:b/>
          <w:bCs/>
          <w:color w:val="1F4E79" w:themeColor="accent1" w:themeShade="80"/>
          <w:sz w:val="28"/>
          <w:szCs w:val="24"/>
        </w:rPr>
        <w:t>(</w:t>
      </w:r>
      <w:proofErr w:type="spellStart"/>
      <w:r>
        <w:rPr>
          <w:rFonts w:cs="Arial"/>
          <w:b/>
          <w:bCs/>
          <w:color w:val="1F4E79" w:themeColor="accent1" w:themeShade="80"/>
          <w:sz w:val="24"/>
          <w:szCs w:val="24"/>
        </w:rPr>
        <w:t>P</w:t>
      </w:r>
      <w:r w:rsidRPr="00981ED6">
        <w:rPr>
          <w:rFonts w:cs="Arial"/>
          <w:b/>
          <w:bCs/>
          <w:color w:val="1F4E79" w:themeColor="accent1" w:themeShade="80"/>
          <w:sz w:val="24"/>
          <w:szCs w:val="24"/>
        </w:rPr>
        <w:t>bl</w:t>
      </w:r>
      <w:proofErr w:type="spellEnd"/>
      <w:r w:rsidRPr="00981ED6">
        <w:rPr>
          <w:rFonts w:cs="Arial"/>
          <w:b/>
          <w:bCs/>
          <w:color w:val="1F4E79" w:themeColor="accent1" w:themeShade="80"/>
          <w:sz w:val="24"/>
          <w:szCs w:val="24"/>
        </w:rPr>
        <w:t>. § 11-9, pkt. 7)</w:t>
      </w:r>
    </w:p>
    <w:bookmarkEnd w:id="6"/>
    <w:p w:rsidR="00A83BA0" w:rsidRDefault="00A83BA0" w:rsidP="00A83BA0">
      <w:pPr>
        <w:spacing w:after="0"/>
        <w:rPr>
          <w:rFonts w:cs="Arial"/>
          <w:color w:val="FF0000"/>
        </w:rPr>
      </w:pPr>
    </w:p>
    <w:p w:rsidR="00A83BA0" w:rsidRPr="003156A9" w:rsidRDefault="00A83BA0" w:rsidP="00A83BA0">
      <w:pPr>
        <w:spacing w:after="0"/>
        <w:ind w:left="705" w:hanging="705"/>
        <w:rPr>
          <w:rFonts w:cs="Arial"/>
        </w:rPr>
      </w:pPr>
      <w:r w:rsidRPr="003156A9">
        <w:rPr>
          <w:rFonts w:cs="Arial"/>
          <w:b/>
          <w:sz w:val="24"/>
        </w:rPr>
        <w:t>5.3.1</w:t>
      </w:r>
      <w:r w:rsidRPr="003156A9">
        <w:rPr>
          <w:rFonts w:cs="Arial"/>
        </w:rPr>
        <w:tab/>
        <w:t>Verdifulle kulturmiljøer omfatter både kulturmiljøer i byen og tettsteder, i jordbrukslandskapet og i skog og utmark.</w:t>
      </w:r>
    </w:p>
    <w:p w:rsidR="00A83BA0" w:rsidRPr="003156A9" w:rsidRDefault="00A83BA0" w:rsidP="00A83BA0">
      <w:pPr>
        <w:spacing w:after="0"/>
        <w:ind w:left="705" w:hanging="705"/>
        <w:rPr>
          <w:rFonts w:cs="Arial"/>
        </w:rPr>
      </w:pPr>
    </w:p>
    <w:p w:rsidR="00A83BA0" w:rsidRPr="003156A9" w:rsidRDefault="00A83BA0" w:rsidP="00A83BA0">
      <w:pPr>
        <w:spacing w:after="0"/>
        <w:ind w:left="708"/>
        <w:rPr>
          <w:rFonts w:cs="Arial"/>
        </w:rPr>
      </w:pPr>
      <w:r w:rsidRPr="003156A9">
        <w:rPr>
          <w:rFonts w:cs="Arial"/>
        </w:rPr>
        <w:t>Ved lokalisering og utforming av tiltak i områder med verdifulle kulturmiljøer skal det legges vekt på hensynet til områdets historiske og kulturelle verdi og tilpasning til omgivelsene.</w:t>
      </w:r>
    </w:p>
    <w:p w:rsidR="00A83BA0" w:rsidRPr="003156A9" w:rsidRDefault="00A83BA0" w:rsidP="00A83BA0">
      <w:pPr>
        <w:spacing w:after="0"/>
        <w:ind w:left="708"/>
        <w:rPr>
          <w:rFonts w:cs="Arial"/>
        </w:rPr>
      </w:pPr>
    </w:p>
    <w:p w:rsidR="00A83BA0" w:rsidRPr="003156A9" w:rsidRDefault="00A83BA0" w:rsidP="00A83BA0">
      <w:pPr>
        <w:spacing w:after="0"/>
        <w:ind w:left="708"/>
        <w:rPr>
          <w:rFonts w:cs="Arial"/>
        </w:rPr>
      </w:pPr>
      <w:r w:rsidRPr="003156A9">
        <w:rPr>
          <w:rFonts w:cs="Arial"/>
        </w:rPr>
        <w:t xml:space="preserve">Ved lokalisering og utforming av tiltak i områder med verdifulle kulturlandskap skal det legges vekt på hensynet til områdets </w:t>
      </w:r>
      <w:proofErr w:type="spellStart"/>
      <w:r w:rsidRPr="003156A9">
        <w:rPr>
          <w:rFonts w:cs="Arial"/>
        </w:rPr>
        <w:t>landskapsmessige</w:t>
      </w:r>
      <w:proofErr w:type="spellEnd"/>
      <w:r w:rsidRPr="003156A9">
        <w:rPr>
          <w:rFonts w:cs="Arial"/>
        </w:rPr>
        <w:t xml:space="preserve"> verdi og det biologiske mangfoldet som er knyttet til kulturlandskapet. </w:t>
      </w:r>
    </w:p>
    <w:p w:rsidR="00A83BA0" w:rsidRPr="003156A9" w:rsidRDefault="00A83BA0" w:rsidP="00A83BA0">
      <w:pPr>
        <w:spacing w:after="0"/>
        <w:rPr>
          <w:rFonts w:cs="Arial"/>
        </w:rPr>
      </w:pPr>
    </w:p>
    <w:p w:rsidR="004628F9" w:rsidRPr="0056595B" w:rsidRDefault="00A83BA0" w:rsidP="004628F9">
      <w:pPr>
        <w:autoSpaceDE w:val="0"/>
        <w:autoSpaceDN w:val="0"/>
        <w:adjustRightInd w:val="0"/>
        <w:spacing w:after="0" w:line="240" w:lineRule="auto"/>
        <w:ind w:left="705" w:hanging="705"/>
        <w:rPr>
          <w:rFonts w:cs="Arial"/>
          <w:color w:val="FF0000"/>
        </w:rPr>
      </w:pPr>
      <w:bookmarkStart w:id="7" w:name="_Hlk53405010"/>
      <w:r w:rsidRPr="004628F9">
        <w:rPr>
          <w:rFonts w:cs="Arial"/>
          <w:b/>
          <w:sz w:val="24"/>
        </w:rPr>
        <w:t>5.3.2</w:t>
      </w:r>
      <w:r w:rsidRPr="004628F9">
        <w:rPr>
          <w:rFonts w:cs="Arial"/>
        </w:rPr>
        <w:tab/>
      </w:r>
      <w:r w:rsidR="00585E59" w:rsidRPr="004628F9">
        <w:rPr>
          <w:rFonts w:cs="Arial"/>
        </w:rPr>
        <w:t>Alle nye tiltak innenfor et bevaringsverdig kulturmiljø og på eiendommer med kulturminner skal gis en plassering og utforming som samsvarer med de eksisterende bygningene og områdets historiske trekk. Dette kan gjelde bygningstypologi, volum, utforming, materialbruk og fargesetting, samt plassering på tomten. Andel grøntarealer i forhold til grå overflater bør tilsvare det historiske områdepreget.</w:t>
      </w:r>
      <w:r w:rsidR="004628F9" w:rsidRPr="004628F9">
        <w:t xml:space="preserve"> </w:t>
      </w:r>
      <w:r w:rsidR="004628F9" w:rsidRPr="0056595B">
        <w:rPr>
          <w:color w:val="FF0000"/>
        </w:rPr>
        <w:t xml:space="preserve">Ved tiltak som berører bygninger i slike områder skal det innhentes uttalelse fra regional kulturminnemyndighet i forbindelse med byggesaksbehandlingen. </w:t>
      </w:r>
      <w:r w:rsidR="004628F9" w:rsidRPr="0056595B">
        <w:rPr>
          <w:color w:val="FF0000"/>
          <w:highlight w:val="yellow"/>
        </w:rPr>
        <w:t>(</w:t>
      </w:r>
      <w:r w:rsidR="004628F9" w:rsidRPr="0056595B">
        <w:rPr>
          <w:i/>
          <w:iCs/>
          <w:color w:val="FF0000"/>
          <w:highlight w:val="yellow"/>
        </w:rPr>
        <w:t>Flyttet fra d) nedenfor</w:t>
      </w:r>
      <w:r w:rsidR="004628F9" w:rsidRPr="0056595B">
        <w:rPr>
          <w:color w:val="FF0000"/>
          <w:highlight w:val="yellow"/>
        </w:rPr>
        <w:t>).</w:t>
      </w:r>
    </w:p>
    <w:p w:rsidR="00585E59" w:rsidRPr="0083558F" w:rsidRDefault="00585E59" w:rsidP="00585E59">
      <w:pPr>
        <w:autoSpaceDE w:val="0"/>
        <w:autoSpaceDN w:val="0"/>
        <w:adjustRightInd w:val="0"/>
        <w:spacing w:after="0" w:line="240" w:lineRule="auto"/>
        <w:ind w:left="705" w:hanging="705"/>
        <w:rPr>
          <w:rFonts w:cs="Arial"/>
        </w:rPr>
      </w:pPr>
    </w:p>
    <w:p w:rsidR="00585E59" w:rsidRDefault="00585E59" w:rsidP="00A83BA0">
      <w:pPr>
        <w:spacing w:after="0"/>
        <w:ind w:left="705" w:hanging="705"/>
        <w:rPr>
          <w:rFonts w:cs="Arial"/>
          <w:bCs/>
        </w:rPr>
      </w:pPr>
    </w:p>
    <w:p w:rsidR="00A83BA0" w:rsidRPr="003156A9" w:rsidRDefault="00A83BA0" w:rsidP="00585E59">
      <w:pPr>
        <w:spacing w:after="0"/>
        <w:ind w:left="705"/>
        <w:rPr>
          <w:rFonts w:cs="Arial"/>
        </w:rPr>
      </w:pPr>
      <w:r w:rsidRPr="003156A9">
        <w:rPr>
          <w:rFonts w:cs="Arial"/>
          <w:bCs/>
        </w:rPr>
        <w:lastRenderedPageBreak/>
        <w:t>Områdene med verdifulle kulturmiljøer</w:t>
      </w:r>
      <w:r w:rsidR="00C03F8A">
        <w:rPr>
          <w:rFonts w:cs="Arial"/>
          <w:bCs/>
        </w:rPr>
        <w:t>,</w:t>
      </w:r>
      <w:r w:rsidRPr="003156A9">
        <w:rPr>
          <w:rFonts w:cs="Arial"/>
          <w:bCs/>
        </w:rPr>
        <w:t xml:space="preserve"> </w:t>
      </w:r>
      <w:r w:rsidRPr="003156A9">
        <w:rPr>
          <w:rFonts w:cs="Arial"/>
        </w:rPr>
        <w:t xml:space="preserve">avmerket som </w:t>
      </w:r>
      <w:r w:rsidRPr="003156A9">
        <w:rPr>
          <w:rFonts w:cs="Arial"/>
          <w:highlight w:val="yellow"/>
        </w:rPr>
        <w:t>felt xx-xx</w:t>
      </w:r>
      <w:r w:rsidR="0086673A">
        <w:rPr>
          <w:rFonts w:cs="Arial"/>
        </w:rPr>
        <w:t xml:space="preserve"> </w:t>
      </w:r>
      <w:r w:rsidRPr="003156A9">
        <w:rPr>
          <w:rFonts w:cs="Arial"/>
        </w:rPr>
        <w:t>på plankartet</w:t>
      </w:r>
      <w:r w:rsidR="00C03F8A">
        <w:rPr>
          <w:rFonts w:cs="Arial"/>
        </w:rPr>
        <w:t>,</w:t>
      </w:r>
      <w:r w:rsidRPr="003156A9">
        <w:rPr>
          <w:rFonts w:cs="Arial"/>
          <w:bCs/>
        </w:rPr>
        <w:t xml:space="preserve"> har stor verneverdi på bakgrunn av arkitektoniske kvaliteter, stor aldersverdi og grad av opprinnelighet, enhetlig struktur, eller </w:t>
      </w:r>
      <w:r w:rsidR="00C03F8A">
        <w:rPr>
          <w:rFonts w:cs="Arial"/>
          <w:bCs/>
        </w:rPr>
        <w:t xml:space="preserve">at de er </w:t>
      </w:r>
      <w:r w:rsidRPr="003156A9">
        <w:rPr>
          <w:rFonts w:cs="Arial"/>
          <w:bCs/>
        </w:rPr>
        <w:t>typiske for sin tid. I disse områdene gjelder følgende bestemmelser:</w:t>
      </w:r>
    </w:p>
    <w:p w:rsidR="00A83BA0" w:rsidRPr="003156A9" w:rsidRDefault="00A83BA0" w:rsidP="00840F51">
      <w:pPr>
        <w:pStyle w:val="Listeavsnitt"/>
        <w:numPr>
          <w:ilvl w:val="0"/>
          <w:numId w:val="19"/>
        </w:numPr>
        <w:autoSpaceDE w:val="0"/>
        <w:autoSpaceDN w:val="0"/>
        <w:adjustRightInd w:val="0"/>
        <w:spacing w:after="0" w:line="240" w:lineRule="auto"/>
        <w:rPr>
          <w:rFonts w:cs="Arial"/>
        </w:rPr>
      </w:pPr>
      <w:r w:rsidRPr="00002510">
        <w:rPr>
          <w:rFonts w:cs="Arial"/>
          <w:bCs/>
          <w:strike/>
        </w:rPr>
        <w:t>Fradeling av nye tomter for oppføring av ny boligbebyggelse,</w:t>
      </w:r>
      <w:r w:rsidRPr="003156A9">
        <w:rPr>
          <w:rFonts w:cs="Arial"/>
          <w:bCs/>
        </w:rPr>
        <w:t xml:space="preserve"> </w:t>
      </w:r>
      <w:r w:rsidR="00002510">
        <w:rPr>
          <w:rFonts w:cs="Arial"/>
          <w:bCs/>
        </w:rPr>
        <w:t>O</w:t>
      </w:r>
      <w:r w:rsidRPr="003156A9">
        <w:rPr>
          <w:rFonts w:cs="Arial"/>
          <w:bCs/>
        </w:rPr>
        <w:t>ppføring av nye boenheter og oppdeling av boenheter på eksisterende tomter</w:t>
      </w:r>
      <w:r w:rsidR="00BE00FC">
        <w:rPr>
          <w:rFonts w:cs="Arial"/>
          <w:bCs/>
        </w:rPr>
        <w:t xml:space="preserve"> er ikke tillatt.</w:t>
      </w:r>
    </w:p>
    <w:p w:rsidR="00A83BA0" w:rsidRPr="006B69B1" w:rsidRDefault="00A83BA0" w:rsidP="00840F51">
      <w:pPr>
        <w:pStyle w:val="Listeavsnitt"/>
        <w:numPr>
          <w:ilvl w:val="0"/>
          <w:numId w:val="19"/>
        </w:numPr>
        <w:autoSpaceDE w:val="0"/>
        <w:autoSpaceDN w:val="0"/>
        <w:adjustRightInd w:val="0"/>
        <w:spacing w:after="0" w:line="240" w:lineRule="auto"/>
        <w:rPr>
          <w:rFonts w:cs="Arial"/>
        </w:rPr>
      </w:pPr>
      <w:proofErr w:type="spellStart"/>
      <w:r w:rsidRPr="003156A9">
        <w:rPr>
          <w:rFonts w:cs="Arial"/>
          <w:bCs/>
        </w:rPr>
        <w:t>Riving</w:t>
      </w:r>
      <w:proofErr w:type="spellEnd"/>
      <w:r w:rsidRPr="003156A9">
        <w:rPr>
          <w:rFonts w:cs="Arial"/>
          <w:bCs/>
        </w:rPr>
        <w:t xml:space="preserve"> av bygninger som er oppført i stilpreg som er karakteristisk for den tidsperioden de ble </w:t>
      </w:r>
      <w:r w:rsidRPr="006B69B1">
        <w:rPr>
          <w:rFonts w:cs="Arial"/>
          <w:bCs/>
        </w:rPr>
        <w:t>oppført, er ikke tillatt.</w:t>
      </w:r>
    </w:p>
    <w:p w:rsidR="0086673A" w:rsidRPr="006B69B1" w:rsidRDefault="0086673A" w:rsidP="00840F51">
      <w:pPr>
        <w:pStyle w:val="Listeavsnitt"/>
        <w:numPr>
          <w:ilvl w:val="0"/>
          <w:numId w:val="19"/>
        </w:numPr>
        <w:autoSpaceDE w:val="0"/>
        <w:autoSpaceDN w:val="0"/>
        <w:adjustRightInd w:val="0"/>
        <w:spacing w:after="0" w:line="240" w:lineRule="auto"/>
        <w:rPr>
          <w:rFonts w:cs="Arial"/>
        </w:rPr>
      </w:pPr>
      <w:r w:rsidRPr="006B69B1">
        <w:rPr>
          <w:rFonts w:cs="Arial"/>
          <w:bCs/>
        </w:rPr>
        <w:t>Komplettering av den gamle strukturen med nye volum på eksisterende ubebygde tomter kan tillates, under forutsetning at bebyggelsen tilpasses miljøet.</w:t>
      </w:r>
    </w:p>
    <w:p w:rsidR="007E68A7" w:rsidRPr="004E0477" w:rsidRDefault="007E68A7" w:rsidP="00840F51">
      <w:pPr>
        <w:pStyle w:val="Listeavsnitt"/>
        <w:numPr>
          <w:ilvl w:val="0"/>
          <w:numId w:val="19"/>
        </w:numPr>
        <w:autoSpaceDE w:val="0"/>
        <w:autoSpaceDN w:val="0"/>
        <w:adjustRightInd w:val="0"/>
        <w:spacing w:after="0" w:line="240" w:lineRule="auto"/>
        <w:rPr>
          <w:rFonts w:cs="Arial"/>
        </w:rPr>
      </w:pPr>
      <w:r w:rsidRPr="006B69B1">
        <w:t xml:space="preserve">Fasadeendringer, restaurering og oppussing skal gjøres med respekt for originale historiske/arkitektoniske kvaliteter, og </w:t>
      </w:r>
      <w:r w:rsidR="007178BC" w:rsidRPr="006B69B1">
        <w:t xml:space="preserve">utforming av </w:t>
      </w:r>
      <w:r w:rsidRPr="006B69B1">
        <w:t xml:space="preserve">tilbygg/påbygg skal </w:t>
      </w:r>
      <w:r w:rsidR="007178BC" w:rsidRPr="006B69B1">
        <w:t>bygge opp under opprinnelig stil.</w:t>
      </w:r>
    </w:p>
    <w:p w:rsidR="004E0477" w:rsidRPr="004E0477" w:rsidRDefault="004E0477" w:rsidP="00840F51">
      <w:pPr>
        <w:pStyle w:val="Listeavsnitt"/>
        <w:numPr>
          <w:ilvl w:val="0"/>
          <w:numId w:val="19"/>
        </w:numPr>
        <w:autoSpaceDE w:val="0"/>
        <w:autoSpaceDN w:val="0"/>
        <w:adjustRightInd w:val="0"/>
        <w:spacing w:after="0" w:line="240" w:lineRule="auto"/>
        <w:rPr>
          <w:rFonts w:cs="Arial"/>
          <w:color w:val="FF0000"/>
        </w:rPr>
      </w:pPr>
      <w:r>
        <w:rPr>
          <w:rFonts w:cs="Arial"/>
          <w:color w:val="FF0000"/>
        </w:rPr>
        <w:t xml:space="preserve">Ved oppføring av nye bygninger etter brann </w:t>
      </w:r>
      <w:r w:rsidRPr="004E0477">
        <w:rPr>
          <w:rFonts w:cs="Arial"/>
          <w:color w:val="FF0000"/>
        </w:rPr>
        <w:t xml:space="preserve">skal plassering og utforming </w:t>
      </w:r>
      <w:r>
        <w:rPr>
          <w:rFonts w:cs="Arial"/>
          <w:color w:val="FF0000"/>
        </w:rPr>
        <w:t xml:space="preserve">(bygningstypologi, volum, materialbruk mv.) </w:t>
      </w:r>
      <w:r w:rsidRPr="004E0477">
        <w:rPr>
          <w:rFonts w:cs="Arial"/>
          <w:color w:val="FF0000"/>
        </w:rPr>
        <w:t>samsvare med de eksisterende bygningene og områdets historiske trekk</w:t>
      </w:r>
      <w:r>
        <w:rPr>
          <w:rFonts w:cs="Arial"/>
          <w:color w:val="FF0000"/>
        </w:rPr>
        <w:t>, jf. første ledd.</w:t>
      </w:r>
    </w:p>
    <w:p w:rsidR="00A83BA0" w:rsidRDefault="00A83BA0" w:rsidP="0083558F">
      <w:pPr>
        <w:spacing w:after="0"/>
        <w:rPr>
          <w:rFonts w:cs="Arial"/>
          <w:color w:val="FF0000"/>
        </w:rPr>
      </w:pPr>
    </w:p>
    <w:p w:rsidR="00A83BA0" w:rsidRPr="00857418" w:rsidRDefault="00A83BA0" w:rsidP="00A83BA0">
      <w:pPr>
        <w:autoSpaceDE w:val="0"/>
        <w:autoSpaceDN w:val="0"/>
        <w:adjustRightInd w:val="0"/>
        <w:spacing w:after="0" w:line="240" w:lineRule="auto"/>
        <w:rPr>
          <w:rFonts w:cs="Arial"/>
          <w:bCs/>
        </w:rPr>
      </w:pPr>
    </w:p>
    <w:p w:rsidR="00A83BA0" w:rsidRDefault="00A83BA0" w:rsidP="00A83BA0">
      <w:pPr>
        <w:spacing w:after="0" w:line="259" w:lineRule="auto"/>
        <w:ind w:firstLine="708"/>
        <w:rPr>
          <w:b/>
          <w:i/>
        </w:rPr>
      </w:pPr>
      <w:r w:rsidRPr="00DD3A01">
        <w:rPr>
          <w:b/>
          <w:i/>
        </w:rPr>
        <w:t>Retningslinjer til kap</w:t>
      </w:r>
      <w:r w:rsidRPr="00CC0114">
        <w:rPr>
          <w:b/>
          <w:i/>
          <w:highlight w:val="yellow"/>
        </w:rPr>
        <w:t>. 5</w:t>
      </w:r>
      <w:r w:rsidRPr="00DD3A01">
        <w:rPr>
          <w:b/>
          <w:i/>
        </w:rPr>
        <w:t>:</w:t>
      </w:r>
    </w:p>
    <w:p w:rsidR="00A83BA0" w:rsidRPr="006B69B1" w:rsidRDefault="00A83BA0" w:rsidP="00A83BA0">
      <w:pPr>
        <w:pStyle w:val="Listeavsnitt"/>
        <w:numPr>
          <w:ilvl w:val="0"/>
          <w:numId w:val="4"/>
        </w:numPr>
        <w:autoSpaceDE w:val="0"/>
        <w:autoSpaceDN w:val="0"/>
        <w:adjustRightInd w:val="0"/>
        <w:spacing w:after="0" w:line="240" w:lineRule="auto"/>
        <w:rPr>
          <w:rFonts w:cs="Arial"/>
          <w:i/>
        </w:rPr>
      </w:pPr>
      <w:r w:rsidRPr="00FE3A60">
        <w:rPr>
          <w:rFonts w:cs="Arial"/>
          <w:bCs/>
          <w:i/>
        </w:rPr>
        <w:t xml:space="preserve">Byens viktigste landskapstrekk er fjellformasjonene med aksedragene som forkastningene </w:t>
      </w:r>
      <w:r w:rsidRPr="006B69B1">
        <w:rPr>
          <w:rFonts w:cs="Arial"/>
          <w:bCs/>
          <w:i/>
        </w:rPr>
        <w:t xml:space="preserve">gir, høydedraget med Fredriksten festning, raet som demmer opp Femsjøen, samt gammel havbunn som skaper klare landskapsrom der veggene dannes av fjell eller morener. </w:t>
      </w:r>
      <w:r w:rsidR="0086673A" w:rsidRPr="006B69B1">
        <w:rPr>
          <w:rFonts w:cs="Arial"/>
          <w:bCs/>
          <w:i/>
        </w:rPr>
        <w:t>Lokalisering og utforming av tiltak må ta hensyn til landskapsbildet.</w:t>
      </w:r>
    </w:p>
    <w:p w:rsidR="00A83BA0" w:rsidRPr="006B69B1" w:rsidRDefault="00A83BA0" w:rsidP="00A83BA0">
      <w:pPr>
        <w:pStyle w:val="Listeavsnitt"/>
        <w:numPr>
          <w:ilvl w:val="0"/>
          <w:numId w:val="4"/>
        </w:numPr>
        <w:autoSpaceDE w:val="0"/>
        <w:autoSpaceDN w:val="0"/>
        <w:adjustRightInd w:val="0"/>
        <w:spacing w:after="0" w:line="240" w:lineRule="auto"/>
        <w:rPr>
          <w:rFonts w:cs="Arial"/>
          <w:i/>
        </w:rPr>
      </w:pPr>
      <w:r w:rsidRPr="006B69B1">
        <w:rPr>
          <w:rFonts w:cs="Arial"/>
          <w:bCs/>
          <w:i/>
        </w:rPr>
        <w:t>Registre og databaser som viser verneverdige bygninger, nasjonalt og regionalt verdifulle kulturmiljøer og landskap mm. skal legges til grunn:</w:t>
      </w:r>
    </w:p>
    <w:p w:rsidR="00A83BA0" w:rsidRPr="0083558F" w:rsidRDefault="00A83BA0" w:rsidP="00A83BA0">
      <w:pPr>
        <w:pStyle w:val="Listeavsnitt"/>
        <w:numPr>
          <w:ilvl w:val="1"/>
          <w:numId w:val="4"/>
        </w:numPr>
        <w:autoSpaceDE w:val="0"/>
        <w:autoSpaceDN w:val="0"/>
        <w:adjustRightInd w:val="0"/>
        <w:spacing w:after="0" w:line="240" w:lineRule="auto"/>
        <w:rPr>
          <w:rFonts w:cs="Arial"/>
          <w:i/>
        </w:rPr>
      </w:pPr>
      <w:r w:rsidRPr="006B69B1">
        <w:rPr>
          <w:rFonts w:cs="Arial"/>
          <w:bCs/>
          <w:i/>
        </w:rPr>
        <w:t xml:space="preserve">SEFRAK, Askeladden, NB!-registeret, KULA (Kulturhistoriske landskap av nasjonal interesse), Regionalt verdifulle kulturmiljøer, Utvalgte kulturlandskap i </w:t>
      </w:r>
      <w:r w:rsidRPr="003156A9">
        <w:rPr>
          <w:rFonts w:cs="Arial"/>
          <w:bCs/>
          <w:i/>
        </w:rPr>
        <w:t xml:space="preserve">jordbruket, Naturbasen (for verneområder) m.fl. </w:t>
      </w:r>
    </w:p>
    <w:p w:rsidR="0083558F" w:rsidRPr="004628F9" w:rsidRDefault="0083558F" w:rsidP="00A83BA0">
      <w:pPr>
        <w:pStyle w:val="Listeavsnitt"/>
        <w:numPr>
          <w:ilvl w:val="1"/>
          <w:numId w:val="4"/>
        </w:numPr>
        <w:autoSpaceDE w:val="0"/>
        <w:autoSpaceDN w:val="0"/>
        <w:adjustRightInd w:val="0"/>
        <w:spacing w:after="0" w:line="240" w:lineRule="auto"/>
        <w:rPr>
          <w:rFonts w:cs="Arial"/>
          <w:i/>
        </w:rPr>
      </w:pPr>
      <w:r>
        <w:rPr>
          <w:rFonts w:cs="Arial"/>
          <w:bCs/>
          <w:i/>
        </w:rPr>
        <w:t>Kulturhistoriske verdier og fortettingsstrategi (</w:t>
      </w:r>
      <w:proofErr w:type="spellStart"/>
      <w:r>
        <w:rPr>
          <w:rFonts w:cs="Arial"/>
          <w:bCs/>
          <w:i/>
        </w:rPr>
        <w:t>Asplan</w:t>
      </w:r>
      <w:proofErr w:type="spellEnd"/>
      <w:r>
        <w:rPr>
          <w:rFonts w:cs="Arial"/>
          <w:bCs/>
          <w:i/>
        </w:rPr>
        <w:t xml:space="preserve"> </w:t>
      </w:r>
      <w:proofErr w:type="spellStart"/>
      <w:r>
        <w:rPr>
          <w:rFonts w:cs="Arial"/>
          <w:bCs/>
          <w:i/>
        </w:rPr>
        <w:t>Viak</w:t>
      </w:r>
      <w:proofErr w:type="spellEnd"/>
      <w:r>
        <w:rPr>
          <w:rFonts w:cs="Arial"/>
          <w:bCs/>
          <w:i/>
        </w:rPr>
        <w:t>, 2019)</w:t>
      </w:r>
    </w:p>
    <w:p w:rsidR="004628F9" w:rsidRPr="004628F9" w:rsidRDefault="004628F9" w:rsidP="004628F9">
      <w:pPr>
        <w:pStyle w:val="Listeavsnitt"/>
        <w:numPr>
          <w:ilvl w:val="0"/>
          <w:numId w:val="4"/>
        </w:numPr>
        <w:spacing w:after="160" w:line="259" w:lineRule="auto"/>
        <w:rPr>
          <w:rFonts w:cs="Arial"/>
          <w:bCs/>
          <w:i/>
          <w:color w:val="FF0000"/>
        </w:rPr>
      </w:pPr>
      <w:r>
        <w:rPr>
          <w:rFonts w:cs="Arial"/>
          <w:bCs/>
          <w:i/>
          <w:color w:val="FF0000"/>
        </w:rPr>
        <w:t xml:space="preserve">I områder der det etter kommunens skjønn </w:t>
      </w:r>
      <w:r w:rsidRPr="004628F9">
        <w:rPr>
          <w:rFonts w:cs="Arial"/>
          <w:bCs/>
          <w:i/>
          <w:color w:val="FF0000"/>
        </w:rPr>
        <w:t xml:space="preserve">kan ligge til rette for en forsiktig fortetting, </w:t>
      </w:r>
      <w:r>
        <w:rPr>
          <w:rFonts w:cs="Arial"/>
          <w:bCs/>
          <w:i/>
          <w:color w:val="FF0000"/>
        </w:rPr>
        <w:t xml:space="preserve">kan det gis dispensasjon </w:t>
      </w:r>
      <w:r w:rsidR="00AB3B76">
        <w:rPr>
          <w:rFonts w:cs="Arial"/>
          <w:bCs/>
          <w:i/>
          <w:color w:val="FF0000"/>
        </w:rPr>
        <w:t xml:space="preserve">til nye boenheter </w:t>
      </w:r>
      <w:r w:rsidRPr="004628F9">
        <w:rPr>
          <w:rFonts w:cs="Arial"/>
          <w:bCs/>
          <w:i/>
          <w:color w:val="FF0000"/>
        </w:rPr>
        <w:t xml:space="preserve">under forutsetning av at ny bebyggelse </w:t>
      </w:r>
      <w:r w:rsidRPr="004628F9">
        <w:rPr>
          <w:rFonts w:cs="Arial"/>
          <w:i/>
          <w:color w:val="FF0000"/>
        </w:rPr>
        <w:t>forholder seg til, og ikke vesentlig avviker fra, den verneverdige bebyggelsen i samme område.</w:t>
      </w:r>
    </w:p>
    <w:bookmarkEnd w:id="7"/>
    <w:p w:rsidR="004628F9" w:rsidRPr="004628F9" w:rsidRDefault="004628F9" w:rsidP="004628F9">
      <w:pPr>
        <w:autoSpaceDE w:val="0"/>
        <w:autoSpaceDN w:val="0"/>
        <w:adjustRightInd w:val="0"/>
        <w:spacing w:after="0" w:line="240" w:lineRule="auto"/>
        <w:ind w:left="708"/>
        <w:rPr>
          <w:rFonts w:cs="Arial"/>
          <w:i/>
        </w:rPr>
      </w:pPr>
    </w:p>
    <w:p w:rsidR="00A83BA0" w:rsidRDefault="00A83BA0" w:rsidP="00A83BA0">
      <w:pPr>
        <w:spacing w:after="160" w:line="259" w:lineRule="auto"/>
        <w:rPr>
          <w:rFonts w:cs="Arial"/>
          <w:b/>
          <w:bCs/>
          <w:color w:val="1F4E79" w:themeColor="accent1" w:themeShade="80"/>
          <w:sz w:val="28"/>
          <w:szCs w:val="24"/>
        </w:rPr>
      </w:pPr>
    </w:p>
    <w:p w:rsidR="00A83BA0" w:rsidRPr="00790E61" w:rsidRDefault="00A83BA0" w:rsidP="00A83BA0">
      <w:pPr>
        <w:spacing w:after="160" w:line="259" w:lineRule="auto"/>
        <w:rPr>
          <w:rFonts w:cs="Arial"/>
          <w:b/>
          <w:bCs/>
          <w:color w:val="1F3864" w:themeColor="accent5" w:themeShade="80"/>
          <w:sz w:val="28"/>
          <w:szCs w:val="24"/>
        </w:rPr>
      </w:pPr>
      <w:r w:rsidRPr="00790E61">
        <w:rPr>
          <w:rFonts w:cs="Arial"/>
          <w:b/>
          <w:bCs/>
          <w:color w:val="1F3864" w:themeColor="accent5" w:themeShade="80"/>
          <w:sz w:val="28"/>
          <w:szCs w:val="24"/>
        </w:rPr>
        <w:t>KAP. 6</w:t>
      </w:r>
      <w:r w:rsidRPr="00790E61">
        <w:rPr>
          <w:rFonts w:cs="Arial"/>
          <w:b/>
          <w:bCs/>
          <w:color w:val="1F3864" w:themeColor="accent5" w:themeShade="80"/>
          <w:sz w:val="28"/>
          <w:szCs w:val="24"/>
        </w:rPr>
        <w:tab/>
      </w:r>
      <w:bookmarkStart w:id="8" w:name="_Hlk54013258"/>
      <w:r w:rsidRPr="00790E61">
        <w:rPr>
          <w:rFonts w:cs="Arial"/>
          <w:b/>
          <w:bCs/>
          <w:color w:val="1F3864" w:themeColor="accent5" w:themeShade="80"/>
          <w:sz w:val="28"/>
          <w:szCs w:val="24"/>
        </w:rPr>
        <w:t>KLIMATILPASNING, MILJØKVALITET OG SAMFUNNSSIKKERHET</w:t>
      </w:r>
      <w:bookmarkEnd w:id="8"/>
    </w:p>
    <w:p w:rsidR="00A83BA0" w:rsidRDefault="00A83BA0" w:rsidP="00A83BA0">
      <w:pPr>
        <w:autoSpaceDE w:val="0"/>
        <w:autoSpaceDN w:val="0"/>
        <w:adjustRightInd w:val="0"/>
        <w:spacing w:after="0" w:line="240" w:lineRule="auto"/>
        <w:rPr>
          <w:rFonts w:cs="Arial"/>
          <w:b/>
          <w:bCs/>
          <w:sz w:val="28"/>
          <w:szCs w:val="24"/>
        </w:rPr>
      </w:pPr>
    </w:p>
    <w:p w:rsidR="003156A9" w:rsidRPr="003156A9" w:rsidRDefault="003156A9" w:rsidP="003156A9">
      <w:pPr>
        <w:autoSpaceDE w:val="0"/>
        <w:autoSpaceDN w:val="0"/>
        <w:adjustRightInd w:val="0"/>
        <w:spacing w:after="0" w:line="240" w:lineRule="auto"/>
        <w:rPr>
          <w:rFonts w:cs="Arial"/>
          <w:b/>
          <w:bCs/>
          <w:color w:val="1F4E79" w:themeColor="accent1" w:themeShade="80"/>
          <w:sz w:val="28"/>
          <w:szCs w:val="28"/>
        </w:rPr>
      </w:pPr>
      <w:r>
        <w:rPr>
          <w:rFonts w:cs="Arial"/>
          <w:b/>
          <w:bCs/>
          <w:color w:val="1F4E79" w:themeColor="accent1" w:themeShade="80"/>
          <w:sz w:val="28"/>
          <w:szCs w:val="28"/>
        </w:rPr>
        <w:t>§ 6.1</w:t>
      </w:r>
      <w:r>
        <w:rPr>
          <w:rFonts w:cs="Arial"/>
          <w:b/>
          <w:bCs/>
          <w:color w:val="1F4E79" w:themeColor="accent1" w:themeShade="80"/>
          <w:sz w:val="28"/>
          <w:szCs w:val="28"/>
        </w:rPr>
        <w:tab/>
        <w:t>Krav om risiko- og sårbarhetsanalyser</w:t>
      </w:r>
      <w:r w:rsidRPr="003156A9">
        <w:rPr>
          <w:rFonts w:cs="Arial"/>
          <w:b/>
          <w:bCs/>
          <w:color w:val="1F4E79" w:themeColor="accent1" w:themeShade="80"/>
          <w:sz w:val="28"/>
          <w:szCs w:val="28"/>
        </w:rPr>
        <w:t xml:space="preserve"> (</w:t>
      </w:r>
      <w:proofErr w:type="spellStart"/>
      <w:r w:rsidRPr="003156A9">
        <w:rPr>
          <w:rFonts w:cs="Arial"/>
          <w:b/>
          <w:bCs/>
          <w:color w:val="1F4E79" w:themeColor="accent1" w:themeShade="80"/>
          <w:sz w:val="28"/>
          <w:szCs w:val="28"/>
        </w:rPr>
        <w:t>pbl</w:t>
      </w:r>
      <w:proofErr w:type="spellEnd"/>
      <w:r w:rsidRPr="003156A9">
        <w:rPr>
          <w:rFonts w:cs="Arial"/>
          <w:b/>
          <w:bCs/>
          <w:color w:val="1F4E79" w:themeColor="accent1" w:themeShade="80"/>
          <w:sz w:val="28"/>
          <w:szCs w:val="28"/>
        </w:rPr>
        <w:t>. § 11-9, pkt. 8)</w:t>
      </w:r>
    </w:p>
    <w:p w:rsidR="003156A9" w:rsidRPr="0083558F" w:rsidRDefault="003156A9" w:rsidP="003156A9">
      <w:pPr>
        <w:ind w:left="708"/>
      </w:pPr>
      <w:r w:rsidRPr="0083558F">
        <w:t xml:space="preserve">Risiko og sårbarhetsanalyser (ROS) skal inngå i all arealplanlegging. ROS-vurderinger skal også dokumenteres ved søknad om tiltak og i byggesaksbehandling i områder hvor det ikke kreves reguleringsplan, eller der reguleringsplan er eldre enn 5 år, hvis ett eller flere av punktene under berøres: </w:t>
      </w:r>
    </w:p>
    <w:p w:rsidR="003156A9" w:rsidRPr="0083558F" w:rsidRDefault="003156A9" w:rsidP="00840F51">
      <w:pPr>
        <w:pStyle w:val="Listeavsnitt"/>
        <w:numPr>
          <w:ilvl w:val="0"/>
          <w:numId w:val="23"/>
        </w:numPr>
        <w:spacing w:after="0" w:line="259" w:lineRule="auto"/>
      </w:pPr>
      <w:r w:rsidRPr="0083558F">
        <w:t xml:space="preserve">Tiltak lokaliseres til områder som er flomutsatt eller langs elver/bekker. </w:t>
      </w:r>
    </w:p>
    <w:p w:rsidR="003156A9" w:rsidRPr="0083558F" w:rsidRDefault="003156A9" w:rsidP="00840F51">
      <w:pPr>
        <w:pStyle w:val="Listeavsnitt"/>
        <w:numPr>
          <w:ilvl w:val="0"/>
          <w:numId w:val="23"/>
        </w:numPr>
        <w:spacing w:after="0" w:line="259" w:lineRule="auto"/>
      </w:pPr>
      <w:r w:rsidRPr="0083558F">
        <w:t xml:space="preserve">Tiltaket genererer transport eller oppbevaring av farlig eller brannfarlig gods, eller tiltaket ligger i nærområdet til denne typen virksomheter. </w:t>
      </w:r>
    </w:p>
    <w:p w:rsidR="003156A9" w:rsidRPr="0083558F" w:rsidRDefault="003156A9" w:rsidP="00840F51">
      <w:pPr>
        <w:pStyle w:val="Listeavsnitt"/>
        <w:numPr>
          <w:ilvl w:val="0"/>
          <w:numId w:val="23"/>
        </w:numPr>
        <w:spacing w:after="0" w:line="259" w:lineRule="auto"/>
      </w:pPr>
      <w:r w:rsidRPr="0083558F">
        <w:lastRenderedPageBreak/>
        <w:t xml:space="preserve">Tiltaket ligger nær kraftledninger og –kabler eller trafostasjon, og kan bli utsatt for høyere feltstyrke enn 0,4 mikrotesla ved gjennomsnittlig strømbelastning. </w:t>
      </w:r>
    </w:p>
    <w:p w:rsidR="003156A9" w:rsidRPr="0083558F" w:rsidRDefault="003156A9" w:rsidP="00840F51">
      <w:pPr>
        <w:pStyle w:val="Listeavsnitt"/>
        <w:numPr>
          <w:ilvl w:val="0"/>
          <w:numId w:val="23"/>
        </w:numPr>
        <w:spacing w:after="0" w:line="259" w:lineRule="auto"/>
      </w:pPr>
      <w:r w:rsidRPr="0083558F">
        <w:t xml:space="preserve">Området er ikke tilstrekkelig dekket mht. omkjøringsmuligheter og adkomst for utrykningskjøretøyer. </w:t>
      </w:r>
    </w:p>
    <w:p w:rsidR="003156A9" w:rsidRPr="0083558F" w:rsidRDefault="003156A9" w:rsidP="00840F51">
      <w:pPr>
        <w:pStyle w:val="Listeavsnitt"/>
        <w:numPr>
          <w:ilvl w:val="0"/>
          <w:numId w:val="23"/>
        </w:numPr>
        <w:spacing w:after="0" w:line="259" w:lineRule="auto"/>
      </w:pPr>
      <w:r w:rsidRPr="0083558F">
        <w:t xml:space="preserve">Tiltaket rammes av forurensningsforskriftens § 2 om forurenset grunn. </w:t>
      </w:r>
    </w:p>
    <w:p w:rsidR="003156A9" w:rsidRPr="0083558F" w:rsidRDefault="003156A9" w:rsidP="00840F51">
      <w:pPr>
        <w:pStyle w:val="Listeavsnitt"/>
        <w:numPr>
          <w:ilvl w:val="0"/>
          <w:numId w:val="23"/>
        </w:numPr>
        <w:spacing w:after="0" w:line="259" w:lineRule="auto"/>
      </w:pPr>
      <w:r w:rsidRPr="0083558F">
        <w:t xml:space="preserve">Området eller nærliggende områder har hellingsgrad større enn 30 grader. </w:t>
      </w:r>
    </w:p>
    <w:p w:rsidR="003156A9" w:rsidRPr="0083558F" w:rsidRDefault="003156A9" w:rsidP="00840F51">
      <w:pPr>
        <w:pStyle w:val="Listeavsnitt"/>
        <w:numPr>
          <w:ilvl w:val="0"/>
          <w:numId w:val="23"/>
        </w:numPr>
        <w:spacing w:after="0" w:line="259" w:lineRule="auto"/>
      </w:pPr>
      <w:r w:rsidRPr="0083558F">
        <w:t xml:space="preserve">Tiltaket ligger i </w:t>
      </w:r>
      <w:proofErr w:type="spellStart"/>
      <w:r w:rsidRPr="0083558F">
        <w:t>innfl</w:t>
      </w:r>
      <w:r w:rsidR="00E875F7" w:rsidRPr="0083558F">
        <w:t>ygningstrasè</w:t>
      </w:r>
      <w:proofErr w:type="spellEnd"/>
      <w:r w:rsidR="00E875F7" w:rsidRPr="0083558F">
        <w:t xml:space="preserve"> til </w:t>
      </w:r>
      <w:r w:rsidRPr="0083558F">
        <w:t>helikopterlandingsplass</w:t>
      </w:r>
      <w:r w:rsidR="00E875F7" w:rsidRPr="0083558F">
        <w:t xml:space="preserve"> (evt. flyplass)</w:t>
      </w:r>
      <w:r w:rsidRPr="0083558F">
        <w:t xml:space="preserve">. </w:t>
      </w:r>
    </w:p>
    <w:p w:rsidR="003156A9" w:rsidRPr="0083558F" w:rsidRDefault="003156A9" w:rsidP="00840F51">
      <w:pPr>
        <w:pStyle w:val="Listeavsnitt"/>
        <w:numPr>
          <w:ilvl w:val="0"/>
          <w:numId w:val="23"/>
        </w:numPr>
        <w:spacing w:after="0" w:line="259" w:lineRule="auto"/>
      </w:pPr>
      <w:r w:rsidRPr="0083558F">
        <w:t xml:space="preserve">Tiltaket ligger i nærområdet til sårbare eller viktige samfunnsobjekter, eller tiltaket er i seg selv et objekt som kan påvirke tilgrensende arealbruk. </w:t>
      </w:r>
    </w:p>
    <w:p w:rsidR="003156A9" w:rsidRPr="0083558F" w:rsidRDefault="003156A9" w:rsidP="00840F51">
      <w:pPr>
        <w:pStyle w:val="Listeavsnitt"/>
        <w:numPr>
          <w:ilvl w:val="0"/>
          <w:numId w:val="23"/>
        </w:numPr>
        <w:spacing w:after="0" w:line="259" w:lineRule="auto"/>
      </w:pPr>
      <w:r w:rsidRPr="0083558F">
        <w:t xml:space="preserve">Området har mangelfull trafikksikkerhet, eller tiltaket vil gi vesentlig negativ effekt for trafikksikkerhet. </w:t>
      </w:r>
    </w:p>
    <w:p w:rsidR="003156A9" w:rsidRDefault="003156A9" w:rsidP="003156A9">
      <w:pPr>
        <w:spacing w:after="0"/>
      </w:pPr>
    </w:p>
    <w:p w:rsidR="003156A9" w:rsidRPr="0065317A" w:rsidRDefault="003156A9" w:rsidP="003156A9">
      <w:pPr>
        <w:spacing w:after="0"/>
        <w:ind w:left="360" w:firstLine="708"/>
        <w:rPr>
          <w:b/>
          <w:i/>
        </w:rPr>
      </w:pPr>
      <w:r w:rsidRPr="0065317A">
        <w:rPr>
          <w:b/>
          <w:i/>
        </w:rPr>
        <w:t xml:space="preserve">Retningslinjer: </w:t>
      </w:r>
    </w:p>
    <w:p w:rsidR="003156A9" w:rsidRPr="0065317A" w:rsidRDefault="003156A9" w:rsidP="003156A9">
      <w:pPr>
        <w:ind w:left="1068"/>
        <w:rPr>
          <w:i/>
        </w:rPr>
      </w:pPr>
      <w:r w:rsidRPr="0065317A">
        <w:rPr>
          <w:i/>
        </w:rPr>
        <w:t>I henhold til plan og bygningslovens § 28-1 kan grunn bare deles eller bebygges dersom det er tilstrekkelig sikkerhet mot fare eller vesentlig ulempe som følge av natur</w:t>
      </w:r>
      <w:r>
        <w:rPr>
          <w:i/>
        </w:rPr>
        <w:t xml:space="preserve"> </w:t>
      </w:r>
      <w:r w:rsidRPr="0065317A">
        <w:rPr>
          <w:i/>
        </w:rPr>
        <w:t xml:space="preserve">eller miljøforhold. Støy, støv, radonstråling, forurensning i grunnen, lukt og andre forurensningsforhold skal vurderes og tas hensyn til i utbyggingssaker og for oppholdsområder etter gjeldende retningslinjer og forskrifter. </w:t>
      </w:r>
    </w:p>
    <w:p w:rsidR="001C5D1E" w:rsidRDefault="001C5D1E" w:rsidP="00A83BA0">
      <w:pPr>
        <w:autoSpaceDE w:val="0"/>
        <w:autoSpaceDN w:val="0"/>
        <w:adjustRightInd w:val="0"/>
        <w:spacing w:after="0" w:line="240" w:lineRule="auto"/>
        <w:rPr>
          <w:rFonts w:cs="Arial"/>
          <w:b/>
          <w:bCs/>
          <w:color w:val="1F4E79" w:themeColor="accent1" w:themeShade="80"/>
          <w:sz w:val="28"/>
          <w:szCs w:val="28"/>
        </w:rPr>
      </w:pPr>
    </w:p>
    <w:p w:rsidR="00A83BA0" w:rsidRPr="00D66387" w:rsidRDefault="00A83BA0" w:rsidP="00A83BA0">
      <w:pPr>
        <w:autoSpaceDE w:val="0"/>
        <w:autoSpaceDN w:val="0"/>
        <w:adjustRightInd w:val="0"/>
        <w:spacing w:after="0" w:line="240" w:lineRule="auto"/>
        <w:rPr>
          <w:rFonts w:cs="Arial"/>
          <w:b/>
          <w:bCs/>
          <w:color w:val="1F4E79" w:themeColor="accent1" w:themeShade="80"/>
          <w:sz w:val="28"/>
          <w:szCs w:val="28"/>
        </w:rPr>
      </w:pPr>
      <w:r w:rsidRPr="00D66387">
        <w:rPr>
          <w:rFonts w:cs="Arial"/>
          <w:b/>
          <w:bCs/>
          <w:color w:val="1F4E79" w:themeColor="accent1" w:themeShade="80"/>
          <w:sz w:val="28"/>
          <w:szCs w:val="28"/>
        </w:rPr>
        <w:t xml:space="preserve">§ </w:t>
      </w:r>
      <w:r>
        <w:rPr>
          <w:rFonts w:cs="Arial"/>
          <w:b/>
          <w:bCs/>
          <w:color w:val="1F4E79" w:themeColor="accent1" w:themeShade="80"/>
          <w:sz w:val="28"/>
          <w:szCs w:val="28"/>
        </w:rPr>
        <w:t>6</w:t>
      </w:r>
      <w:r w:rsidR="003156A9">
        <w:rPr>
          <w:rFonts w:cs="Arial"/>
          <w:b/>
          <w:bCs/>
          <w:color w:val="1F4E79" w:themeColor="accent1" w:themeShade="80"/>
          <w:sz w:val="28"/>
          <w:szCs w:val="28"/>
        </w:rPr>
        <w:t>.2</w:t>
      </w:r>
      <w:r w:rsidR="00845EEE">
        <w:rPr>
          <w:rFonts w:cs="Arial"/>
          <w:b/>
          <w:bCs/>
          <w:color w:val="1F4E79" w:themeColor="accent1" w:themeShade="80"/>
          <w:sz w:val="28"/>
          <w:szCs w:val="28"/>
        </w:rPr>
        <w:t xml:space="preserve"> </w:t>
      </w:r>
      <w:r w:rsidR="00845EEE">
        <w:rPr>
          <w:rFonts w:cs="Arial"/>
          <w:b/>
          <w:bCs/>
          <w:color w:val="1F4E79" w:themeColor="accent1" w:themeShade="80"/>
          <w:sz w:val="28"/>
          <w:szCs w:val="28"/>
        </w:rPr>
        <w:tab/>
        <w:t>Stormflo, f</w:t>
      </w:r>
      <w:r w:rsidR="00F80AF7">
        <w:rPr>
          <w:rFonts w:cs="Arial"/>
          <w:b/>
          <w:bCs/>
          <w:color w:val="1F4E79" w:themeColor="accent1" w:themeShade="80"/>
          <w:sz w:val="28"/>
          <w:szCs w:val="28"/>
        </w:rPr>
        <w:t>lom og skred</w:t>
      </w:r>
      <w:r w:rsidRPr="00D66387">
        <w:rPr>
          <w:rFonts w:cs="Arial"/>
          <w:b/>
          <w:bCs/>
          <w:color w:val="1F4E79" w:themeColor="accent1" w:themeShade="80"/>
          <w:sz w:val="28"/>
          <w:szCs w:val="28"/>
        </w:rPr>
        <w:t xml:space="preserve"> </w:t>
      </w:r>
      <w:r w:rsidRPr="007D32BA">
        <w:rPr>
          <w:rFonts w:cs="Arial"/>
          <w:b/>
          <w:bCs/>
          <w:color w:val="1F4E79" w:themeColor="accent1" w:themeShade="80"/>
          <w:sz w:val="24"/>
          <w:szCs w:val="24"/>
        </w:rPr>
        <w:t>(</w:t>
      </w:r>
      <w:proofErr w:type="spellStart"/>
      <w:r w:rsidRPr="007D32BA">
        <w:rPr>
          <w:rFonts w:cs="Arial"/>
          <w:b/>
          <w:bCs/>
          <w:color w:val="1F4E79" w:themeColor="accent1" w:themeShade="80"/>
          <w:sz w:val="24"/>
          <w:szCs w:val="24"/>
        </w:rPr>
        <w:t>Pbl</w:t>
      </w:r>
      <w:proofErr w:type="spellEnd"/>
      <w:r w:rsidRPr="007D32BA">
        <w:rPr>
          <w:rFonts w:cs="Arial"/>
          <w:b/>
          <w:bCs/>
          <w:color w:val="1F4E79" w:themeColor="accent1" w:themeShade="80"/>
          <w:sz w:val="24"/>
          <w:szCs w:val="24"/>
        </w:rPr>
        <w:t>. § 11-9)</w:t>
      </w:r>
    </w:p>
    <w:p w:rsidR="00A83BA0" w:rsidRDefault="00A83BA0" w:rsidP="00A83BA0">
      <w:pPr>
        <w:autoSpaceDE w:val="0"/>
        <w:autoSpaceDN w:val="0"/>
        <w:adjustRightInd w:val="0"/>
        <w:spacing w:after="0" w:line="240" w:lineRule="auto"/>
        <w:rPr>
          <w:rFonts w:cs="Arial"/>
        </w:rPr>
      </w:pPr>
    </w:p>
    <w:p w:rsidR="00A83BA0" w:rsidRPr="00AB412C" w:rsidRDefault="003156A9" w:rsidP="00A83BA0">
      <w:pPr>
        <w:autoSpaceDE w:val="0"/>
        <w:autoSpaceDN w:val="0"/>
        <w:adjustRightInd w:val="0"/>
        <w:spacing w:after="0" w:line="240" w:lineRule="auto"/>
        <w:ind w:left="705" w:hanging="705"/>
        <w:rPr>
          <w:rFonts w:cs="Arial"/>
        </w:rPr>
      </w:pPr>
      <w:r>
        <w:rPr>
          <w:rFonts w:cs="Arial"/>
          <w:b/>
          <w:sz w:val="24"/>
        </w:rPr>
        <w:t>6.2</w:t>
      </w:r>
      <w:r w:rsidR="00A83BA0" w:rsidRPr="00790E61">
        <w:rPr>
          <w:rFonts w:cs="Arial"/>
          <w:b/>
          <w:sz w:val="24"/>
        </w:rPr>
        <w:t>.1</w:t>
      </w:r>
      <w:r w:rsidR="00A83BA0">
        <w:rPr>
          <w:rFonts w:cs="Arial"/>
        </w:rPr>
        <w:tab/>
      </w:r>
      <w:r w:rsidR="00A83BA0" w:rsidRPr="003E438E">
        <w:rPr>
          <w:rFonts w:cs="Arial"/>
        </w:rPr>
        <w:t xml:space="preserve">Ved etablering av ny bebyggelse langs </w:t>
      </w:r>
      <w:r w:rsidR="00A83BA0" w:rsidRPr="00DD0839">
        <w:rPr>
          <w:rFonts w:cs="Arial"/>
        </w:rPr>
        <w:t xml:space="preserve">sjøen og nedre del av vassdragene skal </w:t>
      </w:r>
      <w:r w:rsidR="00A83BA0" w:rsidRPr="003E438E">
        <w:rPr>
          <w:rFonts w:cs="Arial"/>
        </w:rPr>
        <w:t xml:space="preserve">den laveste tillatte </w:t>
      </w:r>
      <w:proofErr w:type="spellStart"/>
      <w:r w:rsidR="00A83BA0" w:rsidRPr="003E438E">
        <w:rPr>
          <w:rFonts w:cs="Arial"/>
        </w:rPr>
        <w:t>kotehøyden</w:t>
      </w:r>
      <w:proofErr w:type="spellEnd"/>
      <w:r w:rsidR="00A83BA0" w:rsidRPr="003E438E">
        <w:rPr>
          <w:rFonts w:cs="Arial"/>
        </w:rPr>
        <w:t xml:space="preserve"> for ferdig gulv </w:t>
      </w:r>
      <w:r w:rsidR="00A83BA0" w:rsidRPr="00AB412C">
        <w:rPr>
          <w:rFonts w:cs="Arial"/>
        </w:rPr>
        <w:t xml:space="preserve">være 2,5 </w:t>
      </w:r>
      <w:proofErr w:type="spellStart"/>
      <w:r w:rsidR="00A83BA0" w:rsidRPr="00AB412C">
        <w:rPr>
          <w:rFonts w:cs="Arial"/>
        </w:rPr>
        <w:t>m.o.h</w:t>
      </w:r>
      <w:proofErr w:type="spellEnd"/>
      <w:r w:rsidR="00A83BA0" w:rsidRPr="00AB412C">
        <w:rPr>
          <w:rFonts w:cs="Arial"/>
        </w:rPr>
        <w:t xml:space="preserve">. </w:t>
      </w:r>
    </w:p>
    <w:p w:rsidR="00A83BA0" w:rsidRPr="00AB412C" w:rsidRDefault="00A83BA0" w:rsidP="00A83BA0">
      <w:pPr>
        <w:autoSpaceDE w:val="0"/>
        <w:autoSpaceDN w:val="0"/>
        <w:adjustRightInd w:val="0"/>
        <w:spacing w:after="0" w:line="240" w:lineRule="auto"/>
        <w:rPr>
          <w:rFonts w:cs="Arial"/>
        </w:rPr>
      </w:pPr>
    </w:p>
    <w:p w:rsidR="00A83BA0" w:rsidRPr="003E438E" w:rsidRDefault="00A83BA0" w:rsidP="00A83BA0">
      <w:pPr>
        <w:autoSpaceDE w:val="0"/>
        <w:autoSpaceDN w:val="0"/>
        <w:adjustRightInd w:val="0"/>
        <w:spacing w:after="0" w:line="240" w:lineRule="auto"/>
        <w:ind w:left="705"/>
        <w:rPr>
          <w:rFonts w:cs="Arial"/>
        </w:rPr>
      </w:pPr>
      <w:r w:rsidRPr="00AB412C">
        <w:rPr>
          <w:rFonts w:cs="Arial"/>
        </w:rPr>
        <w:t xml:space="preserve">Parkeringsanlegg kan etableres under </w:t>
      </w:r>
      <w:proofErr w:type="spellStart"/>
      <w:r w:rsidRPr="00AB412C">
        <w:rPr>
          <w:rFonts w:cs="Arial"/>
        </w:rPr>
        <w:t>kote</w:t>
      </w:r>
      <w:proofErr w:type="spellEnd"/>
      <w:r w:rsidRPr="00AB412C">
        <w:rPr>
          <w:rFonts w:cs="Arial"/>
        </w:rPr>
        <w:t xml:space="preserve"> 2,5 </w:t>
      </w:r>
      <w:proofErr w:type="spellStart"/>
      <w:r w:rsidRPr="00AB412C">
        <w:rPr>
          <w:rFonts w:cs="Arial"/>
        </w:rPr>
        <w:t>m.o.</w:t>
      </w:r>
      <w:r w:rsidRPr="003E438E">
        <w:rPr>
          <w:rFonts w:cs="Arial"/>
        </w:rPr>
        <w:t>h</w:t>
      </w:r>
      <w:proofErr w:type="spellEnd"/>
      <w:r w:rsidRPr="003E438E">
        <w:rPr>
          <w:rFonts w:cs="Arial"/>
        </w:rPr>
        <w:t xml:space="preserve">. dersom anlegget sikres mot vanninntrenging. </w:t>
      </w:r>
    </w:p>
    <w:p w:rsidR="00A83BA0" w:rsidRPr="00F80AF7" w:rsidRDefault="00A83BA0" w:rsidP="00F80AF7">
      <w:pPr>
        <w:autoSpaceDE w:val="0"/>
        <w:autoSpaceDN w:val="0"/>
        <w:adjustRightInd w:val="0"/>
        <w:spacing w:after="0" w:line="240" w:lineRule="auto"/>
        <w:ind w:left="705"/>
        <w:rPr>
          <w:rFonts w:cs="Arial"/>
        </w:rPr>
      </w:pPr>
    </w:p>
    <w:p w:rsidR="00A83BA0" w:rsidRPr="00F80AF7" w:rsidRDefault="00716372" w:rsidP="00716372">
      <w:pPr>
        <w:autoSpaceDE w:val="0"/>
        <w:autoSpaceDN w:val="0"/>
        <w:adjustRightInd w:val="0"/>
        <w:spacing w:after="0" w:line="240" w:lineRule="auto"/>
        <w:ind w:left="705" w:hanging="705"/>
        <w:rPr>
          <w:rFonts w:cs="Arial"/>
        </w:rPr>
      </w:pPr>
      <w:r w:rsidRPr="00716372">
        <w:rPr>
          <w:rFonts w:cs="Arial"/>
          <w:b/>
          <w:bCs/>
        </w:rPr>
        <w:t>6.2.2</w:t>
      </w:r>
      <w:r>
        <w:rPr>
          <w:rFonts w:cs="Arial"/>
        </w:rPr>
        <w:tab/>
      </w:r>
      <w:r w:rsidR="00A83BA0" w:rsidRPr="00F80AF7">
        <w:rPr>
          <w:rFonts w:cs="Arial"/>
        </w:rPr>
        <w:t xml:space="preserve">I områder under marin grense (ca. 200 </w:t>
      </w:r>
      <w:proofErr w:type="spellStart"/>
      <w:r w:rsidR="00A83BA0" w:rsidRPr="00F80AF7">
        <w:rPr>
          <w:rFonts w:cs="Arial"/>
        </w:rPr>
        <w:t>m.o.h</w:t>
      </w:r>
      <w:proofErr w:type="spellEnd"/>
      <w:r w:rsidR="00A83BA0" w:rsidRPr="00F80AF7">
        <w:rPr>
          <w:rFonts w:cs="Arial"/>
        </w:rPr>
        <w:t xml:space="preserve">.) stilles det krav til at sikkerhet mot kvikkleireskred er ivaretatt i henhold til </w:t>
      </w:r>
      <w:proofErr w:type="spellStart"/>
      <w:r w:rsidR="00A83BA0" w:rsidRPr="00F80AF7">
        <w:rPr>
          <w:rFonts w:cs="Arial"/>
        </w:rPr>
        <w:t>byggteknisk</w:t>
      </w:r>
      <w:proofErr w:type="spellEnd"/>
      <w:r w:rsidR="00A83BA0" w:rsidRPr="00F80AF7">
        <w:rPr>
          <w:rFonts w:cs="Arial"/>
        </w:rPr>
        <w:t xml:space="preserve"> forskrift og </w:t>
      </w:r>
      <w:r w:rsidR="00710C64">
        <w:rPr>
          <w:rFonts w:cs="Arial"/>
          <w:iCs/>
          <w:color w:val="FF0000"/>
        </w:rPr>
        <w:t xml:space="preserve">den til enhver tid </w:t>
      </w:r>
      <w:r w:rsidR="00710C64" w:rsidRPr="00710C64">
        <w:rPr>
          <w:rFonts w:cs="Arial"/>
          <w:iCs/>
          <w:color w:val="FF0000"/>
        </w:rPr>
        <w:t>gjeldende veileder</w:t>
      </w:r>
      <w:r w:rsidR="00710C64">
        <w:rPr>
          <w:rFonts w:cs="Arial"/>
          <w:iCs/>
          <w:color w:val="FF0000"/>
        </w:rPr>
        <w:t xml:space="preserve"> om sikkerhet mot kvikkleireskred fra NVE</w:t>
      </w:r>
      <w:r w:rsidR="00710C64" w:rsidRPr="00F80AF7">
        <w:rPr>
          <w:rFonts w:cs="Arial"/>
        </w:rPr>
        <w:t xml:space="preserve">. </w:t>
      </w:r>
      <w:r w:rsidR="00A83BA0" w:rsidRPr="00F80AF7">
        <w:rPr>
          <w:rFonts w:cs="Arial"/>
        </w:rPr>
        <w:t>Områdestabiliteten skal være dokumentert som sikker før tiltak igangsettes og senest på reguleringsplannivå. For byggesaker som er unntatt krav om reguleringsplan må områdestabiliteten være dokumentert på lik linje som i en reguleringsplan før tiltak igangsettes.</w:t>
      </w:r>
    </w:p>
    <w:p w:rsidR="00A83BA0" w:rsidRDefault="00A83BA0" w:rsidP="00A83BA0">
      <w:pPr>
        <w:autoSpaceDE w:val="0"/>
        <w:autoSpaceDN w:val="0"/>
        <w:adjustRightInd w:val="0"/>
        <w:spacing w:after="0" w:line="240" w:lineRule="auto"/>
        <w:rPr>
          <w:rFonts w:cs="Arial"/>
          <w:b/>
          <w:color w:val="FF0000"/>
          <w:sz w:val="28"/>
          <w:szCs w:val="24"/>
        </w:rPr>
      </w:pPr>
    </w:p>
    <w:p w:rsidR="00A83BA0" w:rsidRDefault="00A83BA0" w:rsidP="00A83BA0">
      <w:pPr>
        <w:autoSpaceDE w:val="0"/>
        <w:autoSpaceDN w:val="0"/>
        <w:adjustRightInd w:val="0"/>
        <w:spacing w:after="0" w:line="240" w:lineRule="auto"/>
        <w:rPr>
          <w:rFonts w:cs="Arial"/>
          <w:b/>
          <w:color w:val="FF0000"/>
          <w:sz w:val="28"/>
          <w:szCs w:val="24"/>
        </w:rPr>
      </w:pPr>
    </w:p>
    <w:p w:rsidR="00A83BA0" w:rsidRDefault="00A83BA0" w:rsidP="00A83BA0">
      <w:pPr>
        <w:autoSpaceDE w:val="0"/>
        <w:autoSpaceDN w:val="0"/>
        <w:adjustRightInd w:val="0"/>
        <w:spacing w:after="0" w:line="240" w:lineRule="auto"/>
        <w:rPr>
          <w:rFonts w:cs="Arial"/>
          <w:b/>
          <w:bCs/>
          <w:color w:val="1F4E79" w:themeColor="accent1" w:themeShade="80"/>
          <w:sz w:val="28"/>
          <w:szCs w:val="28"/>
        </w:rPr>
      </w:pPr>
      <w:r w:rsidRPr="00121ED0">
        <w:rPr>
          <w:rFonts w:cs="Arial"/>
          <w:b/>
          <w:bCs/>
          <w:color w:val="1F4E79" w:themeColor="accent1" w:themeShade="80"/>
          <w:sz w:val="28"/>
          <w:szCs w:val="28"/>
        </w:rPr>
        <w:t>§</w:t>
      </w:r>
      <w:r w:rsidR="003156A9">
        <w:rPr>
          <w:rFonts w:cs="Arial"/>
          <w:b/>
          <w:bCs/>
          <w:color w:val="1F4E79" w:themeColor="accent1" w:themeShade="80"/>
          <w:sz w:val="28"/>
          <w:szCs w:val="28"/>
        </w:rPr>
        <w:t xml:space="preserve"> 6.3</w:t>
      </w:r>
      <w:r w:rsidRPr="00121ED0">
        <w:rPr>
          <w:rFonts w:cs="Arial"/>
          <w:b/>
          <w:bCs/>
          <w:color w:val="1F4E79" w:themeColor="accent1" w:themeShade="80"/>
          <w:sz w:val="28"/>
          <w:szCs w:val="28"/>
        </w:rPr>
        <w:t xml:space="preserve"> </w:t>
      </w:r>
      <w:r w:rsidRPr="00121ED0">
        <w:rPr>
          <w:rFonts w:cs="Arial"/>
          <w:b/>
          <w:bCs/>
          <w:color w:val="1F4E79" w:themeColor="accent1" w:themeShade="80"/>
          <w:sz w:val="28"/>
          <w:szCs w:val="28"/>
        </w:rPr>
        <w:tab/>
        <w:t>Håndtering av overvann</w:t>
      </w:r>
      <w:r>
        <w:rPr>
          <w:rFonts w:cs="Arial"/>
          <w:b/>
          <w:bCs/>
          <w:color w:val="1F4E79" w:themeColor="accent1" w:themeShade="80"/>
          <w:sz w:val="28"/>
          <w:szCs w:val="28"/>
        </w:rPr>
        <w:t xml:space="preserve"> </w:t>
      </w:r>
      <w:r w:rsidRPr="007D32BA">
        <w:rPr>
          <w:rFonts w:cs="Arial"/>
          <w:b/>
          <w:bCs/>
          <w:color w:val="1F4E79" w:themeColor="accent1" w:themeShade="80"/>
          <w:sz w:val="24"/>
          <w:szCs w:val="24"/>
        </w:rPr>
        <w:t>(</w:t>
      </w:r>
      <w:proofErr w:type="spellStart"/>
      <w:r w:rsidRPr="007D32BA">
        <w:rPr>
          <w:rFonts w:cs="Arial"/>
          <w:b/>
          <w:bCs/>
          <w:color w:val="1F4E79" w:themeColor="accent1" w:themeShade="80"/>
          <w:sz w:val="24"/>
          <w:szCs w:val="24"/>
        </w:rPr>
        <w:t>Pbl</w:t>
      </w:r>
      <w:proofErr w:type="spellEnd"/>
      <w:r w:rsidRPr="007D32BA">
        <w:rPr>
          <w:rFonts w:cs="Arial"/>
          <w:b/>
          <w:bCs/>
          <w:color w:val="1F4E79" w:themeColor="accent1" w:themeShade="80"/>
          <w:sz w:val="24"/>
          <w:szCs w:val="24"/>
        </w:rPr>
        <w:t>. § 11-9, pkt. 3)</w:t>
      </w:r>
    </w:p>
    <w:p w:rsidR="00A83BA0" w:rsidRPr="00121ED0" w:rsidRDefault="00A83BA0" w:rsidP="00A83BA0">
      <w:pPr>
        <w:autoSpaceDE w:val="0"/>
        <w:autoSpaceDN w:val="0"/>
        <w:adjustRightInd w:val="0"/>
        <w:spacing w:after="0" w:line="240" w:lineRule="auto"/>
        <w:rPr>
          <w:rFonts w:cs="Arial"/>
          <w:b/>
          <w:bCs/>
          <w:color w:val="1F4E79" w:themeColor="accent1" w:themeShade="80"/>
          <w:sz w:val="28"/>
          <w:szCs w:val="28"/>
        </w:rPr>
      </w:pPr>
    </w:p>
    <w:p w:rsidR="00410CF0" w:rsidRDefault="00A83BA0" w:rsidP="00A83BA0">
      <w:pPr>
        <w:spacing w:after="0"/>
        <w:ind w:left="705" w:hanging="705"/>
        <w:rPr>
          <w:rFonts w:cs="Arial"/>
        </w:rPr>
      </w:pPr>
      <w:r w:rsidRPr="00790E61">
        <w:rPr>
          <w:rFonts w:cs="Arial"/>
          <w:b/>
          <w:sz w:val="24"/>
        </w:rPr>
        <w:t>6.</w:t>
      </w:r>
      <w:r w:rsidR="003156A9">
        <w:rPr>
          <w:rFonts w:cs="Arial"/>
          <w:b/>
          <w:sz w:val="24"/>
        </w:rPr>
        <w:t>3</w:t>
      </w:r>
      <w:r w:rsidRPr="00790E61">
        <w:rPr>
          <w:rFonts w:cs="Arial"/>
          <w:b/>
          <w:sz w:val="24"/>
        </w:rPr>
        <w:t>.1</w:t>
      </w:r>
      <w:r w:rsidRPr="00790E61">
        <w:rPr>
          <w:rFonts w:cs="Arial"/>
          <w:sz w:val="24"/>
        </w:rPr>
        <w:t xml:space="preserve"> </w:t>
      </w:r>
      <w:r w:rsidRPr="00121ED0">
        <w:rPr>
          <w:rFonts w:cs="Arial"/>
        </w:rPr>
        <w:tab/>
      </w:r>
      <w:r w:rsidR="00410CF0">
        <w:rPr>
          <w:rFonts w:cs="Arial"/>
          <w:b/>
          <w:i/>
          <w:color w:val="385623" w:themeColor="accent6" w:themeShade="80"/>
        </w:rPr>
        <w:tab/>
      </w:r>
      <w:r w:rsidR="00410CF0" w:rsidRPr="000D014E">
        <w:rPr>
          <w:rFonts w:cs="Arial"/>
        </w:rPr>
        <w:t xml:space="preserve">Tiltakshaver skal redegjøre for planlagt overvannshåndtering ved </w:t>
      </w:r>
      <w:r w:rsidR="00410CF0">
        <w:rPr>
          <w:rFonts w:cs="Arial"/>
        </w:rPr>
        <w:t>søknad om byggetiltak</w:t>
      </w:r>
      <w:r w:rsidR="00410CF0" w:rsidRPr="003F2680">
        <w:rPr>
          <w:rFonts w:cs="Arial"/>
        </w:rPr>
        <w:t>. Det må dokumenteres at avrenningen og avrenningshastigheten ikke øker som følge av tiltaket.</w:t>
      </w:r>
      <w:r w:rsidR="00410CF0">
        <w:rPr>
          <w:rFonts w:cs="Arial"/>
        </w:rPr>
        <w:t xml:space="preserve"> </w:t>
      </w:r>
    </w:p>
    <w:p w:rsidR="00410CF0" w:rsidRDefault="00410CF0" w:rsidP="00A83BA0">
      <w:pPr>
        <w:spacing w:after="0"/>
        <w:ind w:left="705" w:hanging="705"/>
        <w:rPr>
          <w:rFonts w:cs="Arial"/>
        </w:rPr>
      </w:pPr>
    </w:p>
    <w:p w:rsidR="00A83BA0" w:rsidRPr="00121ED0" w:rsidRDefault="00410CF0" w:rsidP="00410CF0">
      <w:pPr>
        <w:autoSpaceDE w:val="0"/>
        <w:autoSpaceDN w:val="0"/>
        <w:adjustRightInd w:val="0"/>
        <w:spacing w:after="0" w:line="240" w:lineRule="auto"/>
        <w:ind w:left="705" w:hanging="705"/>
        <w:rPr>
          <w:rFonts w:cs="Arial"/>
        </w:rPr>
      </w:pPr>
      <w:r>
        <w:rPr>
          <w:rFonts w:cs="Arial"/>
          <w:b/>
          <w:sz w:val="24"/>
        </w:rPr>
        <w:t>6.3</w:t>
      </w:r>
      <w:r w:rsidRPr="00790E61">
        <w:rPr>
          <w:rFonts w:cs="Arial"/>
          <w:b/>
          <w:sz w:val="24"/>
        </w:rPr>
        <w:t>.2</w:t>
      </w:r>
      <w:r>
        <w:rPr>
          <w:rFonts w:cs="Arial"/>
        </w:rPr>
        <w:t xml:space="preserve"> </w:t>
      </w:r>
      <w:r>
        <w:rPr>
          <w:rFonts w:cs="Arial"/>
        </w:rPr>
        <w:tab/>
      </w:r>
      <w:r w:rsidR="00A83BA0" w:rsidRPr="00121ED0">
        <w:rPr>
          <w:rFonts w:cs="Arial"/>
        </w:rPr>
        <w:t xml:space="preserve">Overvann skal tas hånd om lokalt og åpent. Det kan skje gjennom infiltrasjon og </w:t>
      </w:r>
      <w:proofErr w:type="spellStart"/>
      <w:r w:rsidR="00A83BA0" w:rsidRPr="00121ED0">
        <w:rPr>
          <w:rFonts w:cs="Arial"/>
        </w:rPr>
        <w:t>fordrøyning</w:t>
      </w:r>
      <w:proofErr w:type="spellEnd"/>
      <w:r w:rsidR="00A83BA0" w:rsidRPr="00121ED0">
        <w:rPr>
          <w:rFonts w:cs="Arial"/>
        </w:rPr>
        <w:t xml:space="preserve"> i grunnen og ved åpne vannveier, eller på annen måte som utnytter vannet som ressurs, slik at vannets naturlige kretsløp opprettholdes og naturens selvrensingsevne utnyttes.</w:t>
      </w:r>
      <w:r w:rsidR="00A83BA0" w:rsidRPr="00121ED0">
        <w:rPr>
          <w:rFonts w:cs="Arial"/>
        </w:rPr>
        <w:tab/>
      </w:r>
    </w:p>
    <w:p w:rsidR="00A83BA0" w:rsidRDefault="00A83BA0" w:rsidP="00410CF0">
      <w:pPr>
        <w:autoSpaceDE w:val="0"/>
        <w:autoSpaceDN w:val="0"/>
        <w:adjustRightInd w:val="0"/>
        <w:spacing w:after="0" w:line="240" w:lineRule="auto"/>
        <w:rPr>
          <w:rFonts w:cs="Arial"/>
        </w:rPr>
      </w:pPr>
    </w:p>
    <w:p w:rsidR="00410CF0" w:rsidRPr="000D014E" w:rsidRDefault="00410CF0" w:rsidP="00A83BA0">
      <w:pPr>
        <w:autoSpaceDE w:val="0"/>
        <w:autoSpaceDN w:val="0"/>
        <w:adjustRightInd w:val="0"/>
        <w:spacing w:after="0" w:line="240" w:lineRule="auto"/>
        <w:ind w:left="705"/>
        <w:rPr>
          <w:rFonts w:cs="Arial"/>
        </w:rPr>
      </w:pPr>
      <w:r w:rsidRPr="000D014E">
        <w:rPr>
          <w:rFonts w:cs="Arial"/>
        </w:rPr>
        <w:lastRenderedPageBreak/>
        <w:t>Eksisterende bekkeløp skal holdes åpne, og ved regulering skal gjenåpning av lukkede bekkeløp eller etablering av naturbaserte løsninger vurderes. Dersom andre løsninger velges, skal det begrunnes hvorfor naturbaserte løsninger er valgt bort</w:t>
      </w:r>
      <w:r w:rsidRPr="000D014E">
        <w:rPr>
          <w:rStyle w:val="Fotnotereferanse"/>
          <w:rFonts w:cs="Arial"/>
        </w:rPr>
        <w:footnoteReference w:id="4"/>
      </w:r>
      <w:r w:rsidRPr="000D014E">
        <w:rPr>
          <w:rFonts w:cs="Arial"/>
        </w:rPr>
        <w:t>.</w:t>
      </w:r>
    </w:p>
    <w:p w:rsidR="00A83BA0" w:rsidRPr="00410CF0" w:rsidRDefault="00A83BA0" w:rsidP="00410CF0">
      <w:pPr>
        <w:autoSpaceDE w:val="0"/>
        <w:autoSpaceDN w:val="0"/>
        <w:adjustRightInd w:val="0"/>
        <w:spacing w:after="0" w:line="240" w:lineRule="auto"/>
        <w:ind w:left="705"/>
        <w:rPr>
          <w:rFonts w:cs="Arial"/>
        </w:rPr>
      </w:pPr>
      <w:r w:rsidRPr="008A4D26">
        <w:rPr>
          <w:rFonts w:cs="Arial"/>
        </w:rPr>
        <w:t xml:space="preserve">Hvis lokal overvannshåndtering ikke lar seg gjøre, kan det søkes om tillatelse til </w:t>
      </w:r>
      <w:proofErr w:type="spellStart"/>
      <w:r w:rsidRPr="008A4D26">
        <w:rPr>
          <w:rFonts w:cs="Arial"/>
        </w:rPr>
        <w:t>påslipp</w:t>
      </w:r>
      <w:proofErr w:type="spellEnd"/>
      <w:r w:rsidRPr="008A4D26">
        <w:rPr>
          <w:rFonts w:cs="Arial"/>
        </w:rPr>
        <w:t xml:space="preserve"> på det kommunale overvannsnettet</w:t>
      </w:r>
      <w:r w:rsidR="0083558F">
        <w:rPr>
          <w:rFonts w:cs="Arial"/>
        </w:rPr>
        <w:t xml:space="preserve"> dersom det er kapasitet</w:t>
      </w:r>
      <w:r w:rsidRPr="008A4D26">
        <w:rPr>
          <w:rFonts w:cs="Arial"/>
        </w:rPr>
        <w:t>. I slikt tilfelle skal det sammen med byggesøknaden legges ved tillatelse fra vann- og avløpsavdelingen for tilknytning til offentlig nett.</w:t>
      </w:r>
      <w:r>
        <w:rPr>
          <w:rFonts w:cs="Arial"/>
        </w:rPr>
        <w:t xml:space="preserve"> </w:t>
      </w:r>
    </w:p>
    <w:p w:rsidR="00A83BA0" w:rsidRPr="003864A3" w:rsidRDefault="00A83BA0" w:rsidP="00A83BA0">
      <w:pPr>
        <w:autoSpaceDE w:val="0"/>
        <w:autoSpaceDN w:val="0"/>
        <w:adjustRightInd w:val="0"/>
        <w:spacing w:after="0" w:line="240" w:lineRule="auto"/>
        <w:ind w:left="705" w:hanging="705"/>
        <w:rPr>
          <w:rFonts w:cs="Arial"/>
          <w:b/>
        </w:rPr>
      </w:pPr>
    </w:p>
    <w:p w:rsidR="00A83BA0" w:rsidRPr="001F1BA1" w:rsidRDefault="003156A9" w:rsidP="00A83BA0">
      <w:pPr>
        <w:autoSpaceDE w:val="0"/>
        <w:autoSpaceDN w:val="0"/>
        <w:adjustRightInd w:val="0"/>
        <w:spacing w:after="0" w:line="240" w:lineRule="auto"/>
        <w:ind w:left="705" w:hanging="705"/>
        <w:rPr>
          <w:rFonts w:cs="Arial"/>
        </w:rPr>
      </w:pPr>
      <w:r>
        <w:rPr>
          <w:rFonts w:cs="Arial"/>
          <w:b/>
          <w:sz w:val="24"/>
        </w:rPr>
        <w:t>6.3</w:t>
      </w:r>
      <w:r w:rsidR="00A83BA0" w:rsidRPr="00790E61">
        <w:rPr>
          <w:rFonts w:cs="Arial"/>
          <w:b/>
          <w:sz w:val="24"/>
        </w:rPr>
        <w:t>.</w:t>
      </w:r>
      <w:r w:rsidR="00410CF0">
        <w:rPr>
          <w:rFonts w:cs="Arial"/>
          <w:b/>
          <w:sz w:val="24"/>
        </w:rPr>
        <w:t>3</w:t>
      </w:r>
      <w:r w:rsidR="00A83BA0" w:rsidRPr="001F1BA1">
        <w:rPr>
          <w:rFonts w:cs="Arial"/>
        </w:rPr>
        <w:tab/>
        <w:t>Bygninger og anlegg skal utformes slik at naturlige flomveier bevares og tilstrekkelig sikkerhet mot flomskader oppnås.</w:t>
      </w:r>
    </w:p>
    <w:p w:rsidR="00A83BA0" w:rsidRPr="00790E61" w:rsidRDefault="00A83BA0" w:rsidP="00A83BA0">
      <w:pPr>
        <w:pStyle w:val="Default"/>
        <w:ind w:left="705"/>
        <w:rPr>
          <w:rFonts w:asciiTheme="minorHAnsi" w:hAnsiTheme="minorHAnsi"/>
          <w:b/>
          <w:i/>
          <w:iCs/>
          <w:color w:val="auto"/>
          <w:szCs w:val="22"/>
        </w:rPr>
      </w:pPr>
      <w:r>
        <w:rPr>
          <w:rFonts w:asciiTheme="minorHAnsi" w:hAnsiTheme="minorHAnsi"/>
          <w:b/>
          <w:i/>
          <w:iCs/>
          <w:color w:val="auto"/>
          <w:sz w:val="22"/>
          <w:szCs w:val="22"/>
        </w:rPr>
        <w:br/>
      </w:r>
      <w:r w:rsidRPr="00790E61">
        <w:rPr>
          <w:rFonts w:asciiTheme="minorHAnsi" w:hAnsiTheme="minorHAnsi"/>
          <w:b/>
          <w:i/>
          <w:iCs/>
          <w:color w:val="auto"/>
          <w:szCs w:val="22"/>
        </w:rPr>
        <w:t>Retningslinjer:</w:t>
      </w:r>
    </w:p>
    <w:p w:rsidR="00A83BA0" w:rsidRPr="001F1BA1" w:rsidRDefault="00A83BA0" w:rsidP="00A83BA0">
      <w:pPr>
        <w:pStyle w:val="Listeavsnitt"/>
        <w:numPr>
          <w:ilvl w:val="0"/>
          <w:numId w:val="5"/>
        </w:numPr>
        <w:autoSpaceDE w:val="0"/>
        <w:autoSpaceDN w:val="0"/>
        <w:adjustRightInd w:val="0"/>
        <w:spacing w:after="0" w:line="240" w:lineRule="auto"/>
        <w:rPr>
          <w:rFonts w:cs="Arial"/>
          <w:i/>
          <w:iCs/>
        </w:rPr>
      </w:pPr>
      <w:r w:rsidRPr="001F1BA1">
        <w:rPr>
          <w:rFonts w:cs="Arial"/>
          <w:i/>
          <w:iCs/>
        </w:rPr>
        <w:t>Flerfunksjonelle løsninger bør etterstrebes, slik at vann kan bli en ressurs og et positivt opplevelseselement i utearealer.</w:t>
      </w:r>
    </w:p>
    <w:p w:rsidR="00A83BA0" w:rsidRPr="001F1BA1" w:rsidRDefault="00A83BA0" w:rsidP="00A83BA0">
      <w:pPr>
        <w:pStyle w:val="Listeavsnitt"/>
        <w:numPr>
          <w:ilvl w:val="0"/>
          <w:numId w:val="5"/>
        </w:numPr>
        <w:autoSpaceDE w:val="0"/>
        <w:autoSpaceDN w:val="0"/>
        <w:adjustRightInd w:val="0"/>
        <w:spacing w:after="0" w:line="240" w:lineRule="auto"/>
        <w:rPr>
          <w:rFonts w:cs="Arial"/>
          <w:i/>
          <w:iCs/>
        </w:rPr>
      </w:pPr>
      <w:r w:rsidRPr="001F1BA1">
        <w:rPr>
          <w:rFonts w:cs="Arial"/>
          <w:i/>
          <w:iCs/>
        </w:rPr>
        <w:t xml:space="preserve">Norm for </w:t>
      </w:r>
      <w:r>
        <w:rPr>
          <w:rFonts w:cs="Arial"/>
          <w:i/>
          <w:iCs/>
        </w:rPr>
        <w:t>blågrønn faktor (BGF), g</w:t>
      </w:r>
      <w:r w:rsidRPr="001F1BA1">
        <w:rPr>
          <w:rFonts w:cs="Arial"/>
          <w:i/>
          <w:iCs/>
        </w:rPr>
        <w:t xml:space="preserve">rønn arealfaktor (GAF) eller tilsvarende metode bør legges til grunn ved regulering og byggesak for å sikre tilstrekkelige arealer og opparbeiding av disse for vannhåndtering og vegetasjon. Spesielt bør det i stilles krav til dette ved regulering av større utbygginger/transformasjoner eller i områder der det forventes problemer med overvannshåndteringen. Det vises til veileder om blågrønn faktor: http://www.klimatilpasning.no/veiledere/blagronn-faktor/. </w:t>
      </w:r>
    </w:p>
    <w:p w:rsidR="00450D02" w:rsidRDefault="00450D02" w:rsidP="00A83BA0">
      <w:pPr>
        <w:spacing w:after="0" w:line="259" w:lineRule="auto"/>
        <w:rPr>
          <w:rFonts w:cs="Arial"/>
          <w:b/>
          <w:bCs/>
          <w:color w:val="1F4E79" w:themeColor="accent1" w:themeShade="80"/>
          <w:sz w:val="28"/>
          <w:szCs w:val="28"/>
        </w:rPr>
      </w:pPr>
    </w:p>
    <w:p w:rsidR="00450D02" w:rsidRDefault="00450D02" w:rsidP="00A83BA0">
      <w:pPr>
        <w:spacing w:after="0" w:line="259" w:lineRule="auto"/>
        <w:rPr>
          <w:rFonts w:cs="Arial"/>
          <w:b/>
          <w:bCs/>
          <w:color w:val="1F4E79" w:themeColor="accent1" w:themeShade="80"/>
          <w:sz w:val="28"/>
          <w:szCs w:val="28"/>
        </w:rPr>
      </w:pPr>
    </w:p>
    <w:p w:rsidR="00A83BA0" w:rsidRPr="001F1BA1" w:rsidRDefault="003156A9" w:rsidP="00A83BA0">
      <w:pPr>
        <w:spacing w:after="0" w:line="259" w:lineRule="auto"/>
        <w:rPr>
          <w:rFonts w:cs="Arial"/>
          <w:b/>
          <w:color w:val="1F3864" w:themeColor="accent5" w:themeShade="80"/>
          <w:sz w:val="28"/>
          <w:szCs w:val="24"/>
        </w:rPr>
      </w:pPr>
      <w:r>
        <w:rPr>
          <w:rFonts w:cs="Arial"/>
          <w:b/>
          <w:bCs/>
          <w:color w:val="1F4E79" w:themeColor="accent1" w:themeShade="80"/>
          <w:sz w:val="28"/>
          <w:szCs w:val="28"/>
        </w:rPr>
        <w:t>§ 6.4</w:t>
      </w:r>
      <w:r w:rsidR="00A83BA0" w:rsidRPr="000626C6">
        <w:rPr>
          <w:rFonts w:cs="Arial"/>
          <w:b/>
          <w:bCs/>
          <w:color w:val="1F4E79" w:themeColor="accent1" w:themeShade="80"/>
          <w:sz w:val="28"/>
          <w:szCs w:val="28"/>
        </w:rPr>
        <w:t xml:space="preserve"> </w:t>
      </w:r>
      <w:r w:rsidR="00A83BA0" w:rsidRPr="000626C6">
        <w:rPr>
          <w:rFonts w:cs="Arial"/>
          <w:b/>
          <w:bCs/>
          <w:color w:val="1F4E79" w:themeColor="accent1" w:themeShade="80"/>
          <w:sz w:val="28"/>
          <w:szCs w:val="28"/>
        </w:rPr>
        <w:tab/>
        <w:t>Støy</w:t>
      </w:r>
      <w:r w:rsidR="004A025A">
        <w:rPr>
          <w:rFonts w:cs="Arial"/>
          <w:b/>
          <w:bCs/>
          <w:color w:val="1F4E79" w:themeColor="accent1" w:themeShade="80"/>
          <w:sz w:val="28"/>
          <w:szCs w:val="28"/>
        </w:rPr>
        <w:t xml:space="preserve"> og</w:t>
      </w:r>
      <w:r w:rsidR="00A83BA0">
        <w:rPr>
          <w:rFonts w:cs="Arial"/>
          <w:b/>
          <w:color w:val="1F3864" w:themeColor="accent5" w:themeShade="80"/>
          <w:sz w:val="28"/>
          <w:szCs w:val="24"/>
        </w:rPr>
        <w:t xml:space="preserve"> </w:t>
      </w:r>
      <w:r w:rsidR="004A025A">
        <w:rPr>
          <w:rFonts w:cs="Arial"/>
          <w:b/>
          <w:bCs/>
          <w:color w:val="1F4E79" w:themeColor="accent1" w:themeShade="80"/>
          <w:sz w:val="28"/>
          <w:szCs w:val="28"/>
        </w:rPr>
        <w:t>l</w:t>
      </w:r>
      <w:r w:rsidR="004A025A" w:rsidRPr="00EE44F3">
        <w:rPr>
          <w:rFonts w:cs="Arial"/>
          <w:b/>
          <w:bCs/>
          <w:color w:val="1F4E79" w:themeColor="accent1" w:themeShade="80"/>
          <w:sz w:val="28"/>
          <w:szCs w:val="28"/>
        </w:rPr>
        <w:t>uftkvalitet</w:t>
      </w:r>
      <w:r w:rsidR="004A025A" w:rsidRPr="00EE44F3">
        <w:rPr>
          <w:rFonts w:cs="Arial"/>
          <w:b/>
          <w:color w:val="1F3864" w:themeColor="accent5" w:themeShade="80"/>
          <w:sz w:val="28"/>
          <w:szCs w:val="28"/>
        </w:rPr>
        <w:t xml:space="preserve"> </w:t>
      </w:r>
      <w:r w:rsidR="00A83BA0" w:rsidRPr="007D32BA">
        <w:rPr>
          <w:rFonts w:cs="Arial"/>
          <w:b/>
          <w:bCs/>
          <w:color w:val="1F4E79" w:themeColor="accent1" w:themeShade="80"/>
          <w:sz w:val="24"/>
          <w:szCs w:val="24"/>
        </w:rPr>
        <w:t>(</w:t>
      </w:r>
      <w:proofErr w:type="spellStart"/>
      <w:r w:rsidR="00A83BA0" w:rsidRPr="007D32BA">
        <w:rPr>
          <w:rFonts w:cs="Arial"/>
          <w:b/>
          <w:bCs/>
          <w:color w:val="1F4E79" w:themeColor="accent1" w:themeShade="80"/>
          <w:sz w:val="24"/>
          <w:szCs w:val="24"/>
        </w:rPr>
        <w:t>Pbl</w:t>
      </w:r>
      <w:proofErr w:type="spellEnd"/>
      <w:r w:rsidR="00A83BA0" w:rsidRPr="007D32BA">
        <w:rPr>
          <w:rFonts w:cs="Arial"/>
          <w:b/>
          <w:bCs/>
          <w:color w:val="1F4E79" w:themeColor="accent1" w:themeShade="80"/>
          <w:sz w:val="24"/>
          <w:szCs w:val="24"/>
        </w:rPr>
        <w:t>. § 11-9, pkt. 6)</w:t>
      </w:r>
    </w:p>
    <w:p w:rsidR="00A83BA0" w:rsidRDefault="00A83BA0" w:rsidP="00A83BA0">
      <w:pPr>
        <w:autoSpaceDE w:val="0"/>
        <w:autoSpaceDN w:val="0"/>
        <w:adjustRightInd w:val="0"/>
        <w:spacing w:after="0" w:line="240" w:lineRule="auto"/>
        <w:rPr>
          <w:rFonts w:cs="Arial"/>
          <w:b/>
        </w:rPr>
      </w:pPr>
    </w:p>
    <w:p w:rsidR="00A83BA0" w:rsidRDefault="00A83BA0" w:rsidP="00A83BA0">
      <w:pPr>
        <w:autoSpaceDE w:val="0"/>
        <w:autoSpaceDN w:val="0"/>
        <w:adjustRightInd w:val="0"/>
        <w:spacing w:after="0" w:line="240" w:lineRule="auto"/>
        <w:ind w:left="705" w:hanging="705"/>
        <w:rPr>
          <w:rFonts w:cs="Arial"/>
        </w:rPr>
      </w:pPr>
      <w:r w:rsidRPr="00790E61">
        <w:rPr>
          <w:rFonts w:cs="Arial"/>
          <w:b/>
          <w:sz w:val="24"/>
        </w:rPr>
        <w:t>6.</w:t>
      </w:r>
      <w:r w:rsidR="003156A9">
        <w:rPr>
          <w:rFonts w:cs="Arial"/>
          <w:b/>
          <w:sz w:val="24"/>
        </w:rPr>
        <w:t>4</w:t>
      </w:r>
      <w:r w:rsidRPr="00790E61">
        <w:rPr>
          <w:rFonts w:cs="Arial"/>
          <w:b/>
          <w:sz w:val="24"/>
        </w:rPr>
        <w:t>.1</w:t>
      </w:r>
      <w:r>
        <w:rPr>
          <w:rFonts w:cs="Arial"/>
        </w:rPr>
        <w:tab/>
      </w:r>
      <w:r w:rsidRPr="001F1BA1">
        <w:rPr>
          <w:rFonts w:cs="Arial"/>
        </w:rPr>
        <w:t>Ved etablering av ny støyende virksomhet og bygging av boliger, sykehus, pleieinstitusjoner, fritidsboliger, skoler og barnehager, skal støynivået ikke overstige anbefalte grenseverdier i tabell 3 i T-1442/2016</w:t>
      </w:r>
      <w:r>
        <w:rPr>
          <w:rFonts w:cs="Arial"/>
        </w:rPr>
        <w:t xml:space="preserve"> (Klima- og miljø</w:t>
      </w:r>
      <w:r w:rsidRPr="00DB38D6">
        <w:rPr>
          <w:rFonts w:cs="Arial"/>
        </w:rPr>
        <w:t>departementets retningslinjer for behandling av støy i arealplanlegging</w:t>
      </w:r>
      <w:r>
        <w:rPr>
          <w:rFonts w:cs="Arial"/>
        </w:rPr>
        <w:t>)</w:t>
      </w:r>
      <w:r w:rsidRPr="00DB38D6">
        <w:rPr>
          <w:rFonts w:cs="Arial"/>
        </w:rPr>
        <w:t xml:space="preserve">, eller </w:t>
      </w:r>
      <w:r>
        <w:rPr>
          <w:rFonts w:cs="Arial"/>
        </w:rPr>
        <w:t xml:space="preserve">de </w:t>
      </w:r>
      <w:r w:rsidRPr="00DB38D6">
        <w:rPr>
          <w:rFonts w:cs="Arial"/>
        </w:rPr>
        <w:t>til enhver tid gjeldende retningslinjer.</w:t>
      </w:r>
    </w:p>
    <w:p w:rsidR="00A83BA0" w:rsidRDefault="00A83BA0" w:rsidP="00A83BA0">
      <w:pPr>
        <w:spacing w:after="0"/>
        <w:rPr>
          <w:rFonts w:cs="Arial"/>
          <w:b/>
          <w:color w:val="FF0000"/>
        </w:rPr>
      </w:pPr>
    </w:p>
    <w:p w:rsidR="004A025A" w:rsidRPr="001F1BA1" w:rsidRDefault="003156A9" w:rsidP="004A025A">
      <w:pPr>
        <w:autoSpaceDE w:val="0"/>
        <w:autoSpaceDN w:val="0"/>
        <w:adjustRightInd w:val="0"/>
        <w:spacing w:after="0" w:line="240" w:lineRule="auto"/>
        <w:ind w:left="705" w:hanging="705"/>
        <w:rPr>
          <w:rFonts w:cs="Arial"/>
          <w:iCs/>
        </w:rPr>
      </w:pPr>
      <w:r>
        <w:rPr>
          <w:rFonts w:cs="Arial"/>
          <w:b/>
          <w:iCs/>
          <w:sz w:val="24"/>
        </w:rPr>
        <w:t>6.4</w:t>
      </w:r>
      <w:r w:rsidR="004A025A">
        <w:rPr>
          <w:rFonts w:cs="Arial"/>
          <w:b/>
          <w:iCs/>
          <w:sz w:val="24"/>
        </w:rPr>
        <w:t>.2</w:t>
      </w:r>
      <w:r w:rsidR="004A025A">
        <w:rPr>
          <w:rFonts w:cs="Arial"/>
          <w:iCs/>
        </w:rPr>
        <w:tab/>
      </w:r>
      <w:r w:rsidR="004A025A" w:rsidRPr="001F1BA1">
        <w:rPr>
          <w:rFonts w:cs="Arial"/>
          <w:iCs/>
        </w:rPr>
        <w:t>Retningslinje for behandling av luftkvalitet i arealplanlegging (T-1520), eller eventuelt nyere retningslinjer, skal legges til grunn for planlegging og tiltak etter plan- og bygningsloven.</w:t>
      </w:r>
    </w:p>
    <w:p w:rsidR="004A025A" w:rsidRDefault="004A025A" w:rsidP="00A83BA0">
      <w:pPr>
        <w:autoSpaceDE w:val="0"/>
        <w:autoSpaceDN w:val="0"/>
        <w:adjustRightInd w:val="0"/>
        <w:spacing w:after="0" w:line="240" w:lineRule="auto"/>
        <w:ind w:left="705" w:hanging="705"/>
        <w:rPr>
          <w:rFonts w:cs="Arial"/>
          <w:b/>
          <w:sz w:val="24"/>
        </w:rPr>
      </w:pPr>
    </w:p>
    <w:p w:rsidR="00A83BA0" w:rsidRPr="00EA6404" w:rsidRDefault="004A025A" w:rsidP="00A83BA0">
      <w:pPr>
        <w:autoSpaceDE w:val="0"/>
        <w:autoSpaceDN w:val="0"/>
        <w:adjustRightInd w:val="0"/>
        <w:spacing w:after="0" w:line="240" w:lineRule="auto"/>
        <w:ind w:left="705" w:hanging="705"/>
        <w:rPr>
          <w:rFonts w:cs="Arial"/>
          <w:color w:val="FF0000"/>
        </w:rPr>
      </w:pPr>
      <w:r>
        <w:rPr>
          <w:rFonts w:cs="Arial"/>
          <w:b/>
          <w:sz w:val="24"/>
        </w:rPr>
        <w:t>6.</w:t>
      </w:r>
      <w:r w:rsidR="003156A9">
        <w:rPr>
          <w:rFonts w:cs="Arial"/>
          <w:b/>
          <w:sz w:val="24"/>
        </w:rPr>
        <w:t>4</w:t>
      </w:r>
      <w:r>
        <w:rPr>
          <w:rFonts w:cs="Arial"/>
          <w:b/>
          <w:sz w:val="24"/>
        </w:rPr>
        <w:t>.3</w:t>
      </w:r>
      <w:r w:rsidR="00A83BA0" w:rsidRPr="001F1BA1">
        <w:rPr>
          <w:rFonts w:cs="Arial"/>
        </w:rPr>
        <w:tab/>
        <w:t>Nødvendige tiltak for å sikre akseptable støyforhold og luftkvalitet skal vurderes og vises i reguleringsplan</w:t>
      </w:r>
      <w:r w:rsidR="00A83BA0">
        <w:rPr>
          <w:rFonts w:cs="Arial"/>
        </w:rPr>
        <w:t xml:space="preserve"> og byggesak</w:t>
      </w:r>
      <w:r w:rsidR="00A83BA0" w:rsidRPr="001F1BA1">
        <w:rPr>
          <w:rFonts w:cs="Arial"/>
        </w:rPr>
        <w:t xml:space="preserve">. Demping av trafikkstøy skal primært ivaretas ved lokal skjerming av uteoppholdsplass og evt. fasadeisolering. Ved større utbyggingsprosjekter skal utbyggingens effekt på støy og luftkvalitet også utenfor planområdet </w:t>
      </w:r>
      <w:r w:rsidR="00A83BA0" w:rsidRPr="00DD0839">
        <w:rPr>
          <w:rFonts w:cs="Arial"/>
        </w:rPr>
        <w:t>utredes og tas hensyn til. Halden kommunes gjeldende veinorm skal legges til grunn for å sikre akseptable støyforhold.</w:t>
      </w:r>
    </w:p>
    <w:p w:rsidR="00A83BA0" w:rsidRPr="001F1BA1" w:rsidRDefault="00A83BA0" w:rsidP="00A83BA0">
      <w:pPr>
        <w:autoSpaceDE w:val="0"/>
        <w:autoSpaceDN w:val="0"/>
        <w:adjustRightInd w:val="0"/>
        <w:spacing w:after="0" w:line="240" w:lineRule="auto"/>
        <w:ind w:left="705"/>
        <w:rPr>
          <w:rFonts w:cs="Arial"/>
          <w:b/>
          <w:i/>
          <w:iCs/>
        </w:rPr>
      </w:pPr>
    </w:p>
    <w:p w:rsidR="00A83BA0" w:rsidRPr="00790E61" w:rsidRDefault="00A83BA0" w:rsidP="00A83BA0">
      <w:pPr>
        <w:autoSpaceDE w:val="0"/>
        <w:autoSpaceDN w:val="0"/>
        <w:adjustRightInd w:val="0"/>
        <w:spacing w:after="0" w:line="240" w:lineRule="auto"/>
        <w:ind w:left="705"/>
        <w:rPr>
          <w:rFonts w:cs="Arial"/>
          <w:b/>
          <w:i/>
          <w:iCs/>
          <w:sz w:val="24"/>
        </w:rPr>
      </w:pPr>
      <w:r w:rsidRPr="00790E61">
        <w:rPr>
          <w:rFonts w:cs="Arial"/>
          <w:b/>
          <w:i/>
          <w:iCs/>
          <w:sz w:val="24"/>
        </w:rPr>
        <w:t>Retningslinjer:</w:t>
      </w:r>
    </w:p>
    <w:p w:rsidR="00A83BA0" w:rsidRPr="00EE44F3" w:rsidRDefault="00A83BA0" w:rsidP="00A83BA0">
      <w:pPr>
        <w:pStyle w:val="Listeavsnitt"/>
        <w:numPr>
          <w:ilvl w:val="0"/>
          <w:numId w:val="5"/>
        </w:numPr>
        <w:autoSpaceDE w:val="0"/>
        <w:autoSpaceDN w:val="0"/>
        <w:adjustRightInd w:val="0"/>
        <w:spacing w:after="0" w:line="240" w:lineRule="auto"/>
        <w:rPr>
          <w:rFonts w:cs="Arial"/>
          <w:i/>
          <w:iCs/>
        </w:rPr>
      </w:pPr>
      <w:r w:rsidRPr="001F1BA1">
        <w:rPr>
          <w:rFonts w:cs="Arial"/>
          <w:i/>
          <w:iCs/>
        </w:rPr>
        <w:t xml:space="preserve">Ved planlegging av bolig og boligområder bør bebyggelsen organiseres slik at uteoppholdsplass legges på den stille siden av huset. </w:t>
      </w:r>
    </w:p>
    <w:p w:rsidR="00A83BA0" w:rsidRDefault="00A83BA0" w:rsidP="00A83BA0">
      <w:pPr>
        <w:autoSpaceDE w:val="0"/>
        <w:autoSpaceDN w:val="0"/>
        <w:adjustRightInd w:val="0"/>
        <w:spacing w:after="0" w:line="240" w:lineRule="auto"/>
        <w:rPr>
          <w:rFonts w:cs="Arial"/>
          <w:b/>
          <w:bCs/>
          <w:color w:val="1F4E79" w:themeColor="accent1" w:themeShade="80"/>
          <w:sz w:val="28"/>
          <w:szCs w:val="28"/>
        </w:rPr>
      </w:pPr>
    </w:p>
    <w:p w:rsidR="00A83BA0" w:rsidRDefault="00A83BA0" w:rsidP="00A83BA0">
      <w:pPr>
        <w:autoSpaceDE w:val="0"/>
        <w:autoSpaceDN w:val="0"/>
        <w:adjustRightInd w:val="0"/>
        <w:spacing w:after="0" w:line="240" w:lineRule="auto"/>
        <w:rPr>
          <w:rFonts w:cs="Arial"/>
          <w:b/>
          <w:bCs/>
          <w:color w:val="1F4E79" w:themeColor="accent1" w:themeShade="80"/>
          <w:sz w:val="28"/>
          <w:szCs w:val="28"/>
        </w:rPr>
      </w:pPr>
    </w:p>
    <w:p w:rsidR="00A83BA0" w:rsidRDefault="00A83BA0" w:rsidP="004A025A">
      <w:pPr>
        <w:autoSpaceDE w:val="0"/>
        <w:autoSpaceDN w:val="0"/>
        <w:adjustRightInd w:val="0"/>
        <w:spacing w:after="0" w:line="240" w:lineRule="auto"/>
        <w:rPr>
          <w:rFonts w:cs="Arial"/>
          <w:b/>
          <w:iCs/>
        </w:rPr>
      </w:pPr>
    </w:p>
    <w:p w:rsidR="00B52751" w:rsidRDefault="00B52751">
      <w:pPr>
        <w:spacing w:after="160" w:line="259" w:lineRule="auto"/>
        <w:rPr>
          <w:rFonts w:cs="Arial"/>
          <w:b/>
          <w:bCs/>
          <w:color w:val="1F4E79" w:themeColor="accent1" w:themeShade="80"/>
          <w:sz w:val="28"/>
          <w:szCs w:val="28"/>
        </w:rPr>
      </w:pPr>
      <w:r>
        <w:rPr>
          <w:rFonts w:cs="Arial"/>
          <w:b/>
          <w:bCs/>
          <w:color w:val="1F4E79" w:themeColor="accent1" w:themeShade="80"/>
          <w:sz w:val="28"/>
          <w:szCs w:val="28"/>
        </w:rPr>
        <w:br w:type="page"/>
      </w:r>
    </w:p>
    <w:p w:rsidR="005D324D" w:rsidRPr="005D324D" w:rsidRDefault="003156A9" w:rsidP="005D324D">
      <w:pPr>
        <w:spacing w:after="160" w:line="259" w:lineRule="auto"/>
        <w:rPr>
          <w:rFonts w:cs="Arial"/>
          <w:b/>
          <w:bCs/>
          <w:color w:val="1F4E79" w:themeColor="accent1" w:themeShade="80"/>
          <w:sz w:val="28"/>
          <w:szCs w:val="28"/>
        </w:rPr>
      </w:pPr>
      <w:r>
        <w:rPr>
          <w:rFonts w:cs="Arial"/>
          <w:b/>
          <w:bCs/>
          <w:color w:val="1F4E79" w:themeColor="accent1" w:themeShade="80"/>
          <w:sz w:val="28"/>
          <w:szCs w:val="28"/>
        </w:rPr>
        <w:lastRenderedPageBreak/>
        <w:t>§ 6.5</w:t>
      </w:r>
      <w:r w:rsidR="005D324D">
        <w:rPr>
          <w:rFonts w:cs="Arial"/>
          <w:b/>
          <w:bCs/>
          <w:color w:val="1F4E79" w:themeColor="accent1" w:themeShade="80"/>
          <w:sz w:val="28"/>
          <w:szCs w:val="28"/>
        </w:rPr>
        <w:t xml:space="preserve"> Vann, avløp og renovasjon </w:t>
      </w:r>
      <w:r w:rsidR="005D324D" w:rsidRPr="00123C7F">
        <w:rPr>
          <w:rFonts w:cs="Arial"/>
          <w:b/>
          <w:bCs/>
          <w:color w:val="1F4E79" w:themeColor="accent1" w:themeShade="80"/>
          <w:sz w:val="24"/>
          <w:szCs w:val="24"/>
        </w:rPr>
        <w:t>(</w:t>
      </w:r>
      <w:proofErr w:type="spellStart"/>
      <w:r w:rsidR="005D324D" w:rsidRPr="00123C7F">
        <w:rPr>
          <w:rFonts w:cs="Arial"/>
          <w:b/>
          <w:bCs/>
          <w:color w:val="1F4E79" w:themeColor="accent1" w:themeShade="80"/>
          <w:sz w:val="24"/>
          <w:szCs w:val="24"/>
        </w:rPr>
        <w:t>Pbl</w:t>
      </w:r>
      <w:proofErr w:type="spellEnd"/>
      <w:r w:rsidR="005D324D" w:rsidRPr="00123C7F">
        <w:rPr>
          <w:rFonts w:cs="Arial"/>
          <w:b/>
          <w:bCs/>
          <w:color w:val="1F4E79" w:themeColor="accent1" w:themeShade="80"/>
          <w:sz w:val="24"/>
          <w:szCs w:val="24"/>
        </w:rPr>
        <w:t>. § 11-9, pkt. 3)</w:t>
      </w:r>
    </w:p>
    <w:p w:rsidR="005D324D" w:rsidRPr="004A025A" w:rsidRDefault="005D324D" w:rsidP="005D324D">
      <w:pPr>
        <w:spacing w:after="0"/>
        <w:ind w:left="705" w:hanging="705"/>
      </w:pPr>
      <w:r w:rsidRPr="004A025A">
        <w:rPr>
          <w:b/>
        </w:rPr>
        <w:t>6.5.1</w:t>
      </w:r>
      <w:r w:rsidRPr="004A025A">
        <w:rPr>
          <w:b/>
        </w:rPr>
        <w:tab/>
      </w:r>
      <w:r w:rsidRPr="004A025A">
        <w:t>Ved all utbygging skal kommunens til enhver tid gjeldende vann- og avløpsnorm (VA-norm) legges til grunn. Det kreves vann- og avløpsplan hvor det skal framgå hvordan vannforsyning, avløp og overvannshåndtering skal løses. VA-planen skal være godkjent av kommunen før feltutbygging iverksettes.</w:t>
      </w:r>
    </w:p>
    <w:p w:rsidR="005D324D" w:rsidRPr="004A025A" w:rsidRDefault="005D324D" w:rsidP="005D324D">
      <w:pPr>
        <w:spacing w:after="0"/>
        <w:ind w:left="705" w:hanging="705"/>
        <w:rPr>
          <w:b/>
        </w:rPr>
      </w:pPr>
    </w:p>
    <w:p w:rsidR="005D324D" w:rsidRPr="004A025A" w:rsidRDefault="005D324D" w:rsidP="005D324D">
      <w:pPr>
        <w:spacing w:after="0"/>
        <w:ind w:left="705" w:hanging="705"/>
      </w:pPr>
      <w:r w:rsidRPr="004A025A">
        <w:rPr>
          <w:b/>
        </w:rPr>
        <w:t>6.5.2</w:t>
      </w:r>
      <w:r w:rsidRPr="004A025A">
        <w:rPr>
          <w:b/>
        </w:rPr>
        <w:tab/>
      </w:r>
      <w:r w:rsidRPr="004A025A">
        <w:t>Det er krav om tilkopling til offentlig vann- og avløpsledning ved utbygging i områder som ligger i nærheten av slike.</w:t>
      </w:r>
      <w:r w:rsidR="00C71929">
        <w:t xml:space="preserve"> </w:t>
      </w:r>
      <w:r w:rsidR="00C71929" w:rsidRPr="00C71929">
        <w:rPr>
          <w:color w:val="FF0000"/>
        </w:rPr>
        <w:t>Ved etablering eller utbedring av vann- og avløpsløsninger skal muligheten for felles løsning for flere enheter vurderes.</w:t>
      </w:r>
    </w:p>
    <w:p w:rsidR="005D324D" w:rsidRPr="004A025A" w:rsidRDefault="005D324D" w:rsidP="005D324D">
      <w:pPr>
        <w:spacing w:after="0"/>
        <w:ind w:left="705" w:hanging="705"/>
        <w:rPr>
          <w:b/>
        </w:rPr>
      </w:pPr>
    </w:p>
    <w:p w:rsidR="005D324D" w:rsidRPr="004A025A" w:rsidRDefault="005D324D" w:rsidP="005D324D">
      <w:pPr>
        <w:spacing w:after="0"/>
        <w:ind w:left="705" w:hanging="705"/>
        <w:rPr>
          <w:b/>
        </w:rPr>
      </w:pPr>
      <w:r w:rsidRPr="004A025A">
        <w:rPr>
          <w:b/>
        </w:rPr>
        <w:t>6.5.3</w:t>
      </w:r>
      <w:r w:rsidRPr="004A025A">
        <w:rPr>
          <w:b/>
        </w:rPr>
        <w:tab/>
      </w:r>
      <w:r w:rsidRPr="004A025A">
        <w:t>Ved utbygging skal det sikres areal til renovasjonsløsninger.</w:t>
      </w:r>
    </w:p>
    <w:p w:rsidR="006F19A4" w:rsidRDefault="006F19A4" w:rsidP="00A83BA0">
      <w:pPr>
        <w:spacing w:after="160" w:line="259" w:lineRule="auto"/>
        <w:rPr>
          <w:rFonts w:cs="Arial"/>
          <w:b/>
          <w:bCs/>
          <w:color w:val="1F4E79" w:themeColor="accent1" w:themeShade="80"/>
          <w:sz w:val="28"/>
          <w:szCs w:val="28"/>
        </w:rPr>
      </w:pPr>
    </w:p>
    <w:p w:rsidR="00A83BA0" w:rsidRPr="00790E61" w:rsidRDefault="00A83BA0" w:rsidP="00A83BA0">
      <w:pPr>
        <w:spacing w:after="160" w:line="259" w:lineRule="auto"/>
        <w:rPr>
          <w:rFonts w:cs="Arial"/>
          <w:b/>
          <w:bCs/>
          <w:color w:val="1F4E79" w:themeColor="accent1" w:themeShade="80"/>
          <w:sz w:val="28"/>
          <w:szCs w:val="28"/>
        </w:rPr>
      </w:pPr>
      <w:r w:rsidRPr="007D32BA">
        <w:rPr>
          <w:rFonts w:cs="Arial"/>
          <w:b/>
          <w:bCs/>
          <w:color w:val="1F4E79" w:themeColor="accent1" w:themeShade="80"/>
          <w:sz w:val="28"/>
          <w:szCs w:val="28"/>
        </w:rPr>
        <w:t>§ 6.</w:t>
      </w:r>
      <w:r w:rsidR="005D324D">
        <w:rPr>
          <w:rFonts w:cs="Arial"/>
          <w:b/>
          <w:bCs/>
          <w:color w:val="1F4E79" w:themeColor="accent1" w:themeShade="80"/>
          <w:sz w:val="28"/>
          <w:szCs w:val="28"/>
        </w:rPr>
        <w:t>6</w:t>
      </w:r>
      <w:r w:rsidRPr="007D32BA">
        <w:rPr>
          <w:rFonts w:cs="Arial"/>
          <w:b/>
          <w:bCs/>
          <w:color w:val="1F4E79" w:themeColor="accent1" w:themeShade="80"/>
          <w:sz w:val="28"/>
          <w:szCs w:val="28"/>
        </w:rPr>
        <w:t xml:space="preserve"> Landskap og grønnstruktur</w:t>
      </w:r>
      <w:r>
        <w:rPr>
          <w:b/>
          <w:color w:val="1F3864" w:themeColor="accent5" w:themeShade="80"/>
          <w:sz w:val="28"/>
          <w:szCs w:val="28"/>
        </w:rPr>
        <w:t xml:space="preserve"> </w:t>
      </w:r>
      <w:r w:rsidRPr="007D32BA">
        <w:rPr>
          <w:rFonts w:cs="Arial"/>
          <w:b/>
          <w:bCs/>
          <w:color w:val="1F4E79" w:themeColor="accent1" w:themeShade="80"/>
          <w:sz w:val="24"/>
          <w:szCs w:val="24"/>
        </w:rPr>
        <w:t>(</w:t>
      </w:r>
      <w:proofErr w:type="spellStart"/>
      <w:r w:rsidRPr="007D32BA">
        <w:rPr>
          <w:rFonts w:cs="Arial"/>
          <w:b/>
          <w:bCs/>
          <w:color w:val="1F4E79" w:themeColor="accent1" w:themeShade="80"/>
          <w:sz w:val="24"/>
          <w:szCs w:val="24"/>
        </w:rPr>
        <w:t>Pbl</w:t>
      </w:r>
      <w:proofErr w:type="spellEnd"/>
      <w:r w:rsidRPr="007D32BA">
        <w:rPr>
          <w:rFonts w:cs="Arial"/>
          <w:b/>
          <w:bCs/>
          <w:color w:val="1F4E79" w:themeColor="accent1" w:themeShade="80"/>
          <w:sz w:val="24"/>
          <w:szCs w:val="24"/>
        </w:rPr>
        <w:t xml:space="preserve">. § </w:t>
      </w:r>
      <w:bookmarkStart w:id="9" w:name="_Hlk53133018"/>
      <w:r w:rsidRPr="007D32BA">
        <w:rPr>
          <w:rFonts w:cs="Arial"/>
          <w:b/>
          <w:bCs/>
          <w:color w:val="1F4E79" w:themeColor="accent1" w:themeShade="80"/>
          <w:sz w:val="24"/>
          <w:szCs w:val="24"/>
        </w:rPr>
        <w:t>11-9, pkt. 6)</w:t>
      </w:r>
      <w:bookmarkEnd w:id="9"/>
    </w:p>
    <w:p w:rsidR="00A83BA0" w:rsidRDefault="005D324D" w:rsidP="00A83BA0">
      <w:pPr>
        <w:spacing w:after="0"/>
        <w:ind w:left="705" w:hanging="705"/>
      </w:pPr>
      <w:r>
        <w:rPr>
          <w:b/>
          <w:sz w:val="24"/>
        </w:rPr>
        <w:t>6.6</w:t>
      </w:r>
      <w:r w:rsidR="00A83BA0" w:rsidRPr="00790E61">
        <w:rPr>
          <w:b/>
          <w:sz w:val="24"/>
        </w:rPr>
        <w:t>.1</w:t>
      </w:r>
      <w:r w:rsidR="00A83BA0">
        <w:tab/>
      </w:r>
      <w:r w:rsidR="00A83BA0" w:rsidRPr="00857418">
        <w:t xml:space="preserve">Sammenhengende </w:t>
      </w:r>
      <w:proofErr w:type="spellStart"/>
      <w:r w:rsidR="00A83BA0" w:rsidRPr="00857418">
        <w:t>grøntdrag</w:t>
      </w:r>
      <w:proofErr w:type="spellEnd"/>
      <w:r w:rsidR="00A83BA0" w:rsidRPr="00857418">
        <w:t xml:space="preserve">, grønne lunger, turveier og områder for lek og rekreasjon skal </w:t>
      </w:r>
      <w:r w:rsidR="00A83BA0" w:rsidRPr="004A025A">
        <w:t xml:space="preserve">ivaretas og styrkes. I alle plan- og utbyggingstiltak skal det legges vekt på å bevare naturpregede områder på en slik måte at hensynet til biologisk mangfold, lek og rekreasjon ivaretas. Så langt det er praktisk mulig, skal det tas sikte på å bevare store og karakteristiske trær. </w:t>
      </w:r>
    </w:p>
    <w:p w:rsidR="00160051" w:rsidRDefault="00160051" w:rsidP="00A83BA0">
      <w:pPr>
        <w:spacing w:after="0"/>
        <w:ind w:left="705" w:hanging="705"/>
        <w:rPr>
          <w:color w:val="FF0000"/>
        </w:rPr>
      </w:pPr>
    </w:p>
    <w:p w:rsidR="00160051" w:rsidRPr="003C7088" w:rsidRDefault="00160051" w:rsidP="00A83BA0">
      <w:pPr>
        <w:spacing w:after="0"/>
        <w:ind w:left="705" w:hanging="705"/>
        <w:rPr>
          <w:b/>
          <w:bCs/>
          <w:i/>
          <w:iCs/>
          <w:color w:val="FF0000"/>
          <w:sz w:val="24"/>
          <w:szCs w:val="24"/>
        </w:rPr>
      </w:pPr>
      <w:r>
        <w:rPr>
          <w:color w:val="FF0000"/>
        </w:rPr>
        <w:tab/>
      </w:r>
      <w:r w:rsidRPr="003C7088">
        <w:rPr>
          <w:b/>
          <w:bCs/>
          <w:i/>
          <w:iCs/>
          <w:color w:val="FF0000"/>
          <w:sz w:val="24"/>
          <w:szCs w:val="24"/>
        </w:rPr>
        <w:t>Retningslinjer:</w:t>
      </w:r>
    </w:p>
    <w:p w:rsidR="00160051" w:rsidRPr="00160051" w:rsidRDefault="00160051" w:rsidP="00160051">
      <w:pPr>
        <w:pStyle w:val="Listeavsnitt"/>
        <w:numPr>
          <w:ilvl w:val="0"/>
          <w:numId w:val="5"/>
        </w:numPr>
        <w:spacing w:after="0"/>
        <w:rPr>
          <w:color w:val="FF0000"/>
        </w:rPr>
      </w:pPr>
      <w:r>
        <w:rPr>
          <w:color w:val="FF0000"/>
        </w:rPr>
        <w:t xml:space="preserve">Store karakteristiske trær som bør bevares er spesielt </w:t>
      </w:r>
      <w:r w:rsidR="00BA3C12">
        <w:rPr>
          <w:color w:val="FF0000"/>
        </w:rPr>
        <w:t>treslagene</w:t>
      </w:r>
      <w:r>
        <w:rPr>
          <w:color w:val="FF0000"/>
        </w:rPr>
        <w:t xml:space="preserve"> eik, </w:t>
      </w:r>
      <w:r w:rsidR="00BA3C12">
        <w:rPr>
          <w:color w:val="FF0000"/>
        </w:rPr>
        <w:t xml:space="preserve">alm, ask, </w:t>
      </w:r>
      <w:r>
        <w:rPr>
          <w:color w:val="FF0000"/>
        </w:rPr>
        <w:t>furu eller lind.</w:t>
      </w:r>
    </w:p>
    <w:p w:rsidR="00A83BA0" w:rsidRDefault="00A83BA0" w:rsidP="00A83BA0">
      <w:pPr>
        <w:pStyle w:val="Listeavsnitt"/>
        <w:spacing w:after="0"/>
        <w:ind w:left="1065"/>
      </w:pPr>
    </w:p>
    <w:p w:rsidR="00A83BA0" w:rsidRPr="00C66678" w:rsidRDefault="005D324D" w:rsidP="00A83BA0">
      <w:pPr>
        <w:ind w:left="705" w:hanging="705"/>
      </w:pPr>
      <w:r>
        <w:rPr>
          <w:b/>
          <w:sz w:val="24"/>
        </w:rPr>
        <w:t>6.6</w:t>
      </w:r>
      <w:r w:rsidR="00A83BA0" w:rsidRPr="00790E61">
        <w:rPr>
          <w:b/>
          <w:sz w:val="24"/>
        </w:rPr>
        <w:t>.2</w:t>
      </w:r>
      <w:r w:rsidR="00A83BA0">
        <w:tab/>
      </w:r>
      <w:r w:rsidR="00A83BA0" w:rsidRPr="006E6376">
        <w:t xml:space="preserve">Langs alle vassdrag med </w:t>
      </w:r>
      <w:proofErr w:type="spellStart"/>
      <w:r w:rsidR="00A83BA0" w:rsidRPr="006E6376">
        <w:t>årssikker</w:t>
      </w:r>
      <w:proofErr w:type="spellEnd"/>
      <w:r w:rsidR="00A83BA0" w:rsidRPr="006E6376">
        <w:t xml:space="preserve"> vannføring, inklusive elver, bekker, vann og tjern, skal det opprettholdes og om mulig utvikles et naturlig vegetasjonsbelte som ivaretar viktige økologiske funksjoner, motvirker erosjon og tjener </w:t>
      </w:r>
      <w:proofErr w:type="spellStart"/>
      <w:r w:rsidR="00A83BA0" w:rsidRPr="006E6376">
        <w:t>flomsikring</w:t>
      </w:r>
      <w:proofErr w:type="spellEnd"/>
      <w:r w:rsidR="00A83BA0" w:rsidRPr="006E6376">
        <w:t xml:space="preserve"> og friluftslivet.</w:t>
      </w:r>
    </w:p>
    <w:p w:rsidR="00450D02" w:rsidRPr="003C7088" w:rsidRDefault="00F25EE2" w:rsidP="00F25EE2">
      <w:pPr>
        <w:spacing w:after="0"/>
        <w:ind w:left="705"/>
        <w:rPr>
          <w:b/>
          <w:bCs/>
          <w:i/>
          <w:iCs/>
          <w:color w:val="FF0000"/>
          <w:sz w:val="24"/>
          <w:szCs w:val="24"/>
        </w:rPr>
      </w:pPr>
      <w:r w:rsidRPr="003C7088">
        <w:rPr>
          <w:b/>
          <w:bCs/>
          <w:i/>
          <w:iCs/>
          <w:color w:val="FF0000"/>
          <w:sz w:val="24"/>
          <w:szCs w:val="24"/>
        </w:rPr>
        <w:t>Retningslinjer:</w:t>
      </w:r>
    </w:p>
    <w:p w:rsidR="00F25EE2" w:rsidRPr="00F25EE2" w:rsidRDefault="00F25EE2" w:rsidP="00F25EE2">
      <w:pPr>
        <w:pStyle w:val="Listeavsnitt"/>
        <w:numPr>
          <w:ilvl w:val="0"/>
          <w:numId w:val="5"/>
        </w:numPr>
        <w:spacing w:after="0"/>
        <w:rPr>
          <w:i/>
          <w:iCs/>
          <w:color w:val="FF0000"/>
        </w:rPr>
      </w:pPr>
      <w:r w:rsidRPr="00F25EE2">
        <w:rPr>
          <w:i/>
          <w:iCs/>
          <w:color w:val="FF0000"/>
        </w:rPr>
        <w:t xml:space="preserve">Vegetasjonsbeltet </w:t>
      </w:r>
      <w:r w:rsidR="00493B5E">
        <w:rPr>
          <w:i/>
          <w:iCs/>
          <w:color w:val="FF0000"/>
        </w:rPr>
        <w:t xml:space="preserve">på hver side av vannflaten/vannstrengen </w:t>
      </w:r>
      <w:r w:rsidRPr="00F25EE2">
        <w:rPr>
          <w:i/>
          <w:iCs/>
          <w:color w:val="FF0000"/>
        </w:rPr>
        <w:t>bør være på minimum 20 meter</w:t>
      </w:r>
      <w:r w:rsidR="00493B5E">
        <w:rPr>
          <w:i/>
          <w:iCs/>
          <w:color w:val="FF0000"/>
        </w:rPr>
        <w:t xml:space="preserve"> </w:t>
      </w:r>
      <w:r w:rsidR="00493B5E" w:rsidRPr="00DB393B">
        <w:rPr>
          <w:i/>
          <w:iCs/>
          <w:color w:val="2F5496" w:themeColor="accent5" w:themeShade="BF"/>
        </w:rPr>
        <w:t xml:space="preserve">langs elver, større bekker, vann og tjern. Langs mindre bekker bør vegetasjonsbeltet være på minimum </w:t>
      </w:r>
      <w:r w:rsidR="00A5473A" w:rsidRPr="00DB393B">
        <w:rPr>
          <w:i/>
          <w:iCs/>
          <w:color w:val="2F5496" w:themeColor="accent5" w:themeShade="BF"/>
        </w:rPr>
        <w:t>6</w:t>
      </w:r>
      <w:r w:rsidR="00493B5E" w:rsidRPr="00DB393B">
        <w:rPr>
          <w:i/>
          <w:iCs/>
          <w:color w:val="2F5496" w:themeColor="accent5" w:themeShade="BF"/>
        </w:rPr>
        <w:t xml:space="preserve"> meter.  </w:t>
      </w:r>
    </w:p>
    <w:p w:rsidR="00393AE3" w:rsidRDefault="00393AE3" w:rsidP="00A83BA0">
      <w:pPr>
        <w:spacing w:after="160" w:line="259" w:lineRule="auto"/>
        <w:rPr>
          <w:rFonts w:cs="Arial"/>
          <w:b/>
          <w:bCs/>
          <w:color w:val="1F3864" w:themeColor="accent5" w:themeShade="80"/>
          <w:sz w:val="28"/>
          <w:szCs w:val="24"/>
        </w:rPr>
      </w:pPr>
    </w:p>
    <w:p w:rsidR="00313797" w:rsidRPr="00313797" w:rsidRDefault="00313797" w:rsidP="00A83BA0">
      <w:pPr>
        <w:spacing w:after="160" w:line="259" w:lineRule="auto"/>
        <w:rPr>
          <w:rFonts w:cs="Arial"/>
          <w:b/>
          <w:bCs/>
          <w:color w:val="1F3864" w:themeColor="accent5" w:themeShade="80"/>
          <w:sz w:val="28"/>
          <w:szCs w:val="24"/>
        </w:rPr>
      </w:pPr>
      <w:bookmarkStart w:id="10" w:name="_Hlk53404729"/>
      <w:r w:rsidRPr="00313797">
        <w:rPr>
          <w:rFonts w:cs="Arial"/>
          <w:b/>
          <w:bCs/>
          <w:color w:val="FF0000"/>
          <w:sz w:val="28"/>
          <w:szCs w:val="24"/>
        </w:rPr>
        <w:t xml:space="preserve">§ 6.7 </w:t>
      </w:r>
      <w:r>
        <w:rPr>
          <w:rFonts w:cs="Arial"/>
          <w:b/>
          <w:bCs/>
          <w:color w:val="FF0000"/>
          <w:sz w:val="28"/>
          <w:szCs w:val="24"/>
        </w:rPr>
        <w:t xml:space="preserve">Miljøkvalitet og natur </w:t>
      </w:r>
      <w:r w:rsidRPr="00313797">
        <w:rPr>
          <w:rFonts w:cs="Arial"/>
          <w:b/>
          <w:bCs/>
          <w:color w:val="FF0000"/>
          <w:sz w:val="24"/>
          <w:szCs w:val="24"/>
        </w:rPr>
        <w:t>(</w:t>
      </w:r>
      <w:proofErr w:type="spellStart"/>
      <w:r w:rsidRPr="00313797">
        <w:rPr>
          <w:rFonts w:cs="Arial"/>
          <w:b/>
          <w:bCs/>
          <w:color w:val="FF0000"/>
          <w:sz w:val="24"/>
          <w:szCs w:val="24"/>
        </w:rPr>
        <w:t>Pbl</w:t>
      </w:r>
      <w:proofErr w:type="spellEnd"/>
      <w:r w:rsidRPr="00313797">
        <w:rPr>
          <w:rFonts w:cs="Arial"/>
          <w:b/>
          <w:bCs/>
          <w:color w:val="FF0000"/>
          <w:sz w:val="24"/>
          <w:szCs w:val="24"/>
        </w:rPr>
        <w:t>. §</w:t>
      </w:r>
      <w:r w:rsidRPr="00313797">
        <w:rPr>
          <w:rFonts w:cs="Arial"/>
          <w:b/>
          <w:bCs/>
          <w:color w:val="FF0000"/>
          <w:sz w:val="28"/>
          <w:szCs w:val="24"/>
        </w:rPr>
        <w:t xml:space="preserve"> </w:t>
      </w:r>
      <w:r w:rsidRPr="00313797">
        <w:rPr>
          <w:rFonts w:cs="Arial"/>
          <w:b/>
          <w:bCs/>
          <w:color w:val="FF0000"/>
          <w:sz w:val="24"/>
          <w:szCs w:val="24"/>
        </w:rPr>
        <w:t>11-9, pkt. 6)</w:t>
      </w:r>
    </w:p>
    <w:p w:rsidR="000A00E5" w:rsidRDefault="007A0BFE" w:rsidP="00313797">
      <w:pPr>
        <w:spacing w:after="160" w:line="259" w:lineRule="auto"/>
        <w:ind w:left="708"/>
        <w:rPr>
          <w:color w:val="FF0000"/>
        </w:rPr>
      </w:pPr>
      <w:r>
        <w:rPr>
          <w:color w:val="FF0000"/>
        </w:rPr>
        <w:t xml:space="preserve">Ved </w:t>
      </w:r>
      <w:r w:rsidR="000A00E5">
        <w:rPr>
          <w:color w:val="FF0000"/>
        </w:rPr>
        <w:t>oppføring, plassering og utforming av tiltak skal det ta særskilt hensyn til</w:t>
      </w:r>
      <w:r w:rsidR="004B07FA">
        <w:rPr>
          <w:color w:val="FF0000"/>
        </w:rPr>
        <w:t xml:space="preserve"> utvalgte og</w:t>
      </w:r>
      <w:r w:rsidR="000A00E5">
        <w:rPr>
          <w:color w:val="FF0000"/>
        </w:rPr>
        <w:t xml:space="preserve"> viktige naturtyper for å unngå forringelse av naturtypens utbredelse og forekomstens økologiske tilstand.</w:t>
      </w:r>
    </w:p>
    <w:p w:rsidR="00445078" w:rsidRDefault="000A00E5" w:rsidP="00445078">
      <w:pPr>
        <w:spacing w:after="160" w:line="259" w:lineRule="auto"/>
        <w:ind w:left="708"/>
        <w:rPr>
          <w:color w:val="FF0000"/>
        </w:rPr>
      </w:pPr>
      <w:r>
        <w:rPr>
          <w:color w:val="FF0000"/>
        </w:rPr>
        <w:t xml:space="preserve">Ved gjennomføring av tiltak, jf. </w:t>
      </w:r>
      <w:proofErr w:type="spellStart"/>
      <w:r>
        <w:rPr>
          <w:color w:val="FF0000"/>
        </w:rPr>
        <w:t>pbl</w:t>
      </w:r>
      <w:proofErr w:type="spellEnd"/>
      <w:r>
        <w:rPr>
          <w:color w:val="FF0000"/>
        </w:rPr>
        <w:t>. § 1-6,</w:t>
      </w:r>
      <w:r w:rsidRPr="002B22D2">
        <w:rPr>
          <w:color w:val="FF0000"/>
        </w:rPr>
        <w:t xml:space="preserve"> skal det </w:t>
      </w:r>
      <w:r>
        <w:rPr>
          <w:color w:val="FF0000"/>
        </w:rPr>
        <w:t>i områder med</w:t>
      </w:r>
      <w:r w:rsidR="004B07FA">
        <w:rPr>
          <w:color w:val="FF0000"/>
        </w:rPr>
        <w:t xml:space="preserve"> utvalgte og</w:t>
      </w:r>
      <w:r>
        <w:rPr>
          <w:color w:val="FF0000"/>
        </w:rPr>
        <w:t xml:space="preserve"> viktige naturtyper</w:t>
      </w:r>
      <w:r w:rsidRPr="002B22D2">
        <w:rPr>
          <w:color w:val="FF0000"/>
        </w:rPr>
        <w:t xml:space="preserve"> </w:t>
      </w:r>
      <w:r>
        <w:rPr>
          <w:color w:val="FF0000"/>
        </w:rPr>
        <w:t xml:space="preserve">vurderes </w:t>
      </w:r>
      <w:r w:rsidRPr="002B22D2">
        <w:rPr>
          <w:color w:val="FF0000"/>
        </w:rPr>
        <w:t>alternativ lokalisering</w:t>
      </w:r>
      <w:r>
        <w:rPr>
          <w:color w:val="FF0000"/>
        </w:rPr>
        <w:t>. Dersom annen lokalisering ikke er økonomisk og praktisk gjennomførbart, skal det</w:t>
      </w:r>
      <w:r w:rsidRPr="002B22D2">
        <w:rPr>
          <w:color w:val="FF0000"/>
        </w:rPr>
        <w:t xml:space="preserve"> legges vekt på de samlede konsekvenser av tiltakets effekt på naturmangfold, og eventuelt avbøtende tiltak for å redusere tap av naturmangfold.</w:t>
      </w:r>
      <w:r>
        <w:rPr>
          <w:color w:val="FF0000"/>
        </w:rPr>
        <w:t xml:space="preserve"> </w:t>
      </w:r>
    </w:p>
    <w:p w:rsidR="00445078" w:rsidRDefault="00445078" w:rsidP="00445078">
      <w:pPr>
        <w:spacing w:after="160" w:line="259" w:lineRule="auto"/>
        <w:ind w:left="708"/>
        <w:rPr>
          <w:color w:val="FF0000"/>
        </w:rPr>
      </w:pPr>
      <w:r w:rsidRPr="002B22D2">
        <w:rPr>
          <w:color w:val="FF0000"/>
        </w:rPr>
        <w:t>I område- eller detaljregulering kan det gis føringer for bruk av områder som er registrert med</w:t>
      </w:r>
      <w:r>
        <w:rPr>
          <w:color w:val="FF0000"/>
        </w:rPr>
        <w:t xml:space="preserve"> utvalgte og</w:t>
      </w:r>
      <w:r w:rsidRPr="002B22D2">
        <w:rPr>
          <w:color w:val="FF0000"/>
        </w:rPr>
        <w:t xml:space="preserve"> viktige naturtyper*, gjerne inndelt i kjerneområder og buffersoner. </w:t>
      </w:r>
    </w:p>
    <w:p w:rsidR="00313797" w:rsidRPr="002B22D2" w:rsidRDefault="00313797" w:rsidP="000A00E5">
      <w:pPr>
        <w:spacing w:after="160" w:line="259" w:lineRule="auto"/>
        <w:rPr>
          <w:color w:val="FF0000"/>
        </w:rPr>
      </w:pPr>
    </w:p>
    <w:p w:rsidR="007321C7" w:rsidRPr="00445078" w:rsidRDefault="007321C7" w:rsidP="004B07FA">
      <w:pPr>
        <w:spacing w:after="0" w:line="259" w:lineRule="auto"/>
        <w:ind w:left="708"/>
        <w:rPr>
          <w:b/>
          <w:bCs/>
          <w:i/>
          <w:iCs/>
          <w:color w:val="FF0000"/>
        </w:rPr>
      </w:pPr>
      <w:r w:rsidRPr="00445078">
        <w:rPr>
          <w:b/>
          <w:bCs/>
          <w:i/>
          <w:iCs/>
          <w:color w:val="FF0000"/>
        </w:rPr>
        <w:t>Retningslinjer:</w:t>
      </w:r>
    </w:p>
    <w:p w:rsidR="00313797" w:rsidRDefault="000A00E5" w:rsidP="000A00E5">
      <w:pPr>
        <w:pStyle w:val="Listeavsnitt"/>
        <w:numPr>
          <w:ilvl w:val="0"/>
          <w:numId w:val="5"/>
        </w:numPr>
        <w:spacing w:after="160" w:line="259" w:lineRule="auto"/>
        <w:rPr>
          <w:i/>
          <w:iCs/>
          <w:color w:val="FF0000"/>
        </w:rPr>
      </w:pPr>
      <w:r w:rsidRPr="000A00E5">
        <w:rPr>
          <w:i/>
          <w:iCs/>
          <w:color w:val="FF0000"/>
        </w:rPr>
        <w:t>«</w:t>
      </w:r>
      <w:r w:rsidR="00313797" w:rsidRPr="000A00E5">
        <w:rPr>
          <w:i/>
          <w:iCs/>
          <w:color w:val="FF0000"/>
        </w:rPr>
        <w:t>Viktige naturtyper</w:t>
      </w:r>
      <w:r w:rsidRPr="000A00E5">
        <w:rPr>
          <w:i/>
          <w:iCs/>
          <w:color w:val="FF0000"/>
        </w:rPr>
        <w:t>»</w:t>
      </w:r>
      <w:r w:rsidR="00313797" w:rsidRPr="000A00E5">
        <w:rPr>
          <w:i/>
          <w:iCs/>
          <w:color w:val="FF0000"/>
        </w:rPr>
        <w:t xml:space="preserve"> er definert som områder </w:t>
      </w:r>
      <w:r w:rsidR="004B07FA">
        <w:rPr>
          <w:i/>
          <w:iCs/>
          <w:color w:val="FF0000"/>
        </w:rPr>
        <w:t>vist i Naturbase</w:t>
      </w:r>
      <w:r w:rsidR="00313797" w:rsidRPr="000A00E5">
        <w:rPr>
          <w:i/>
          <w:iCs/>
          <w:color w:val="FF0000"/>
        </w:rPr>
        <w:t xml:space="preserve"> som «Svært viktig», «Viktig» og «Lokalt viktig» etter DN-håndbok 13 og 19, samt «Svært høy kvalitet» og «Høy kvalitet»</w:t>
      </w:r>
      <w:r w:rsidR="000C4503">
        <w:rPr>
          <w:i/>
          <w:iCs/>
          <w:color w:val="FF0000"/>
        </w:rPr>
        <w:t>,</w:t>
      </w:r>
      <w:r w:rsidR="00313797" w:rsidRPr="000A00E5">
        <w:rPr>
          <w:i/>
          <w:iCs/>
          <w:color w:val="FF0000"/>
        </w:rPr>
        <w:t xml:space="preserve"> </w:t>
      </w:r>
      <w:r w:rsidR="000C4503" w:rsidRPr="000A00E5">
        <w:rPr>
          <w:i/>
          <w:iCs/>
          <w:color w:val="FF0000"/>
        </w:rPr>
        <w:t>registrert</w:t>
      </w:r>
      <w:r w:rsidR="000C4503">
        <w:rPr>
          <w:i/>
          <w:iCs/>
          <w:color w:val="FF0000"/>
        </w:rPr>
        <w:t xml:space="preserve"> </w:t>
      </w:r>
      <w:r w:rsidR="00313797" w:rsidRPr="000A00E5">
        <w:rPr>
          <w:i/>
          <w:iCs/>
          <w:color w:val="FF0000"/>
        </w:rPr>
        <w:t>etter Miljødirektoratets instruks.</w:t>
      </w:r>
    </w:p>
    <w:p w:rsidR="004B07FA" w:rsidRPr="00493B5E" w:rsidRDefault="004B07FA" w:rsidP="004B07FA">
      <w:pPr>
        <w:pStyle w:val="Listeavsnitt"/>
        <w:numPr>
          <w:ilvl w:val="0"/>
          <w:numId w:val="5"/>
        </w:numPr>
        <w:spacing w:after="160" w:line="259" w:lineRule="auto"/>
        <w:rPr>
          <w:i/>
          <w:iCs/>
          <w:color w:val="FF0000"/>
        </w:rPr>
      </w:pPr>
      <w:r w:rsidRPr="00493B5E">
        <w:rPr>
          <w:i/>
          <w:iCs/>
          <w:color w:val="FF0000"/>
        </w:rPr>
        <w:t xml:space="preserve">Hule eiker og slåttemarker som er definert som utvalgt naturtype i </w:t>
      </w:r>
      <w:proofErr w:type="spellStart"/>
      <w:r w:rsidRPr="00493B5E">
        <w:rPr>
          <w:i/>
          <w:iCs/>
          <w:color w:val="FF0000"/>
        </w:rPr>
        <w:t>hht</w:t>
      </w:r>
      <w:proofErr w:type="spellEnd"/>
      <w:r w:rsidRPr="00493B5E">
        <w:rPr>
          <w:i/>
          <w:iCs/>
          <w:color w:val="FF0000"/>
        </w:rPr>
        <w:t>. § 3 i Forskrift om utvalgte naturtyper etter naturmangfoldloven, bør i størst mulig grad bevares ved gjennomføring av ulike tiltak.</w:t>
      </w:r>
    </w:p>
    <w:p w:rsidR="004B07FA" w:rsidRPr="000A00E5" w:rsidRDefault="004B07FA" w:rsidP="004B07FA">
      <w:pPr>
        <w:pStyle w:val="Listeavsnitt"/>
        <w:spacing w:after="160" w:line="259" w:lineRule="auto"/>
        <w:rPr>
          <w:i/>
          <w:iCs/>
          <w:color w:val="FF0000"/>
        </w:rPr>
      </w:pPr>
    </w:p>
    <w:bookmarkEnd w:id="10"/>
    <w:p w:rsidR="00313797" w:rsidRDefault="00313797" w:rsidP="00A83BA0">
      <w:pPr>
        <w:spacing w:after="160" w:line="259" w:lineRule="auto"/>
        <w:rPr>
          <w:rFonts w:cs="Arial"/>
          <w:b/>
          <w:bCs/>
          <w:color w:val="1F3864" w:themeColor="accent5" w:themeShade="80"/>
          <w:sz w:val="28"/>
          <w:szCs w:val="24"/>
        </w:rPr>
      </w:pPr>
    </w:p>
    <w:p w:rsidR="00A83BA0" w:rsidRPr="00790E61" w:rsidRDefault="00A83BA0" w:rsidP="00A83BA0">
      <w:pPr>
        <w:spacing w:after="160" w:line="259" w:lineRule="auto"/>
        <w:rPr>
          <w:rFonts w:cs="Arial"/>
          <w:b/>
          <w:bCs/>
          <w:color w:val="1F3864" w:themeColor="accent5" w:themeShade="80"/>
          <w:sz w:val="28"/>
          <w:szCs w:val="24"/>
        </w:rPr>
      </w:pPr>
      <w:r w:rsidRPr="00790E61">
        <w:rPr>
          <w:rFonts w:cs="Arial"/>
          <w:b/>
          <w:bCs/>
          <w:color w:val="1F3864" w:themeColor="accent5" w:themeShade="80"/>
          <w:sz w:val="28"/>
          <w:szCs w:val="24"/>
        </w:rPr>
        <w:t xml:space="preserve">KAP. 7 </w:t>
      </w:r>
      <w:bookmarkStart w:id="11" w:name="_Hlk54013433"/>
      <w:r w:rsidRPr="00790E61">
        <w:rPr>
          <w:rFonts w:cs="Arial"/>
          <w:b/>
          <w:bCs/>
          <w:color w:val="1F3864" w:themeColor="accent5" w:themeShade="80"/>
          <w:sz w:val="28"/>
          <w:szCs w:val="24"/>
        </w:rPr>
        <w:t xml:space="preserve">TRANSPORT, TILGJENGELIGHET OG ATKOMST </w:t>
      </w:r>
      <w:bookmarkEnd w:id="11"/>
    </w:p>
    <w:p w:rsidR="00A83BA0" w:rsidRPr="00923DD1" w:rsidRDefault="00A83BA0" w:rsidP="00A83BA0">
      <w:pPr>
        <w:spacing w:after="0"/>
        <w:ind w:firstLine="708"/>
        <w:rPr>
          <w:rFonts w:cs="Arial"/>
          <w:color w:val="FF0000"/>
          <w:sz w:val="24"/>
          <w:szCs w:val="24"/>
        </w:rPr>
      </w:pPr>
      <w:r w:rsidRPr="00923DD1">
        <w:rPr>
          <w:rFonts w:cs="Arial"/>
          <w:b/>
          <w:bCs/>
          <w:color w:val="1F4E79" w:themeColor="accent1" w:themeShade="80"/>
          <w:sz w:val="24"/>
          <w:szCs w:val="24"/>
        </w:rPr>
        <w:t>(</w:t>
      </w:r>
      <w:proofErr w:type="spellStart"/>
      <w:r w:rsidRPr="00923DD1">
        <w:rPr>
          <w:rFonts w:cs="Arial"/>
          <w:b/>
          <w:bCs/>
          <w:color w:val="1F4E79" w:themeColor="accent1" w:themeShade="80"/>
          <w:sz w:val="24"/>
          <w:szCs w:val="24"/>
        </w:rPr>
        <w:t>Pbl</w:t>
      </w:r>
      <w:proofErr w:type="spellEnd"/>
      <w:r w:rsidRPr="00923DD1">
        <w:rPr>
          <w:rFonts w:cs="Arial"/>
          <w:b/>
          <w:bCs/>
          <w:color w:val="1F4E79" w:themeColor="accent1" w:themeShade="80"/>
          <w:sz w:val="24"/>
          <w:szCs w:val="24"/>
        </w:rPr>
        <w:t>. § 11-9, pkt. 3)</w:t>
      </w:r>
    </w:p>
    <w:p w:rsidR="00A83BA0" w:rsidRDefault="00A83BA0" w:rsidP="00A83BA0">
      <w:pPr>
        <w:spacing w:after="0"/>
        <w:rPr>
          <w:rFonts w:cs="Arial"/>
          <w:b/>
          <w:bCs/>
          <w:color w:val="1F4E79" w:themeColor="accent1" w:themeShade="80"/>
          <w:sz w:val="28"/>
          <w:szCs w:val="28"/>
        </w:rPr>
      </w:pPr>
    </w:p>
    <w:p w:rsidR="00A83BA0" w:rsidRPr="007B3E8E" w:rsidRDefault="00A83BA0" w:rsidP="00A83BA0">
      <w:pPr>
        <w:spacing w:after="0"/>
        <w:rPr>
          <w:rFonts w:cs="Arial"/>
          <w:b/>
          <w:color w:val="1F4E79" w:themeColor="accent1" w:themeShade="80"/>
          <w:sz w:val="24"/>
          <w:szCs w:val="24"/>
        </w:rPr>
      </w:pPr>
      <w:r w:rsidRPr="007872E0">
        <w:rPr>
          <w:rFonts w:cs="Arial"/>
          <w:b/>
          <w:bCs/>
          <w:color w:val="1F4E79" w:themeColor="accent1" w:themeShade="80"/>
          <w:sz w:val="28"/>
          <w:szCs w:val="28"/>
        </w:rPr>
        <w:t xml:space="preserve">§ </w:t>
      </w:r>
      <w:r>
        <w:rPr>
          <w:rFonts w:cs="Arial"/>
          <w:b/>
          <w:bCs/>
          <w:color w:val="1F4E79" w:themeColor="accent1" w:themeShade="80"/>
          <w:sz w:val="28"/>
          <w:szCs w:val="28"/>
        </w:rPr>
        <w:t>7</w:t>
      </w:r>
      <w:r w:rsidRPr="007872E0">
        <w:rPr>
          <w:rFonts w:cs="Arial"/>
          <w:b/>
          <w:bCs/>
          <w:color w:val="1F4E79" w:themeColor="accent1" w:themeShade="80"/>
          <w:sz w:val="28"/>
          <w:szCs w:val="28"/>
        </w:rPr>
        <w:t>.1</w:t>
      </w:r>
      <w:r w:rsidRPr="007872E0">
        <w:rPr>
          <w:rFonts w:cs="Arial"/>
          <w:b/>
          <w:bCs/>
          <w:color w:val="1F4E79" w:themeColor="accent1" w:themeShade="80"/>
          <w:sz w:val="28"/>
          <w:szCs w:val="28"/>
        </w:rPr>
        <w:tab/>
        <w:t>Kollektivtransport</w:t>
      </w:r>
      <w:r>
        <w:rPr>
          <w:rFonts w:cs="Arial"/>
          <w:b/>
          <w:color w:val="1F4E79" w:themeColor="accent1" w:themeShade="80"/>
          <w:sz w:val="24"/>
          <w:szCs w:val="24"/>
        </w:rPr>
        <w:t xml:space="preserve"> </w:t>
      </w:r>
    </w:p>
    <w:p w:rsidR="00A83BA0" w:rsidRPr="007F79D0" w:rsidRDefault="00A83BA0" w:rsidP="00A83BA0">
      <w:pPr>
        <w:spacing w:after="0"/>
        <w:ind w:left="705"/>
        <w:rPr>
          <w:rFonts w:cs="Arial"/>
        </w:rPr>
      </w:pPr>
      <w:r w:rsidRPr="007F79D0">
        <w:rPr>
          <w:rFonts w:cs="Arial"/>
        </w:rPr>
        <w:t xml:space="preserve">God framkommelighet </w:t>
      </w:r>
      <w:r w:rsidR="00A6264C" w:rsidRPr="00A6264C">
        <w:rPr>
          <w:rFonts w:cs="Arial"/>
          <w:color w:val="FF0000"/>
        </w:rPr>
        <w:t xml:space="preserve">og gjennomgående </w:t>
      </w:r>
      <w:proofErr w:type="spellStart"/>
      <w:r w:rsidR="00A6264C" w:rsidRPr="00A6264C">
        <w:rPr>
          <w:rFonts w:cs="Arial"/>
          <w:color w:val="FF0000"/>
        </w:rPr>
        <w:t>kollektiv</w:t>
      </w:r>
      <w:r w:rsidR="00A6264C" w:rsidRPr="0074013D">
        <w:rPr>
          <w:rFonts w:cs="Arial"/>
          <w:color w:val="4472C4" w:themeColor="accent5"/>
        </w:rPr>
        <w:t>tra</w:t>
      </w:r>
      <w:r w:rsidR="00493B5E" w:rsidRPr="0074013D">
        <w:rPr>
          <w:rFonts w:cs="Arial"/>
          <w:color w:val="4472C4" w:themeColor="accent5"/>
        </w:rPr>
        <w:t>sè</w:t>
      </w:r>
      <w:proofErr w:type="spellEnd"/>
      <w:r w:rsidRPr="00A6264C">
        <w:rPr>
          <w:rFonts w:cs="Arial"/>
          <w:color w:val="FF0000"/>
        </w:rPr>
        <w:t xml:space="preserve"> </w:t>
      </w:r>
      <w:r w:rsidRPr="007F79D0">
        <w:rPr>
          <w:rFonts w:cs="Arial"/>
        </w:rPr>
        <w:t>skal sikres i alle plansaker der dette er relevant.</w:t>
      </w:r>
    </w:p>
    <w:p w:rsidR="00A83BA0" w:rsidRPr="00BD7C04" w:rsidRDefault="00A83BA0" w:rsidP="00A83BA0">
      <w:pPr>
        <w:spacing w:after="0"/>
        <w:rPr>
          <w:rFonts w:cs="Arial"/>
        </w:rPr>
      </w:pPr>
    </w:p>
    <w:p w:rsidR="00393AE3" w:rsidRPr="003C7088" w:rsidRDefault="00393AE3" w:rsidP="00A83BA0">
      <w:pPr>
        <w:spacing w:after="0"/>
        <w:rPr>
          <w:rFonts w:cs="Arial"/>
          <w:b/>
          <w:i/>
          <w:sz w:val="24"/>
          <w:szCs w:val="24"/>
        </w:rPr>
      </w:pPr>
      <w:r w:rsidRPr="00BD7C04">
        <w:rPr>
          <w:rFonts w:cs="Arial"/>
          <w:b/>
          <w:i/>
        </w:rPr>
        <w:tab/>
      </w:r>
      <w:r w:rsidRPr="003C7088">
        <w:rPr>
          <w:rFonts w:cs="Arial"/>
          <w:b/>
          <w:i/>
          <w:sz w:val="24"/>
          <w:szCs w:val="24"/>
        </w:rPr>
        <w:t>Retningslinje:</w:t>
      </w:r>
    </w:p>
    <w:p w:rsidR="00393AE3" w:rsidRPr="00BD7C04" w:rsidRDefault="006501DD" w:rsidP="00393AE3">
      <w:pPr>
        <w:ind w:left="708"/>
        <w:rPr>
          <w:i/>
        </w:rPr>
      </w:pPr>
      <w:r w:rsidRPr="00BD7C04">
        <w:rPr>
          <w:i/>
        </w:rPr>
        <w:t>Det må legges til rette for</w:t>
      </w:r>
      <w:r w:rsidR="00393AE3" w:rsidRPr="00BD7C04">
        <w:rPr>
          <w:i/>
        </w:rPr>
        <w:t xml:space="preserve"> at buss/skolebuss som</w:t>
      </w:r>
      <w:r w:rsidRPr="00BD7C04">
        <w:rPr>
          <w:i/>
        </w:rPr>
        <w:t xml:space="preserve"> skal kjøre inn på boligfelt ikke må rygge inne i</w:t>
      </w:r>
      <w:r w:rsidR="00393AE3" w:rsidRPr="00BD7C04">
        <w:rPr>
          <w:i/>
        </w:rPr>
        <w:t xml:space="preserve"> boligfeltet.</w:t>
      </w:r>
    </w:p>
    <w:p w:rsidR="00A83BA0" w:rsidRPr="007B3E8E" w:rsidRDefault="00A83BA0" w:rsidP="00A83BA0">
      <w:pPr>
        <w:spacing w:after="0"/>
        <w:rPr>
          <w:rFonts w:cs="Arial"/>
          <w:b/>
          <w:color w:val="1F4E79" w:themeColor="accent1" w:themeShade="80"/>
          <w:sz w:val="24"/>
          <w:szCs w:val="24"/>
        </w:rPr>
      </w:pPr>
      <w:r w:rsidRPr="007872E0">
        <w:rPr>
          <w:rFonts w:cs="Arial"/>
          <w:b/>
          <w:bCs/>
          <w:color w:val="1F4E79" w:themeColor="accent1" w:themeShade="80"/>
          <w:sz w:val="28"/>
          <w:szCs w:val="28"/>
        </w:rPr>
        <w:t xml:space="preserve">§ </w:t>
      </w:r>
      <w:r>
        <w:rPr>
          <w:rFonts w:cs="Arial"/>
          <w:b/>
          <w:bCs/>
          <w:color w:val="1F4E79" w:themeColor="accent1" w:themeShade="80"/>
          <w:sz w:val="28"/>
          <w:szCs w:val="28"/>
        </w:rPr>
        <w:t>7</w:t>
      </w:r>
      <w:r w:rsidRPr="007872E0">
        <w:rPr>
          <w:rFonts w:cs="Arial"/>
          <w:b/>
          <w:bCs/>
          <w:color w:val="1F4E79" w:themeColor="accent1" w:themeShade="80"/>
          <w:sz w:val="28"/>
          <w:szCs w:val="28"/>
        </w:rPr>
        <w:t>.2</w:t>
      </w:r>
      <w:r w:rsidRPr="007872E0">
        <w:rPr>
          <w:rFonts w:cs="Arial"/>
          <w:b/>
          <w:bCs/>
          <w:color w:val="1F4E79" w:themeColor="accent1" w:themeShade="80"/>
          <w:sz w:val="28"/>
          <w:szCs w:val="28"/>
        </w:rPr>
        <w:tab/>
        <w:t>Sykkel</w:t>
      </w:r>
    </w:p>
    <w:p w:rsidR="00A83BA0" w:rsidRDefault="00A83BA0" w:rsidP="00A83BA0">
      <w:pPr>
        <w:spacing w:after="0"/>
        <w:ind w:left="705"/>
        <w:rPr>
          <w:rFonts w:cs="Arial"/>
        </w:rPr>
      </w:pPr>
      <w:r w:rsidRPr="007F79D0">
        <w:rPr>
          <w:rFonts w:cs="Arial"/>
        </w:rPr>
        <w:t>Det skal legges til rette for s</w:t>
      </w:r>
      <w:r>
        <w:rPr>
          <w:rFonts w:cs="Arial"/>
        </w:rPr>
        <w:t xml:space="preserve">ykkelparkering og gode </w:t>
      </w:r>
      <w:r w:rsidRPr="007F79D0">
        <w:rPr>
          <w:rFonts w:cs="Arial"/>
        </w:rPr>
        <w:t>sykkelforbindelser til holdeplasser, offentlige tjenestetilbud, sentrumsområder og jernbanestasjonen.</w:t>
      </w:r>
    </w:p>
    <w:p w:rsidR="00A6264C" w:rsidRPr="00A6264C" w:rsidRDefault="00A6264C" w:rsidP="00A83BA0">
      <w:pPr>
        <w:spacing w:after="0"/>
        <w:ind w:left="705"/>
        <w:rPr>
          <w:rFonts w:cs="Arial"/>
          <w:color w:val="FF0000"/>
        </w:rPr>
      </w:pPr>
      <w:r w:rsidRPr="00A6264C">
        <w:rPr>
          <w:rFonts w:cs="Arial"/>
          <w:color w:val="FF0000"/>
        </w:rPr>
        <w:t xml:space="preserve">I forbindelse med reguleringsplanarbeid skal etablering av sykkelveg vurderes. </w:t>
      </w:r>
    </w:p>
    <w:p w:rsidR="00A83BA0" w:rsidRPr="007872E0" w:rsidRDefault="00A83BA0" w:rsidP="00A83BA0">
      <w:pPr>
        <w:spacing w:after="0"/>
        <w:ind w:left="705"/>
        <w:rPr>
          <w:rFonts w:cs="Arial"/>
        </w:rPr>
      </w:pPr>
    </w:p>
    <w:p w:rsidR="00A83BA0" w:rsidRPr="007B3E8E" w:rsidRDefault="00A83BA0" w:rsidP="00A83BA0">
      <w:pPr>
        <w:spacing w:after="0"/>
        <w:rPr>
          <w:rFonts w:cs="Arial"/>
          <w:b/>
          <w:color w:val="1F4E79" w:themeColor="accent1" w:themeShade="80"/>
          <w:sz w:val="24"/>
          <w:szCs w:val="24"/>
        </w:rPr>
      </w:pPr>
      <w:r w:rsidRPr="007872E0">
        <w:rPr>
          <w:rFonts w:cs="Arial"/>
          <w:b/>
          <w:bCs/>
          <w:color w:val="1F4E79" w:themeColor="accent1" w:themeShade="80"/>
          <w:sz w:val="28"/>
          <w:szCs w:val="28"/>
        </w:rPr>
        <w:t xml:space="preserve">§ </w:t>
      </w:r>
      <w:r>
        <w:rPr>
          <w:rFonts w:cs="Arial"/>
          <w:b/>
          <w:bCs/>
          <w:color w:val="1F4E79" w:themeColor="accent1" w:themeShade="80"/>
          <w:sz w:val="28"/>
          <w:szCs w:val="28"/>
        </w:rPr>
        <w:t>7</w:t>
      </w:r>
      <w:r w:rsidRPr="007872E0">
        <w:rPr>
          <w:rFonts w:cs="Arial"/>
          <w:b/>
          <w:bCs/>
          <w:color w:val="1F4E79" w:themeColor="accent1" w:themeShade="80"/>
          <w:sz w:val="28"/>
          <w:szCs w:val="28"/>
        </w:rPr>
        <w:t>.3</w:t>
      </w:r>
      <w:r w:rsidRPr="007872E0">
        <w:rPr>
          <w:rFonts w:cs="Arial"/>
          <w:b/>
          <w:bCs/>
          <w:color w:val="1F4E79" w:themeColor="accent1" w:themeShade="80"/>
          <w:sz w:val="28"/>
          <w:szCs w:val="28"/>
        </w:rPr>
        <w:tab/>
        <w:t>Gangforbindelser</w:t>
      </w:r>
      <w:r>
        <w:rPr>
          <w:rFonts w:cs="Arial"/>
          <w:b/>
          <w:color w:val="1F4E79" w:themeColor="accent1" w:themeShade="80"/>
          <w:sz w:val="24"/>
          <w:szCs w:val="24"/>
        </w:rPr>
        <w:t xml:space="preserve"> </w:t>
      </w:r>
    </w:p>
    <w:p w:rsidR="00A83BA0" w:rsidRPr="007F79D0" w:rsidRDefault="00A83BA0" w:rsidP="00A83BA0">
      <w:pPr>
        <w:spacing w:after="0"/>
        <w:ind w:left="705"/>
        <w:rPr>
          <w:rFonts w:cs="Arial"/>
        </w:rPr>
      </w:pPr>
      <w:r w:rsidRPr="007F79D0">
        <w:rPr>
          <w:rFonts w:cs="Arial"/>
        </w:rPr>
        <w:t xml:space="preserve">Korte og trafikksikre gangforbindelser til viktige </w:t>
      </w:r>
      <w:proofErr w:type="spellStart"/>
      <w:r w:rsidRPr="007F79D0">
        <w:rPr>
          <w:rFonts w:cs="Arial"/>
        </w:rPr>
        <w:t>målpunkter</w:t>
      </w:r>
      <w:proofErr w:type="spellEnd"/>
      <w:r w:rsidRPr="007F79D0">
        <w:rPr>
          <w:rFonts w:cs="Arial"/>
        </w:rPr>
        <w:t>, herunder lokale tjenestetilbud, skole, barnehage og kollektivholdeplass, skal ivaretas i alle plansaker der dette er relevant.</w:t>
      </w:r>
    </w:p>
    <w:p w:rsidR="00A83BA0" w:rsidRDefault="00A83BA0" w:rsidP="00A83BA0">
      <w:pPr>
        <w:spacing w:after="0"/>
        <w:ind w:left="705"/>
        <w:rPr>
          <w:rFonts w:cs="Arial"/>
          <w:color w:val="FF0000"/>
        </w:rPr>
      </w:pPr>
    </w:p>
    <w:p w:rsidR="00A83BA0" w:rsidRPr="003C7088" w:rsidRDefault="00A83BA0" w:rsidP="00445078">
      <w:pPr>
        <w:spacing w:after="0" w:line="259" w:lineRule="auto"/>
        <w:ind w:firstLine="705"/>
        <w:rPr>
          <w:rFonts w:cs="Arial"/>
          <w:b/>
          <w:i/>
          <w:sz w:val="24"/>
          <w:szCs w:val="24"/>
        </w:rPr>
      </w:pPr>
      <w:r w:rsidRPr="003C7088">
        <w:rPr>
          <w:rFonts w:cs="Arial"/>
          <w:b/>
          <w:i/>
          <w:sz w:val="24"/>
          <w:szCs w:val="24"/>
        </w:rPr>
        <w:t>Retningslinjer:</w:t>
      </w:r>
    </w:p>
    <w:p w:rsidR="00A83BA0" w:rsidRDefault="00A83BA0" w:rsidP="00A83BA0">
      <w:pPr>
        <w:pStyle w:val="Listeavsnitt"/>
        <w:numPr>
          <w:ilvl w:val="0"/>
          <w:numId w:val="13"/>
        </w:numPr>
        <w:spacing w:after="0"/>
        <w:rPr>
          <w:rFonts w:cs="Arial"/>
          <w:i/>
        </w:rPr>
      </w:pPr>
      <w:r>
        <w:rPr>
          <w:rFonts w:cs="Arial"/>
          <w:i/>
        </w:rPr>
        <w:t>Stier, turveier</w:t>
      </w:r>
      <w:r w:rsidRPr="007B3E8E">
        <w:rPr>
          <w:rFonts w:cs="Arial"/>
          <w:i/>
        </w:rPr>
        <w:t xml:space="preserve"> og snarveier skal opprettholdes og evt. etableres der det ligger til rette for det.</w:t>
      </w:r>
    </w:p>
    <w:p w:rsidR="00A6264C" w:rsidRPr="00A6264C" w:rsidRDefault="00A6264C" w:rsidP="00A83BA0">
      <w:pPr>
        <w:pStyle w:val="Listeavsnitt"/>
        <w:numPr>
          <w:ilvl w:val="0"/>
          <w:numId w:val="13"/>
        </w:numPr>
        <w:spacing w:after="0"/>
        <w:rPr>
          <w:rFonts w:cs="Arial"/>
          <w:i/>
          <w:color w:val="FF0000"/>
        </w:rPr>
      </w:pPr>
      <w:r w:rsidRPr="00A6264C">
        <w:rPr>
          <w:rFonts w:cs="Arial"/>
          <w:i/>
          <w:color w:val="FF0000"/>
        </w:rPr>
        <w:t xml:space="preserve">Der terrenget er bratt, skal man søke å finne </w:t>
      </w:r>
      <w:proofErr w:type="spellStart"/>
      <w:r w:rsidRPr="00A6264C">
        <w:rPr>
          <w:rFonts w:cs="Arial"/>
          <w:i/>
          <w:color w:val="FF0000"/>
        </w:rPr>
        <w:t>trasèer</w:t>
      </w:r>
      <w:proofErr w:type="spellEnd"/>
      <w:r w:rsidRPr="00A6264C">
        <w:rPr>
          <w:rFonts w:cs="Arial"/>
          <w:i/>
          <w:color w:val="FF0000"/>
        </w:rPr>
        <w:t xml:space="preserve"> som gir bedre stigningsforhold for å ta seg fram til fots eller med sykkel.</w:t>
      </w:r>
    </w:p>
    <w:p w:rsidR="00A83BA0" w:rsidRDefault="00A83BA0" w:rsidP="00A83BA0">
      <w:pPr>
        <w:spacing w:after="0"/>
        <w:rPr>
          <w:rFonts w:cs="Arial"/>
          <w:color w:val="FF0000"/>
        </w:rPr>
      </w:pPr>
    </w:p>
    <w:p w:rsidR="003B5F0B" w:rsidRDefault="003B5F0B" w:rsidP="00A83BA0">
      <w:pPr>
        <w:spacing w:after="160" w:line="259" w:lineRule="auto"/>
        <w:rPr>
          <w:rFonts w:cs="Arial"/>
          <w:b/>
          <w:color w:val="1F4E79" w:themeColor="accent1" w:themeShade="80"/>
          <w:sz w:val="28"/>
          <w:szCs w:val="24"/>
        </w:rPr>
      </w:pPr>
    </w:p>
    <w:p w:rsidR="00445078" w:rsidRDefault="00445078">
      <w:pPr>
        <w:spacing w:after="160" w:line="259" w:lineRule="auto"/>
        <w:rPr>
          <w:rFonts w:cs="Arial"/>
          <w:b/>
          <w:color w:val="1F3864" w:themeColor="accent5" w:themeShade="80"/>
          <w:sz w:val="28"/>
          <w:szCs w:val="24"/>
        </w:rPr>
      </w:pPr>
      <w:r>
        <w:rPr>
          <w:rFonts w:cs="Arial"/>
          <w:b/>
          <w:color w:val="1F3864" w:themeColor="accent5" w:themeShade="80"/>
          <w:sz w:val="28"/>
          <w:szCs w:val="24"/>
        </w:rPr>
        <w:br w:type="page"/>
      </w:r>
    </w:p>
    <w:p w:rsidR="00A83BA0" w:rsidRPr="00540A11" w:rsidRDefault="00A83BA0" w:rsidP="00A83BA0">
      <w:pPr>
        <w:spacing w:after="160" w:line="259" w:lineRule="auto"/>
        <w:rPr>
          <w:rFonts w:cs="Arial"/>
          <w:b/>
          <w:color w:val="1F3864" w:themeColor="accent5" w:themeShade="80"/>
          <w:sz w:val="28"/>
          <w:szCs w:val="24"/>
        </w:rPr>
      </w:pPr>
      <w:r w:rsidRPr="00790E61">
        <w:rPr>
          <w:rFonts w:cs="Arial"/>
          <w:b/>
          <w:color w:val="1F3864" w:themeColor="accent5" w:themeShade="80"/>
          <w:sz w:val="28"/>
          <w:szCs w:val="24"/>
        </w:rPr>
        <w:lastRenderedPageBreak/>
        <w:t xml:space="preserve">KAP. 8 </w:t>
      </w:r>
      <w:r w:rsidRPr="00790E61">
        <w:rPr>
          <w:rFonts w:cs="Arial"/>
          <w:b/>
          <w:color w:val="1F3864" w:themeColor="accent5" w:themeShade="80"/>
          <w:sz w:val="28"/>
          <w:szCs w:val="24"/>
        </w:rPr>
        <w:tab/>
      </w:r>
      <w:bookmarkStart w:id="12" w:name="_Hlk54013469"/>
      <w:r w:rsidRPr="00790E61">
        <w:rPr>
          <w:rFonts w:cs="Arial"/>
          <w:b/>
          <w:color w:val="1F3864" w:themeColor="accent5" w:themeShade="80"/>
          <w:sz w:val="28"/>
          <w:szCs w:val="24"/>
        </w:rPr>
        <w:t>TILTAK LANGS SJØ OG VASSDRAG</w:t>
      </w:r>
      <w:bookmarkEnd w:id="12"/>
    </w:p>
    <w:p w:rsidR="00A83BA0" w:rsidRDefault="00A83BA0" w:rsidP="00A83BA0">
      <w:pPr>
        <w:spacing w:after="0"/>
        <w:rPr>
          <w:rFonts w:cs="Arial"/>
          <w:b/>
          <w:sz w:val="28"/>
          <w:szCs w:val="24"/>
        </w:rPr>
      </w:pPr>
    </w:p>
    <w:p w:rsidR="00A83BA0" w:rsidRDefault="00A83BA0" w:rsidP="00A83BA0">
      <w:pPr>
        <w:spacing w:after="0" w:line="259" w:lineRule="auto"/>
        <w:rPr>
          <w:b/>
          <w:color w:val="1F4E79" w:themeColor="accent1" w:themeShade="80"/>
        </w:rPr>
      </w:pPr>
      <w:r w:rsidRPr="008B66DE">
        <w:rPr>
          <w:b/>
          <w:color w:val="1F4E79" w:themeColor="accent1" w:themeShade="80"/>
          <w:sz w:val="28"/>
          <w:szCs w:val="28"/>
        </w:rPr>
        <w:t xml:space="preserve">§ </w:t>
      </w:r>
      <w:r>
        <w:rPr>
          <w:b/>
          <w:color w:val="1F4E79" w:themeColor="accent1" w:themeShade="80"/>
          <w:sz w:val="28"/>
          <w:szCs w:val="28"/>
        </w:rPr>
        <w:t>8</w:t>
      </w:r>
      <w:r w:rsidRPr="008B66DE">
        <w:rPr>
          <w:b/>
          <w:color w:val="1F4E79" w:themeColor="accent1" w:themeShade="80"/>
          <w:sz w:val="28"/>
          <w:szCs w:val="28"/>
        </w:rPr>
        <w:t xml:space="preserve">.1 </w:t>
      </w:r>
      <w:r w:rsidRPr="008B66DE">
        <w:rPr>
          <w:b/>
          <w:color w:val="1F4E79" w:themeColor="accent1" w:themeShade="80"/>
          <w:sz w:val="28"/>
          <w:szCs w:val="28"/>
        </w:rPr>
        <w:tab/>
        <w:t>Byggeforbud</w:t>
      </w:r>
      <w:r>
        <w:rPr>
          <w:b/>
          <w:color w:val="1F4E79" w:themeColor="accent1" w:themeShade="80"/>
          <w:sz w:val="28"/>
          <w:szCs w:val="28"/>
        </w:rPr>
        <w:t xml:space="preserve"> langs</w:t>
      </w:r>
      <w:r w:rsidRPr="008B66DE">
        <w:rPr>
          <w:b/>
          <w:color w:val="1F4E79" w:themeColor="accent1" w:themeShade="80"/>
          <w:sz w:val="28"/>
          <w:szCs w:val="28"/>
        </w:rPr>
        <w:t xml:space="preserve"> sjø og vassdrag</w:t>
      </w:r>
      <w:r>
        <w:rPr>
          <w:b/>
          <w:color w:val="1F4E79" w:themeColor="accent1" w:themeShade="80"/>
          <w:sz w:val="28"/>
          <w:szCs w:val="28"/>
        </w:rPr>
        <w:t xml:space="preserve"> </w:t>
      </w:r>
      <w:r w:rsidRPr="007D32BA">
        <w:rPr>
          <w:b/>
          <w:color w:val="1F4E79" w:themeColor="accent1" w:themeShade="80"/>
          <w:sz w:val="24"/>
          <w:szCs w:val="24"/>
        </w:rPr>
        <w:t>(</w:t>
      </w:r>
      <w:proofErr w:type="spellStart"/>
      <w:r w:rsidRPr="007D32BA">
        <w:rPr>
          <w:b/>
          <w:color w:val="1F4E79" w:themeColor="accent1" w:themeShade="80"/>
          <w:sz w:val="24"/>
          <w:szCs w:val="24"/>
        </w:rPr>
        <w:t>Pbl</w:t>
      </w:r>
      <w:proofErr w:type="spellEnd"/>
      <w:r w:rsidRPr="007D32BA">
        <w:rPr>
          <w:b/>
          <w:color w:val="1F4E79" w:themeColor="accent1" w:themeShade="80"/>
          <w:sz w:val="24"/>
          <w:szCs w:val="24"/>
        </w:rPr>
        <w:t xml:space="preserve">. § 1-8), </w:t>
      </w:r>
      <w:r w:rsidRPr="0022151A">
        <w:rPr>
          <w:b/>
          <w:color w:val="1F4E79" w:themeColor="accent1" w:themeShade="80"/>
        </w:rPr>
        <w:t>(Sone 1, jf. vedlegg 4)</w:t>
      </w:r>
    </w:p>
    <w:p w:rsidR="00A83BA0" w:rsidRPr="000626C6" w:rsidRDefault="00A83BA0" w:rsidP="00A83BA0">
      <w:pPr>
        <w:spacing w:after="0" w:line="259" w:lineRule="auto"/>
        <w:rPr>
          <w:b/>
          <w:color w:val="1F4E79" w:themeColor="accent1" w:themeShade="80"/>
          <w:sz w:val="28"/>
          <w:szCs w:val="28"/>
        </w:rPr>
      </w:pPr>
      <w:r>
        <w:rPr>
          <w:b/>
          <w:color w:val="1F4E79" w:themeColor="accent1" w:themeShade="80"/>
        </w:rPr>
        <w:tab/>
      </w:r>
    </w:p>
    <w:p w:rsidR="00A83BA0" w:rsidRPr="00805AD2" w:rsidRDefault="00A83BA0" w:rsidP="00805AD2">
      <w:pPr>
        <w:spacing w:after="0"/>
        <w:ind w:left="705" w:hanging="705"/>
        <w:rPr>
          <w:rFonts w:cs="Arial"/>
          <w:bCs/>
          <w:color w:val="FF0000"/>
        </w:rPr>
      </w:pPr>
      <w:r w:rsidRPr="00790E61">
        <w:rPr>
          <w:rFonts w:cs="Arial"/>
          <w:b/>
          <w:sz w:val="24"/>
        </w:rPr>
        <w:t>8.1.1</w:t>
      </w:r>
      <w:r w:rsidRPr="00857418">
        <w:rPr>
          <w:rFonts w:cs="Arial"/>
        </w:rPr>
        <w:tab/>
        <w:t>Arealkartet viser inntegnet byggegrense mot sjø</w:t>
      </w:r>
      <w:r>
        <w:rPr>
          <w:rFonts w:cs="Arial"/>
        </w:rPr>
        <w:t xml:space="preserve"> og </w:t>
      </w:r>
      <w:r w:rsidRPr="004A025A">
        <w:rPr>
          <w:rFonts w:cs="Arial"/>
        </w:rPr>
        <w:t xml:space="preserve">vassdrag. </w:t>
      </w:r>
      <w:r w:rsidR="00A6264C" w:rsidRPr="00A6264C">
        <w:rPr>
          <w:rFonts w:cs="Arial"/>
          <w:color w:val="FF0000"/>
        </w:rPr>
        <w:t xml:space="preserve">For områder langs </w:t>
      </w:r>
      <w:r w:rsidR="00E14069">
        <w:rPr>
          <w:rFonts w:cs="Arial"/>
          <w:color w:val="FF0000"/>
        </w:rPr>
        <w:t>Halden-</w:t>
      </w:r>
      <w:r w:rsidR="00A6264C" w:rsidRPr="00A6264C">
        <w:rPr>
          <w:rFonts w:cs="Arial"/>
          <w:color w:val="FF0000"/>
        </w:rPr>
        <w:t>vassdrag</w:t>
      </w:r>
      <w:r w:rsidR="00E14069">
        <w:rPr>
          <w:rFonts w:cs="Arial"/>
          <w:color w:val="FF0000"/>
        </w:rPr>
        <w:t>et, Enningdalsvassdraget og Rokkevassdraget med tilhørende nedbørsfelt</w:t>
      </w:r>
      <w:r w:rsidR="00A6264C" w:rsidRPr="00A6264C">
        <w:rPr>
          <w:rFonts w:cs="Arial"/>
          <w:color w:val="FF0000"/>
        </w:rPr>
        <w:t xml:space="preserve"> fastsettes en </w:t>
      </w:r>
      <w:r w:rsidRPr="004A025A">
        <w:rPr>
          <w:rFonts w:cs="Arial"/>
        </w:rPr>
        <w:t>100 meter</w:t>
      </w:r>
      <w:r w:rsidR="00E14069">
        <w:rPr>
          <w:rFonts w:cs="Arial"/>
        </w:rPr>
        <w:t>s</w:t>
      </w:r>
      <w:r w:rsidRPr="004A025A">
        <w:rPr>
          <w:rFonts w:cs="Arial"/>
        </w:rPr>
        <w:t xml:space="preserve"> byggegrense </w:t>
      </w:r>
      <w:r w:rsidR="00E14069" w:rsidRPr="00E14069">
        <w:rPr>
          <w:rFonts w:cs="Arial"/>
          <w:color w:val="FF0000"/>
        </w:rPr>
        <w:t>der det er et byggeforbud</w:t>
      </w:r>
      <w:r w:rsidR="00E15711">
        <w:rPr>
          <w:rFonts w:cs="Arial"/>
          <w:color w:val="FF0000"/>
        </w:rPr>
        <w:t>, med mindre tiltaket er unntatt i bestemmelsene i § 8.1.2</w:t>
      </w:r>
      <w:r w:rsidR="00E14069" w:rsidRPr="00E14069">
        <w:rPr>
          <w:rFonts w:cs="Arial"/>
          <w:color w:val="FF0000"/>
        </w:rPr>
        <w:t xml:space="preserve">. </w:t>
      </w:r>
      <w:r w:rsidR="00E14069">
        <w:rPr>
          <w:rFonts w:cs="Arial"/>
        </w:rPr>
        <w:t>L</w:t>
      </w:r>
      <w:r w:rsidRPr="006501DD">
        <w:rPr>
          <w:rFonts w:cs="Arial"/>
        </w:rPr>
        <w:t>angs</w:t>
      </w:r>
      <w:r w:rsidRPr="004A025A">
        <w:rPr>
          <w:rFonts w:cs="Arial"/>
        </w:rPr>
        <w:t xml:space="preserve"> øvrige innsjøer og vassdrag</w:t>
      </w:r>
      <w:r w:rsidR="00E14069">
        <w:rPr>
          <w:rFonts w:cs="Arial"/>
        </w:rPr>
        <w:t xml:space="preserve"> er byggegrensen 30 meter, så fremt det ikke er fastsatt egen byggegrense mot vassdrag i arealkartet. </w:t>
      </w:r>
      <w:r w:rsidR="00805AD2">
        <w:rPr>
          <w:rFonts w:cs="Arial"/>
        </w:rPr>
        <w:t xml:space="preserve"> </w:t>
      </w:r>
      <w:r w:rsidR="00805AD2">
        <w:rPr>
          <w:rFonts w:cs="Arial"/>
          <w:color w:val="FF0000"/>
        </w:rPr>
        <w:t xml:space="preserve">Byggegrense mot </w:t>
      </w:r>
      <w:r w:rsidR="00805AD2" w:rsidRPr="00B51E2D">
        <w:rPr>
          <w:rFonts w:cs="Arial"/>
          <w:color w:val="FF0000"/>
        </w:rPr>
        <w:t>sjø og vassdrag</w:t>
      </w:r>
      <w:r w:rsidR="00805AD2">
        <w:rPr>
          <w:rFonts w:cs="Arial"/>
          <w:color w:val="FF0000"/>
        </w:rPr>
        <w:t xml:space="preserve"> som framgår av kommuneplanens arealkart</w:t>
      </w:r>
      <w:r w:rsidR="00805AD2" w:rsidRPr="00B51E2D">
        <w:rPr>
          <w:rFonts w:cs="Arial"/>
          <w:color w:val="FF0000"/>
        </w:rPr>
        <w:t xml:space="preserve"> gjelder</w:t>
      </w:r>
      <w:r w:rsidR="00805AD2">
        <w:rPr>
          <w:rFonts w:cs="Arial"/>
          <w:color w:val="FF0000"/>
        </w:rPr>
        <w:t xml:space="preserve"> også</w:t>
      </w:r>
      <w:r w:rsidR="00805AD2" w:rsidRPr="00B51E2D">
        <w:rPr>
          <w:rFonts w:cs="Arial"/>
          <w:color w:val="FF0000"/>
        </w:rPr>
        <w:t xml:space="preserve"> </w:t>
      </w:r>
      <w:r w:rsidR="00805AD2">
        <w:rPr>
          <w:rFonts w:cs="Arial"/>
          <w:color w:val="FF0000"/>
        </w:rPr>
        <w:t>i tilfeller der reguleringsplanen er taus.</w:t>
      </w:r>
    </w:p>
    <w:p w:rsidR="00A83BA0" w:rsidRDefault="00A83BA0" w:rsidP="00A83BA0">
      <w:pPr>
        <w:spacing w:after="0"/>
        <w:ind w:left="705" w:hanging="705"/>
        <w:rPr>
          <w:rFonts w:cs="Arial"/>
        </w:rPr>
      </w:pPr>
    </w:p>
    <w:p w:rsidR="00A83BA0" w:rsidRPr="00DD0839" w:rsidRDefault="00A83BA0" w:rsidP="00A83BA0">
      <w:pPr>
        <w:spacing w:after="0"/>
        <w:ind w:left="705" w:hanging="705"/>
        <w:rPr>
          <w:rFonts w:cs="Arial"/>
        </w:rPr>
      </w:pPr>
      <w:r w:rsidRPr="00790E61">
        <w:rPr>
          <w:rFonts w:cs="Arial"/>
          <w:b/>
          <w:sz w:val="24"/>
        </w:rPr>
        <w:t>8.1.2</w:t>
      </w:r>
      <w:r>
        <w:rPr>
          <w:rFonts w:cs="Arial"/>
        </w:rPr>
        <w:tab/>
      </w:r>
      <w:r w:rsidRPr="00DD0839">
        <w:rPr>
          <w:rFonts w:cs="Arial"/>
        </w:rPr>
        <w:t>I områder som ligger mellom byggegrensen og sjø/vassdrag er det kun tillatt å gjennomføre følgende tiltak:</w:t>
      </w:r>
    </w:p>
    <w:p w:rsidR="00A83BA0" w:rsidRPr="00DD0839" w:rsidRDefault="00A83BA0" w:rsidP="00A83BA0">
      <w:pPr>
        <w:pStyle w:val="Listeavsnitt"/>
        <w:numPr>
          <w:ilvl w:val="0"/>
          <w:numId w:val="14"/>
        </w:numPr>
        <w:spacing w:after="0"/>
        <w:rPr>
          <w:rFonts w:cs="Times New Roman"/>
        </w:rPr>
      </w:pPr>
      <w:r w:rsidRPr="00DD0839">
        <w:rPr>
          <w:rFonts w:cs="Times New Roman"/>
        </w:rPr>
        <w:t>Fasadeendringer</w:t>
      </w:r>
    </w:p>
    <w:p w:rsidR="00A83BA0" w:rsidRPr="00DD0839" w:rsidRDefault="00A83BA0" w:rsidP="00A83BA0">
      <w:pPr>
        <w:pStyle w:val="Listeavsnitt"/>
        <w:numPr>
          <w:ilvl w:val="0"/>
          <w:numId w:val="14"/>
        </w:numPr>
        <w:spacing w:after="0"/>
        <w:rPr>
          <w:rFonts w:cs="Times New Roman"/>
        </w:rPr>
      </w:pPr>
      <w:r w:rsidRPr="00DD0839">
        <w:rPr>
          <w:rFonts w:cs="Times New Roman"/>
        </w:rPr>
        <w:t>Fradeling ved innløsning av bebygd festetomt</w:t>
      </w:r>
    </w:p>
    <w:p w:rsidR="00A83BA0" w:rsidRPr="00DD0839" w:rsidRDefault="00A83BA0" w:rsidP="00A83BA0">
      <w:pPr>
        <w:pStyle w:val="Listeavsnitt"/>
        <w:numPr>
          <w:ilvl w:val="0"/>
          <w:numId w:val="14"/>
        </w:numPr>
        <w:spacing w:after="0"/>
        <w:rPr>
          <w:rFonts w:cs="Times New Roman"/>
        </w:rPr>
      </w:pPr>
      <w:r w:rsidRPr="00DD0839">
        <w:rPr>
          <w:rFonts w:cs="Times New Roman"/>
        </w:rPr>
        <w:t>Nødvendige bygninger, mindre anlegg og opplag for å opprettholde det lokale landbruk og fiske, forutsatt at følgende betingelser er oppfylt:</w:t>
      </w:r>
    </w:p>
    <w:p w:rsidR="00A83BA0" w:rsidRPr="00DD0839" w:rsidRDefault="00A83BA0" w:rsidP="00A83BA0">
      <w:pPr>
        <w:pStyle w:val="Listeavsnitt"/>
        <w:numPr>
          <w:ilvl w:val="1"/>
          <w:numId w:val="14"/>
        </w:numPr>
        <w:spacing w:after="0"/>
        <w:rPr>
          <w:rFonts w:cs="Times New Roman"/>
        </w:rPr>
      </w:pPr>
      <w:r w:rsidRPr="00DD0839">
        <w:rPr>
          <w:rFonts w:cs="Times New Roman"/>
        </w:rPr>
        <w:t>Det er ikke mulig å finne en egnet, alternativ lokalisering på eiendommen.</w:t>
      </w:r>
    </w:p>
    <w:p w:rsidR="00A83BA0" w:rsidRPr="00DD0839" w:rsidRDefault="00A83BA0" w:rsidP="00A83BA0">
      <w:pPr>
        <w:pStyle w:val="Listeavsnitt"/>
        <w:numPr>
          <w:ilvl w:val="1"/>
          <w:numId w:val="14"/>
        </w:numPr>
        <w:spacing w:after="0"/>
        <w:rPr>
          <w:rFonts w:cs="Times New Roman"/>
        </w:rPr>
      </w:pPr>
      <w:r w:rsidRPr="00DD0839">
        <w:rPr>
          <w:rFonts w:cs="Times New Roman"/>
        </w:rPr>
        <w:t>Tiltaket skal tilpasses kulturlandskapet og det eksisterende bygningsmiljøet.</w:t>
      </w:r>
    </w:p>
    <w:p w:rsidR="00A83BA0" w:rsidRPr="00AA25F4" w:rsidRDefault="00A83BA0" w:rsidP="00AA25F4">
      <w:pPr>
        <w:pStyle w:val="Listeavsnitt"/>
        <w:numPr>
          <w:ilvl w:val="1"/>
          <w:numId w:val="14"/>
        </w:numPr>
        <w:spacing w:after="0"/>
        <w:rPr>
          <w:rFonts w:cs="Times New Roman"/>
        </w:rPr>
      </w:pPr>
      <w:r w:rsidRPr="00DD0839">
        <w:rPr>
          <w:rFonts w:cs="Times New Roman"/>
        </w:rPr>
        <w:t xml:space="preserve">Tiltakets plassering må ikke komme i konflikt med biologisk mangfold eller </w:t>
      </w:r>
      <w:r w:rsidR="000C3887">
        <w:rPr>
          <w:rFonts w:cs="Times New Roman"/>
        </w:rPr>
        <w:t>utvalgte</w:t>
      </w:r>
      <w:r w:rsidRPr="00DD0839">
        <w:rPr>
          <w:rFonts w:cs="Times New Roman"/>
        </w:rPr>
        <w:t xml:space="preserve"> naturtyper, jf. naturmangfoldloven</w:t>
      </w:r>
      <w:r w:rsidR="00E3035A">
        <w:rPr>
          <w:rFonts w:cs="Times New Roman"/>
        </w:rPr>
        <w:t>,</w:t>
      </w:r>
      <w:r w:rsidR="00AA25F4">
        <w:rPr>
          <w:rFonts w:cs="Times New Roman"/>
        </w:rPr>
        <w:t xml:space="preserve"> </w:t>
      </w:r>
      <w:r w:rsidR="00AA25F4" w:rsidRPr="00130437">
        <w:rPr>
          <w:rFonts w:cs="Times New Roman"/>
          <w:color w:val="FF0000"/>
        </w:rPr>
        <w:t xml:space="preserve">eller verneverdiene </w:t>
      </w:r>
      <w:r w:rsidR="00AA25F4">
        <w:rPr>
          <w:rFonts w:cs="Times New Roman"/>
          <w:color w:val="FF0000"/>
        </w:rPr>
        <w:t xml:space="preserve">i og </w:t>
      </w:r>
      <w:r w:rsidR="00AA25F4" w:rsidRPr="00130437">
        <w:rPr>
          <w:rFonts w:cs="Times New Roman"/>
          <w:color w:val="FF0000"/>
        </w:rPr>
        <w:t>langs vassdrag</w:t>
      </w:r>
      <w:r w:rsidR="00AA25F4">
        <w:rPr>
          <w:rFonts w:cs="Times New Roman"/>
          <w:color w:val="FF0000"/>
        </w:rPr>
        <w:t>, jf. Forskrift om rikspolitiske retningslinjer for vernede vassdrag.</w:t>
      </w:r>
    </w:p>
    <w:p w:rsidR="00A83BA0" w:rsidRPr="00DD0839" w:rsidRDefault="00A83BA0" w:rsidP="00A83BA0">
      <w:pPr>
        <w:pStyle w:val="Listeavsnitt"/>
        <w:numPr>
          <w:ilvl w:val="1"/>
          <w:numId w:val="14"/>
        </w:numPr>
        <w:spacing w:after="0"/>
        <w:rPr>
          <w:rFonts w:cs="Times New Roman"/>
        </w:rPr>
      </w:pPr>
      <w:r w:rsidRPr="00DD0839">
        <w:rPr>
          <w:rFonts w:cs="Times New Roman"/>
        </w:rPr>
        <w:t>Det skal tas hensyn til den allmenne ferdselen.</w:t>
      </w:r>
    </w:p>
    <w:p w:rsidR="00A83BA0" w:rsidRPr="00DD0839" w:rsidRDefault="00A83BA0" w:rsidP="00A83BA0">
      <w:pPr>
        <w:pStyle w:val="Listeavsnitt"/>
        <w:numPr>
          <w:ilvl w:val="1"/>
          <w:numId w:val="14"/>
        </w:numPr>
        <w:spacing w:after="0"/>
        <w:rPr>
          <w:rFonts w:cs="Times New Roman"/>
        </w:rPr>
      </w:pPr>
      <w:r w:rsidRPr="00DD0839">
        <w:rPr>
          <w:rFonts w:cs="Times New Roman"/>
        </w:rPr>
        <w:t>Det tillates kun oppføring av kårbolig dersom det kan dokumenteres at dette er nødvendig for videreføring av den tradisjonelle gårdsdriften på eiendommen. Ny kårbolig skal plasseres i tilknytning til den eksisterende</w:t>
      </w:r>
      <w:r w:rsidRPr="00DD0839">
        <w:rPr>
          <w:rFonts w:cs="Arial"/>
        </w:rPr>
        <w:t xml:space="preserve"> gårdsbebyggelsen. Hvis kårboligen foreslås plassert på dyrket mark, må plasseringen i tillegg behandles som en søknad om omdisponering etter jordloven § 9.</w:t>
      </w:r>
    </w:p>
    <w:p w:rsidR="00A83BA0" w:rsidRPr="00DD0839" w:rsidRDefault="00A83BA0" w:rsidP="00A83BA0">
      <w:pPr>
        <w:pStyle w:val="Listeavsnitt"/>
        <w:numPr>
          <w:ilvl w:val="0"/>
          <w:numId w:val="14"/>
        </w:numPr>
        <w:spacing w:after="0"/>
        <w:rPr>
          <w:rFonts w:cs="Times New Roman"/>
        </w:rPr>
      </w:pPr>
      <w:r>
        <w:rPr>
          <w:rFonts w:cs="Times New Roman"/>
        </w:rPr>
        <w:t xml:space="preserve">Langs vassdrag kan det </w:t>
      </w:r>
      <w:r w:rsidRPr="00DD0839">
        <w:rPr>
          <w:rFonts w:cs="Times New Roman"/>
        </w:rPr>
        <w:t>gjennomføres tiltak som legger til rette for a</w:t>
      </w:r>
      <w:r w:rsidR="006501DD">
        <w:rPr>
          <w:rFonts w:cs="Times New Roman"/>
        </w:rPr>
        <w:t>llmenn bruk og tilgjengelighet i</w:t>
      </w:r>
      <w:r w:rsidRPr="00DD0839">
        <w:rPr>
          <w:rFonts w:cs="Times New Roman"/>
        </w:rPr>
        <w:t xml:space="preserve"> turområder og ved badeplasser.</w:t>
      </w:r>
    </w:p>
    <w:p w:rsidR="00A83BA0" w:rsidRDefault="00A83BA0" w:rsidP="00A83BA0">
      <w:pPr>
        <w:spacing w:after="160" w:line="259" w:lineRule="auto"/>
        <w:rPr>
          <w:rFonts w:cs="Arial"/>
          <w:b/>
        </w:rPr>
      </w:pPr>
    </w:p>
    <w:p w:rsidR="00A83BA0" w:rsidRPr="00720E73" w:rsidRDefault="00A83BA0" w:rsidP="00A83BA0">
      <w:pPr>
        <w:spacing w:after="160" w:line="259" w:lineRule="auto"/>
        <w:rPr>
          <w:rFonts w:cs="Arial"/>
          <w:b/>
        </w:rPr>
      </w:pPr>
    </w:p>
    <w:p w:rsidR="00A83BA0" w:rsidRPr="00790E61" w:rsidRDefault="006501DD" w:rsidP="00A83BA0">
      <w:pPr>
        <w:spacing w:after="160" w:line="259" w:lineRule="auto"/>
        <w:rPr>
          <w:b/>
          <w:color w:val="1F4E79" w:themeColor="accent1" w:themeShade="80"/>
          <w:sz w:val="28"/>
          <w:szCs w:val="28"/>
        </w:rPr>
      </w:pPr>
      <w:r>
        <w:rPr>
          <w:b/>
          <w:color w:val="1F4E79" w:themeColor="accent1" w:themeShade="80"/>
          <w:sz w:val="28"/>
          <w:szCs w:val="28"/>
        </w:rPr>
        <w:br w:type="page"/>
      </w:r>
      <w:r w:rsidR="00A83BA0" w:rsidRPr="00790E61">
        <w:rPr>
          <w:b/>
          <w:color w:val="1F4E79" w:themeColor="accent1" w:themeShade="80"/>
          <w:sz w:val="28"/>
          <w:szCs w:val="28"/>
        </w:rPr>
        <w:lastRenderedPageBreak/>
        <w:t xml:space="preserve">§ 8.2 </w:t>
      </w:r>
      <w:r w:rsidR="00A83BA0" w:rsidRPr="00790E61">
        <w:rPr>
          <w:b/>
          <w:color w:val="1F4E79" w:themeColor="accent1" w:themeShade="80"/>
          <w:sz w:val="28"/>
          <w:szCs w:val="28"/>
        </w:rPr>
        <w:tab/>
        <w:t>Retningslinjer for behandling av dispensasjoner langs sjø og vassdrag</w:t>
      </w:r>
    </w:p>
    <w:p w:rsidR="00A83BA0" w:rsidRPr="006501DD" w:rsidRDefault="00A83BA0" w:rsidP="00A83BA0">
      <w:pPr>
        <w:spacing w:after="0"/>
        <w:ind w:left="708"/>
        <w:rPr>
          <w:rFonts w:cs="Arial"/>
          <w:i/>
        </w:rPr>
      </w:pPr>
      <w:r w:rsidRPr="006501DD">
        <w:rPr>
          <w:rFonts w:cs="Arial"/>
          <w:i/>
        </w:rPr>
        <w:t>Det kan vurderes å gi dispensasjon for mindre tiltak langs sjø og vassdrag innenfor rammene av retningslinjene i dette kapittelet.</w:t>
      </w:r>
    </w:p>
    <w:p w:rsidR="00A83BA0" w:rsidRDefault="00A83BA0" w:rsidP="00A83BA0">
      <w:pPr>
        <w:spacing w:after="0"/>
        <w:rPr>
          <w:rFonts w:cs="Arial"/>
        </w:rPr>
      </w:pPr>
    </w:p>
    <w:p w:rsidR="00A83BA0" w:rsidRPr="006501DD" w:rsidRDefault="00A83BA0" w:rsidP="00A83BA0">
      <w:pPr>
        <w:spacing w:after="0"/>
        <w:rPr>
          <w:rFonts w:cs="Arial"/>
          <w:b/>
          <w:i/>
          <w:sz w:val="24"/>
          <w:szCs w:val="24"/>
        </w:rPr>
      </w:pPr>
      <w:r w:rsidRPr="006501DD">
        <w:rPr>
          <w:rFonts w:cs="Arial"/>
          <w:b/>
          <w:i/>
          <w:sz w:val="24"/>
          <w:szCs w:val="24"/>
        </w:rPr>
        <w:t>8.2.1</w:t>
      </w:r>
      <w:r w:rsidRPr="006501DD">
        <w:rPr>
          <w:rFonts w:cs="Arial"/>
          <w:b/>
          <w:i/>
          <w:sz w:val="24"/>
          <w:szCs w:val="24"/>
        </w:rPr>
        <w:tab/>
        <w:t xml:space="preserve">Generelle retningslinjer som gjelder for alle typer tiltak </w:t>
      </w:r>
      <w:r w:rsidRPr="006501DD">
        <w:rPr>
          <w:rFonts w:cs="Arial"/>
          <w:b/>
          <w:sz w:val="24"/>
          <w:szCs w:val="24"/>
        </w:rPr>
        <w:t>(Sone 1, jf. vedlegg 4)</w:t>
      </w:r>
    </w:p>
    <w:p w:rsidR="00A83BA0" w:rsidRPr="000E7912" w:rsidRDefault="00A83BA0" w:rsidP="00840F51">
      <w:pPr>
        <w:pStyle w:val="Listeavsnitt"/>
        <w:numPr>
          <w:ilvl w:val="0"/>
          <w:numId w:val="15"/>
        </w:numPr>
        <w:spacing w:after="0"/>
        <w:rPr>
          <w:rFonts w:ascii="Calibri" w:hAnsi="Calibri" w:cs="Times New Roman"/>
          <w:bCs/>
          <w:i/>
        </w:rPr>
      </w:pPr>
      <w:r w:rsidRPr="000E7912">
        <w:rPr>
          <w:rFonts w:ascii="Calibri" w:hAnsi="Calibri" w:cs="Times New Roman"/>
          <w:bCs/>
          <w:i/>
        </w:rPr>
        <w:t xml:space="preserve">Det kan ikke gjennomføres tiltak som fører til at det etableres nye boenheter/bruksenheter. </w:t>
      </w:r>
    </w:p>
    <w:p w:rsidR="00A83BA0" w:rsidRPr="000E7912" w:rsidRDefault="00A83BA0" w:rsidP="00840F51">
      <w:pPr>
        <w:pStyle w:val="Listeavsnitt"/>
        <w:numPr>
          <w:ilvl w:val="0"/>
          <w:numId w:val="15"/>
        </w:numPr>
        <w:spacing w:after="0"/>
        <w:rPr>
          <w:rFonts w:cs="Arial"/>
          <w:i/>
        </w:rPr>
      </w:pPr>
      <w:r w:rsidRPr="000E7912">
        <w:rPr>
          <w:rFonts w:ascii="Calibri" w:hAnsi="Calibri" w:cs="Times New Roman"/>
          <w:bCs/>
          <w:i/>
        </w:rPr>
        <w:t>Alle byggetiltak må vurderes i forhold til bygningenes eksponering og beliggenhet.</w:t>
      </w:r>
    </w:p>
    <w:p w:rsidR="00A83BA0" w:rsidRPr="000E7912" w:rsidRDefault="00A83BA0" w:rsidP="00840F51">
      <w:pPr>
        <w:pStyle w:val="Listeavsnitt"/>
        <w:numPr>
          <w:ilvl w:val="0"/>
          <w:numId w:val="15"/>
        </w:numPr>
        <w:spacing w:after="0"/>
        <w:rPr>
          <w:rFonts w:cs="Arial"/>
          <w:i/>
        </w:rPr>
      </w:pPr>
      <w:r w:rsidRPr="000E7912">
        <w:rPr>
          <w:rFonts w:cs="Arial"/>
          <w:i/>
        </w:rPr>
        <w:t>Utvidelser av eksisterende bebyggelse bør ikke gjennomføres mot sjøfront.</w:t>
      </w:r>
    </w:p>
    <w:p w:rsidR="00A83BA0" w:rsidRPr="000E7912" w:rsidRDefault="00A83BA0" w:rsidP="00840F51">
      <w:pPr>
        <w:pStyle w:val="Listeavsnitt"/>
        <w:numPr>
          <w:ilvl w:val="0"/>
          <w:numId w:val="15"/>
        </w:numPr>
        <w:spacing w:after="0"/>
        <w:rPr>
          <w:rFonts w:ascii="Calibri" w:hAnsi="Calibri" w:cs="Times New Roman"/>
          <w:bCs/>
          <w:i/>
        </w:rPr>
      </w:pPr>
      <w:r w:rsidRPr="000E7912">
        <w:rPr>
          <w:rFonts w:cs="Arial"/>
          <w:i/>
        </w:rPr>
        <w:t>Det må ikke foretas fasadeendringer som medfører at bebyggelsen blir mer eksponert og fremtredende mot sjøen.</w:t>
      </w:r>
    </w:p>
    <w:p w:rsidR="00A83BA0" w:rsidRPr="000E7912" w:rsidRDefault="00A83BA0" w:rsidP="00840F51">
      <w:pPr>
        <w:pStyle w:val="Listeavsnitt"/>
        <w:numPr>
          <w:ilvl w:val="0"/>
          <w:numId w:val="15"/>
        </w:numPr>
        <w:spacing w:after="0"/>
        <w:rPr>
          <w:rFonts w:cs="Arial"/>
          <w:i/>
        </w:rPr>
      </w:pPr>
      <w:r w:rsidRPr="000E7912">
        <w:rPr>
          <w:rFonts w:ascii="Calibri" w:hAnsi="Calibri" w:cs="Times New Roman"/>
          <w:bCs/>
          <w:i/>
        </w:rPr>
        <w:t>Bebyggelsen skal tilpasses det naturlige terreng</w:t>
      </w:r>
      <w:r>
        <w:rPr>
          <w:rFonts w:ascii="Calibri" w:hAnsi="Calibri" w:cs="Times New Roman"/>
          <w:bCs/>
          <w:i/>
        </w:rPr>
        <w:t>et</w:t>
      </w:r>
      <w:r w:rsidRPr="000E7912">
        <w:rPr>
          <w:rFonts w:ascii="Calibri" w:hAnsi="Calibri" w:cs="Times New Roman"/>
          <w:bCs/>
          <w:i/>
        </w:rPr>
        <w:t xml:space="preserve"> og utformes på en slik måte at den eksponeres minst mulig. Dette får betydning for høyde, takform, materialvalg og fargesetting. </w:t>
      </w:r>
    </w:p>
    <w:p w:rsidR="00A83BA0" w:rsidRPr="000E7912" w:rsidRDefault="00A83BA0" w:rsidP="00840F51">
      <w:pPr>
        <w:pStyle w:val="Listeavsnitt"/>
        <w:numPr>
          <w:ilvl w:val="0"/>
          <w:numId w:val="15"/>
        </w:numPr>
        <w:spacing w:after="0"/>
        <w:rPr>
          <w:rFonts w:cs="Arial"/>
          <w:i/>
        </w:rPr>
      </w:pPr>
      <w:r w:rsidRPr="000E7912">
        <w:rPr>
          <w:rFonts w:ascii="Calibri" w:hAnsi="Calibri" w:cs="Times New Roman"/>
          <w:bCs/>
          <w:i/>
        </w:rPr>
        <w:t>Terrengarbeid, som sprenging og skjæring av fjell og utfylling, bør unngås.</w:t>
      </w:r>
    </w:p>
    <w:p w:rsidR="00A83BA0" w:rsidRPr="000E7912" w:rsidRDefault="00A83BA0" w:rsidP="00840F51">
      <w:pPr>
        <w:pStyle w:val="Listeavsnitt"/>
        <w:numPr>
          <w:ilvl w:val="0"/>
          <w:numId w:val="15"/>
        </w:numPr>
        <w:spacing w:after="0"/>
        <w:rPr>
          <w:rFonts w:ascii="Calibri" w:hAnsi="Calibri" w:cs="Times New Roman"/>
          <w:bCs/>
          <w:i/>
        </w:rPr>
      </w:pPr>
      <w:r w:rsidRPr="000E7912">
        <w:rPr>
          <w:rFonts w:cs="Arial"/>
          <w:i/>
        </w:rPr>
        <w:t>Ny bebyggelse skal plasseres naturlig i terrenget og så lavt som mulig.</w:t>
      </w:r>
    </w:p>
    <w:p w:rsidR="00A83BA0" w:rsidRPr="000E7912" w:rsidRDefault="00A83BA0" w:rsidP="00840F51">
      <w:pPr>
        <w:pStyle w:val="Listeavsnitt"/>
        <w:numPr>
          <w:ilvl w:val="0"/>
          <w:numId w:val="15"/>
        </w:numPr>
        <w:spacing w:after="0"/>
        <w:rPr>
          <w:rFonts w:cs="Arial"/>
          <w:i/>
        </w:rPr>
      </w:pPr>
      <w:r w:rsidRPr="000E7912">
        <w:rPr>
          <w:rFonts w:cs="Arial"/>
          <w:i/>
        </w:rPr>
        <w:t>Opparbeidet frittliggende uteplass eller platting</w:t>
      </w:r>
      <w:r>
        <w:rPr>
          <w:rFonts w:cs="Arial"/>
          <w:i/>
        </w:rPr>
        <w:t>, samt svømmebasseng</w:t>
      </w:r>
      <w:r w:rsidRPr="000E7912">
        <w:rPr>
          <w:rFonts w:cs="Arial"/>
          <w:i/>
        </w:rPr>
        <w:t xml:space="preserve"> tillates ikke.</w:t>
      </w:r>
    </w:p>
    <w:p w:rsidR="00A83BA0" w:rsidRPr="000E7912" w:rsidRDefault="00A83BA0" w:rsidP="00840F51">
      <w:pPr>
        <w:pStyle w:val="Listeavsnitt"/>
        <w:numPr>
          <w:ilvl w:val="0"/>
          <w:numId w:val="15"/>
        </w:numPr>
        <w:spacing w:after="0"/>
        <w:rPr>
          <w:rFonts w:cs="Arial"/>
          <w:i/>
        </w:rPr>
      </w:pPr>
      <w:r w:rsidRPr="000E7912">
        <w:rPr>
          <w:rFonts w:cs="Arial"/>
          <w:i/>
        </w:rPr>
        <w:t>Det skal ikke gjennomføres tiltak som er i konflikt med hensynet til friluftsliv, jordbruk, naturmangfold eller kulturminner.</w:t>
      </w:r>
    </w:p>
    <w:p w:rsidR="00A83BA0" w:rsidRPr="002A5E5C" w:rsidRDefault="00A83BA0" w:rsidP="00A83BA0">
      <w:pPr>
        <w:spacing w:after="0"/>
        <w:rPr>
          <w:rFonts w:cs="Arial"/>
        </w:rPr>
      </w:pPr>
    </w:p>
    <w:p w:rsidR="00A83BA0" w:rsidRPr="006501DD" w:rsidRDefault="00A83BA0" w:rsidP="00A83BA0">
      <w:pPr>
        <w:spacing w:after="0"/>
        <w:rPr>
          <w:rFonts w:cs="Arial"/>
          <w:b/>
          <w:i/>
        </w:rPr>
      </w:pPr>
      <w:r w:rsidRPr="006501DD">
        <w:rPr>
          <w:rFonts w:cs="Arial"/>
          <w:b/>
          <w:i/>
          <w:sz w:val="24"/>
        </w:rPr>
        <w:t>8.2.2</w:t>
      </w:r>
      <w:r w:rsidRPr="006501DD">
        <w:rPr>
          <w:rFonts w:cs="Arial"/>
          <w:b/>
          <w:i/>
          <w:sz w:val="24"/>
        </w:rPr>
        <w:tab/>
        <w:t xml:space="preserve">Boligbebyggelse langs sjø og vassdrag </w:t>
      </w:r>
      <w:r w:rsidRPr="006501DD">
        <w:rPr>
          <w:rFonts w:cs="Arial"/>
          <w:b/>
          <w:i/>
          <w:sz w:val="20"/>
          <w:szCs w:val="20"/>
        </w:rPr>
        <w:t>(Sone 1, jf. vedlegg 4)</w:t>
      </w:r>
    </w:p>
    <w:p w:rsidR="00A83BA0" w:rsidRPr="006501DD" w:rsidRDefault="00A83BA0" w:rsidP="00A83BA0">
      <w:pPr>
        <w:spacing w:after="0"/>
        <w:ind w:left="708"/>
        <w:rPr>
          <w:rFonts w:cs="Arial"/>
          <w:i/>
        </w:rPr>
      </w:pPr>
      <w:r w:rsidRPr="006501DD">
        <w:rPr>
          <w:rFonts w:cs="Arial"/>
          <w:i/>
        </w:rPr>
        <w:t xml:space="preserve">Det kan vurderes å gi dispensasjon for </w:t>
      </w:r>
      <w:proofErr w:type="spellStart"/>
      <w:r w:rsidRPr="006501DD">
        <w:rPr>
          <w:rFonts w:cs="Arial"/>
          <w:i/>
        </w:rPr>
        <w:t>riving</w:t>
      </w:r>
      <w:proofErr w:type="spellEnd"/>
      <w:r w:rsidRPr="006501DD">
        <w:rPr>
          <w:rFonts w:cs="Arial"/>
          <w:i/>
        </w:rPr>
        <w:t xml:space="preserve"> og </w:t>
      </w:r>
      <w:proofErr w:type="spellStart"/>
      <w:r w:rsidRPr="006501DD">
        <w:rPr>
          <w:rFonts w:cs="Arial"/>
          <w:i/>
        </w:rPr>
        <w:t>gjenoppføring</w:t>
      </w:r>
      <w:proofErr w:type="spellEnd"/>
      <w:r w:rsidRPr="006501DD">
        <w:rPr>
          <w:rFonts w:cs="Arial"/>
          <w:i/>
        </w:rPr>
        <w:t xml:space="preserve"> av tilsvarende bebyggelse, mindre utvidelser av eksisterende bebyggelse, samt etablering av ny uthusbebyggelse. </w:t>
      </w:r>
      <w:r w:rsidRPr="006501DD">
        <w:rPr>
          <w:rFonts w:ascii="Calibri" w:hAnsi="Calibri" w:cs="Times New Roman"/>
          <w:bCs/>
          <w:i/>
        </w:rPr>
        <w:t xml:space="preserve">Det bør ikke gis dispensasjon for tiltak som går utover de rammene som gjelder for boligbebyggelse i strandsonen, jf. kapittel </w:t>
      </w:r>
      <w:r w:rsidRPr="006501DD">
        <w:rPr>
          <w:rFonts w:ascii="Calibri" w:hAnsi="Calibri" w:cs="Times New Roman"/>
          <w:bCs/>
          <w:i/>
          <w:highlight w:val="yellow"/>
        </w:rPr>
        <w:t>9.1.1.</w:t>
      </w:r>
      <w:r w:rsidRPr="006501DD">
        <w:rPr>
          <w:rFonts w:ascii="Calibri" w:hAnsi="Calibri" w:cs="Times New Roman"/>
          <w:bCs/>
          <w:i/>
        </w:rPr>
        <w:t xml:space="preserve"> </w:t>
      </w:r>
    </w:p>
    <w:p w:rsidR="00A83BA0" w:rsidRPr="002A5E5C" w:rsidRDefault="00A83BA0" w:rsidP="00A83BA0">
      <w:pPr>
        <w:spacing w:after="0"/>
        <w:rPr>
          <w:rFonts w:cs="Arial"/>
        </w:rPr>
      </w:pPr>
      <w:r w:rsidRPr="002A5E5C">
        <w:rPr>
          <w:rFonts w:cs="Arial"/>
        </w:rPr>
        <w:tab/>
      </w:r>
    </w:p>
    <w:p w:rsidR="00A83BA0" w:rsidRPr="006501DD" w:rsidRDefault="00A83BA0" w:rsidP="00A83BA0">
      <w:pPr>
        <w:spacing w:after="0"/>
        <w:rPr>
          <w:rFonts w:cs="Arial"/>
          <w:b/>
          <w:i/>
        </w:rPr>
      </w:pPr>
      <w:r w:rsidRPr="006501DD">
        <w:rPr>
          <w:rFonts w:cs="Arial"/>
          <w:b/>
          <w:i/>
          <w:sz w:val="24"/>
        </w:rPr>
        <w:t>8.2.3</w:t>
      </w:r>
      <w:r w:rsidRPr="006501DD">
        <w:rPr>
          <w:rFonts w:cs="Arial"/>
          <w:b/>
          <w:i/>
          <w:sz w:val="24"/>
        </w:rPr>
        <w:tab/>
        <w:t xml:space="preserve">Fritidsbebyggelse langs sjø og vassdrag </w:t>
      </w:r>
      <w:r w:rsidRPr="006501DD">
        <w:rPr>
          <w:rFonts w:cs="Arial"/>
          <w:b/>
          <w:i/>
          <w:sz w:val="20"/>
          <w:szCs w:val="20"/>
        </w:rPr>
        <w:t>(Sone 1, jf. vedlegg 4)</w:t>
      </w:r>
    </w:p>
    <w:p w:rsidR="00A83BA0" w:rsidRPr="006501DD" w:rsidRDefault="00A83BA0" w:rsidP="00A83BA0">
      <w:pPr>
        <w:spacing w:after="0"/>
        <w:ind w:left="708"/>
        <w:rPr>
          <w:rFonts w:cs="Arial"/>
          <w:i/>
        </w:rPr>
      </w:pPr>
      <w:r w:rsidRPr="006501DD">
        <w:rPr>
          <w:rFonts w:cs="Arial"/>
          <w:i/>
        </w:rPr>
        <w:t xml:space="preserve">Det kan vurderes å gi dispensasjon for </w:t>
      </w:r>
      <w:proofErr w:type="spellStart"/>
      <w:r w:rsidRPr="006501DD">
        <w:rPr>
          <w:rFonts w:ascii="Calibri" w:hAnsi="Calibri" w:cs="Times New Roman"/>
          <w:bCs/>
          <w:i/>
        </w:rPr>
        <w:t>riving</w:t>
      </w:r>
      <w:proofErr w:type="spellEnd"/>
      <w:r w:rsidRPr="006501DD">
        <w:rPr>
          <w:rFonts w:ascii="Calibri" w:hAnsi="Calibri" w:cs="Times New Roman"/>
          <w:bCs/>
          <w:i/>
        </w:rPr>
        <w:t xml:space="preserve"> og </w:t>
      </w:r>
      <w:proofErr w:type="spellStart"/>
      <w:r w:rsidRPr="006501DD">
        <w:rPr>
          <w:rFonts w:ascii="Calibri" w:hAnsi="Calibri" w:cs="Times New Roman"/>
          <w:bCs/>
          <w:i/>
        </w:rPr>
        <w:t>gjenoppføring</w:t>
      </w:r>
      <w:proofErr w:type="spellEnd"/>
      <w:r w:rsidRPr="006501DD">
        <w:rPr>
          <w:rFonts w:ascii="Calibri" w:hAnsi="Calibri" w:cs="Times New Roman"/>
          <w:bCs/>
          <w:i/>
        </w:rPr>
        <w:t xml:space="preserve"> av tilsvarende bebyggelse, samt mindre utvidelser av eksisterende bebyggelse innenfor rammene nedenfor.</w:t>
      </w:r>
    </w:p>
    <w:p w:rsidR="00A83BA0" w:rsidRPr="00857418" w:rsidRDefault="00A83BA0" w:rsidP="00840F51">
      <w:pPr>
        <w:pStyle w:val="Listeavsnitt"/>
        <w:numPr>
          <w:ilvl w:val="0"/>
          <w:numId w:val="16"/>
        </w:numPr>
        <w:autoSpaceDE w:val="0"/>
        <w:autoSpaceDN w:val="0"/>
        <w:adjustRightInd w:val="0"/>
        <w:spacing w:after="0" w:line="240" w:lineRule="auto"/>
        <w:rPr>
          <w:rFonts w:ascii="Calibri" w:hAnsi="Calibri"/>
          <w:i/>
        </w:rPr>
      </w:pPr>
      <w:r w:rsidRPr="00857418">
        <w:rPr>
          <w:rFonts w:ascii="Calibri" w:hAnsi="Calibri" w:cs="Times New Roman"/>
          <w:bCs/>
          <w:i/>
        </w:rPr>
        <w:t xml:space="preserve">Samlet bruksareal for bygningene per eiendom skal ikke overstige 80 m². </w:t>
      </w:r>
    </w:p>
    <w:p w:rsidR="00A83BA0" w:rsidRPr="00857418" w:rsidRDefault="00A83BA0" w:rsidP="00840F51">
      <w:pPr>
        <w:pStyle w:val="Listeavsnitt"/>
        <w:numPr>
          <w:ilvl w:val="0"/>
          <w:numId w:val="16"/>
        </w:numPr>
        <w:autoSpaceDE w:val="0"/>
        <w:autoSpaceDN w:val="0"/>
        <w:adjustRightInd w:val="0"/>
        <w:spacing w:after="0" w:line="240" w:lineRule="auto"/>
        <w:rPr>
          <w:rFonts w:ascii="Calibri" w:hAnsi="Calibri" w:cs="Times New Roman"/>
          <w:bCs/>
          <w:i/>
        </w:rPr>
      </w:pPr>
      <w:r w:rsidRPr="00857418">
        <w:rPr>
          <w:i/>
        </w:rPr>
        <w:t>I tilfeller hvor eksisterende bebyggelse er lik, eller overskrider 80 m</w:t>
      </w:r>
      <w:r w:rsidRPr="00857418">
        <w:rPr>
          <w:i/>
          <w:vertAlign w:val="superscript"/>
        </w:rPr>
        <w:t>2</w:t>
      </w:r>
      <w:r w:rsidRPr="00857418">
        <w:rPr>
          <w:i/>
        </w:rPr>
        <w:t xml:space="preserve">, og hytta/eiendommen tilkobles et ordnet avløpsanlegg, kan det vurderes dispensasjon for et mindre tilbygg for å etablere et begrenset bad/våtrom. Størrelse og plassering/utvidelsesretning må vurderes konkret. </w:t>
      </w:r>
    </w:p>
    <w:p w:rsidR="00A83BA0" w:rsidRPr="000E7912" w:rsidRDefault="00A83BA0" w:rsidP="00840F51">
      <w:pPr>
        <w:pStyle w:val="Listeavsnitt"/>
        <w:numPr>
          <w:ilvl w:val="0"/>
          <w:numId w:val="16"/>
        </w:numPr>
        <w:autoSpaceDE w:val="0"/>
        <w:autoSpaceDN w:val="0"/>
        <w:adjustRightInd w:val="0"/>
        <w:spacing w:after="0" w:line="240" w:lineRule="auto"/>
        <w:rPr>
          <w:rFonts w:ascii="Calibri" w:hAnsi="Calibri" w:cs="Times New Roman"/>
          <w:bCs/>
          <w:i/>
        </w:rPr>
      </w:pPr>
      <w:r w:rsidRPr="00857418">
        <w:rPr>
          <w:rFonts w:ascii="Calibri" w:hAnsi="Calibri"/>
          <w:i/>
        </w:rPr>
        <w:t xml:space="preserve">Eksisterende bebyggelse bør som hovedregel ikke tillates </w:t>
      </w:r>
      <w:r w:rsidRPr="000E7912">
        <w:rPr>
          <w:rFonts w:ascii="Calibri" w:hAnsi="Calibri"/>
          <w:i/>
        </w:rPr>
        <w:t xml:space="preserve">økt i høyde. </w:t>
      </w:r>
      <w:r w:rsidRPr="000E7912">
        <w:rPr>
          <w:rFonts w:ascii="Calibri" w:hAnsi="Calibri" w:cs="Times New Roman"/>
          <w:i/>
        </w:rPr>
        <w:t>Mønehøyde i eksponert retning mot sjøen bør uansett ikke overstige 5,5 meter målt fra naturlig eksisterende terreng. For bygninger med andre takløsninger, som pulttak og flate tak, skal gesims-/mønehøyde ikke overstige 4 meter. Fasadelengde skal ikke overstige 12 m i eksponert retning mot sjøen.</w:t>
      </w:r>
    </w:p>
    <w:p w:rsidR="00A83BA0" w:rsidRPr="000E7912" w:rsidRDefault="00A83BA0" w:rsidP="00840F51">
      <w:pPr>
        <w:pStyle w:val="Listeavsnitt"/>
        <w:numPr>
          <w:ilvl w:val="0"/>
          <w:numId w:val="16"/>
        </w:numPr>
        <w:autoSpaceDE w:val="0"/>
        <w:autoSpaceDN w:val="0"/>
        <w:adjustRightInd w:val="0"/>
        <w:spacing w:after="0" w:line="240" w:lineRule="auto"/>
        <w:rPr>
          <w:rFonts w:ascii="Calibri" w:hAnsi="Calibri" w:cs="Times New Roman"/>
          <w:i/>
        </w:rPr>
      </w:pPr>
      <w:r w:rsidRPr="000E7912">
        <w:rPr>
          <w:rFonts w:ascii="Calibri" w:hAnsi="Calibri" w:cs="Times New Roman"/>
          <w:bCs/>
          <w:i/>
        </w:rPr>
        <w:t>Oppføring eller utvidelse av frittliggende uthus</w:t>
      </w:r>
      <w:r w:rsidR="00BD43CA">
        <w:rPr>
          <w:rFonts w:ascii="Calibri" w:hAnsi="Calibri" w:cs="Times New Roman"/>
          <w:bCs/>
          <w:i/>
        </w:rPr>
        <w:t xml:space="preserve"> </w:t>
      </w:r>
      <w:r w:rsidRPr="000E7912">
        <w:rPr>
          <w:rFonts w:ascii="Calibri" w:hAnsi="Calibri" w:cs="Times New Roman"/>
          <w:bCs/>
          <w:i/>
        </w:rPr>
        <w:t xml:space="preserve">tillates som hovedregel ikke. </w:t>
      </w:r>
      <w:r w:rsidR="00BD43CA" w:rsidRPr="000E7912">
        <w:rPr>
          <w:rFonts w:ascii="Calibri" w:hAnsi="Calibri" w:cs="Times New Roman"/>
          <w:bCs/>
          <w:i/>
        </w:rPr>
        <w:t>Uthus omfatter blant annet frittliggende bygninger som bod</w:t>
      </w:r>
      <w:r w:rsidR="00617B01">
        <w:rPr>
          <w:rFonts w:ascii="Calibri" w:hAnsi="Calibri" w:cs="Times New Roman"/>
          <w:bCs/>
          <w:i/>
        </w:rPr>
        <w:t xml:space="preserve">, </w:t>
      </w:r>
      <w:r w:rsidR="00617B01" w:rsidRPr="00617B01">
        <w:rPr>
          <w:rFonts w:ascii="Calibri" w:hAnsi="Calibri" w:cs="Times New Roman"/>
          <w:bCs/>
          <w:i/>
          <w:color w:val="FF0000"/>
        </w:rPr>
        <w:t xml:space="preserve">lekestue </w:t>
      </w:r>
      <w:r w:rsidR="00BD43CA" w:rsidRPr="000E7912">
        <w:rPr>
          <w:rFonts w:ascii="Calibri" w:hAnsi="Calibri" w:cs="Times New Roman"/>
          <w:bCs/>
          <w:i/>
        </w:rPr>
        <w:t>og carport</w:t>
      </w:r>
      <w:r w:rsidR="00617B01" w:rsidRPr="00617B01">
        <w:rPr>
          <w:rFonts w:ascii="Calibri" w:hAnsi="Calibri" w:cs="Times New Roman"/>
          <w:bCs/>
          <w:i/>
          <w:color w:val="FF0000"/>
        </w:rPr>
        <w:t>, og er ikke beregnet for beboelse</w:t>
      </w:r>
      <w:r w:rsidR="00BD43CA" w:rsidRPr="00617B01">
        <w:rPr>
          <w:rFonts w:ascii="Calibri" w:hAnsi="Calibri" w:cs="Times New Roman"/>
          <w:bCs/>
          <w:i/>
          <w:color w:val="FF0000"/>
        </w:rPr>
        <w:t xml:space="preserve">. </w:t>
      </w:r>
      <w:r w:rsidRPr="000E7912">
        <w:rPr>
          <w:rFonts w:ascii="Calibri" w:hAnsi="Calibri" w:cs="Times New Roman"/>
          <w:bCs/>
          <w:i/>
        </w:rPr>
        <w:t>Uthus skal i alle tilfeller ikke overstige 15 m</w:t>
      </w:r>
      <w:r w:rsidRPr="000E7912">
        <w:rPr>
          <w:rFonts w:ascii="Calibri" w:hAnsi="Calibri" w:cs="Times New Roman"/>
          <w:bCs/>
          <w:i/>
          <w:vertAlign w:val="superscript"/>
        </w:rPr>
        <w:t>2</w:t>
      </w:r>
      <w:r w:rsidRPr="000E7912">
        <w:rPr>
          <w:rFonts w:ascii="Calibri" w:hAnsi="Calibri" w:cs="Times New Roman"/>
          <w:bCs/>
          <w:i/>
        </w:rPr>
        <w:t xml:space="preserve">.  </w:t>
      </w:r>
      <w:r w:rsidRPr="000E7912">
        <w:rPr>
          <w:rFonts w:ascii="Calibri" w:hAnsi="Calibri" w:cs="Times New Roman"/>
          <w:i/>
        </w:rPr>
        <w:t>Mønehøyde for eventuelle uthus skal ikke overstige 3 meter målt fra naturlig eksisterende terreng.</w:t>
      </w:r>
    </w:p>
    <w:p w:rsidR="00617B01" w:rsidRPr="000E7912" w:rsidRDefault="00617B01" w:rsidP="00840F51">
      <w:pPr>
        <w:pStyle w:val="Listeavsnitt"/>
        <w:numPr>
          <w:ilvl w:val="0"/>
          <w:numId w:val="16"/>
        </w:numPr>
        <w:autoSpaceDE w:val="0"/>
        <w:autoSpaceDN w:val="0"/>
        <w:adjustRightInd w:val="0"/>
        <w:spacing w:after="0" w:line="240" w:lineRule="auto"/>
        <w:rPr>
          <w:rFonts w:ascii="Calibri" w:hAnsi="Calibri"/>
          <w:i/>
        </w:rPr>
      </w:pPr>
      <w:r w:rsidRPr="000E7912">
        <w:rPr>
          <w:rFonts w:ascii="Calibri" w:hAnsi="Calibri" w:cs="Times New Roman"/>
          <w:i/>
        </w:rPr>
        <w:t>Det er ikke tillatt å</w:t>
      </w:r>
      <w:r>
        <w:rPr>
          <w:rFonts w:ascii="Calibri" w:hAnsi="Calibri" w:cs="Times New Roman"/>
          <w:i/>
        </w:rPr>
        <w:t xml:space="preserve"> </w:t>
      </w:r>
      <w:r w:rsidRPr="00617B01">
        <w:rPr>
          <w:rFonts w:ascii="Calibri" w:hAnsi="Calibri" w:cs="Times New Roman"/>
          <w:i/>
          <w:color w:val="FF0000"/>
        </w:rPr>
        <w:t>oppføre anneks</w:t>
      </w:r>
      <w:r>
        <w:rPr>
          <w:rFonts w:ascii="Calibri" w:hAnsi="Calibri" w:cs="Times New Roman"/>
          <w:i/>
          <w:color w:val="FF0000"/>
        </w:rPr>
        <w:t>, eller</w:t>
      </w:r>
      <w:r w:rsidRPr="00617B01">
        <w:rPr>
          <w:rFonts w:ascii="Calibri" w:hAnsi="Calibri" w:cs="Times New Roman"/>
          <w:i/>
          <w:color w:val="FF0000"/>
        </w:rPr>
        <w:t xml:space="preserve"> </w:t>
      </w:r>
      <w:r w:rsidRPr="000E7912">
        <w:rPr>
          <w:rFonts w:ascii="Calibri" w:hAnsi="Calibri" w:cs="Times New Roman"/>
          <w:i/>
        </w:rPr>
        <w:t xml:space="preserve">innrede kjøkken eller våtrom i uthus. </w:t>
      </w:r>
      <w:r>
        <w:rPr>
          <w:rFonts w:ascii="Calibri" w:hAnsi="Calibri" w:cs="Times New Roman"/>
          <w:bCs/>
          <w:i/>
          <w:color w:val="FF0000"/>
        </w:rPr>
        <w:t>Med a</w:t>
      </w:r>
      <w:r w:rsidRPr="00617B01">
        <w:rPr>
          <w:rFonts w:ascii="Calibri" w:hAnsi="Calibri" w:cs="Times New Roman"/>
          <w:bCs/>
          <w:i/>
          <w:color w:val="FF0000"/>
        </w:rPr>
        <w:t xml:space="preserve">nneks </w:t>
      </w:r>
      <w:r>
        <w:rPr>
          <w:rFonts w:ascii="Calibri" w:hAnsi="Calibri" w:cs="Times New Roman"/>
          <w:bCs/>
          <w:i/>
          <w:color w:val="FF0000"/>
        </w:rPr>
        <w:t>menes</w:t>
      </w:r>
      <w:r w:rsidRPr="00617B01">
        <w:rPr>
          <w:rFonts w:ascii="Calibri" w:hAnsi="Calibri" w:cs="Times New Roman"/>
          <w:bCs/>
          <w:i/>
          <w:color w:val="FF0000"/>
        </w:rPr>
        <w:t xml:space="preserve"> et frittstående bygg i tilknytning til hus eller hytte, beregnet for beboelse.</w:t>
      </w:r>
      <w:r>
        <w:rPr>
          <w:rFonts w:ascii="Calibri" w:hAnsi="Calibri" w:cs="Times New Roman"/>
          <w:bCs/>
          <w:i/>
          <w:color w:val="FF0000"/>
        </w:rPr>
        <w:t xml:space="preserve"> </w:t>
      </w:r>
      <w:r w:rsidRPr="000E7912">
        <w:rPr>
          <w:rFonts w:ascii="Calibri" w:hAnsi="Calibri" w:cs="Times New Roman"/>
          <w:i/>
        </w:rPr>
        <w:t xml:space="preserve"> </w:t>
      </w:r>
    </w:p>
    <w:p w:rsidR="00A83BA0" w:rsidRPr="000E7912" w:rsidRDefault="00A83BA0" w:rsidP="00840F51">
      <w:pPr>
        <w:pStyle w:val="Listeavsnitt"/>
        <w:numPr>
          <w:ilvl w:val="0"/>
          <w:numId w:val="16"/>
        </w:numPr>
        <w:autoSpaceDE w:val="0"/>
        <w:autoSpaceDN w:val="0"/>
        <w:adjustRightInd w:val="0"/>
        <w:spacing w:after="0" w:line="240" w:lineRule="auto"/>
        <w:rPr>
          <w:rFonts w:ascii="Calibri" w:hAnsi="Calibri" w:cs="Times New Roman"/>
          <w:bCs/>
          <w:i/>
        </w:rPr>
      </w:pPr>
      <w:r w:rsidRPr="000E7912">
        <w:rPr>
          <w:rFonts w:ascii="Calibri" w:hAnsi="Calibri"/>
          <w:i/>
        </w:rPr>
        <w:t>Ved utvidelse av hytte som står på en eiendom med flere enn to bygninger, kan kommunen stille som krav for dispensasjon at antall bygninger reduseres.</w:t>
      </w:r>
    </w:p>
    <w:p w:rsidR="00A83BA0" w:rsidRPr="000E7912" w:rsidRDefault="00A83BA0" w:rsidP="00840F51">
      <w:pPr>
        <w:pStyle w:val="Listeavsnitt"/>
        <w:numPr>
          <w:ilvl w:val="0"/>
          <w:numId w:val="16"/>
        </w:numPr>
        <w:autoSpaceDE w:val="0"/>
        <w:autoSpaceDN w:val="0"/>
        <w:adjustRightInd w:val="0"/>
        <w:spacing w:after="0" w:line="240" w:lineRule="auto"/>
        <w:rPr>
          <w:rFonts w:ascii="Calibri" w:hAnsi="Calibri" w:cs="Times New Roman"/>
          <w:bCs/>
          <w:i/>
        </w:rPr>
      </w:pPr>
      <w:r>
        <w:rPr>
          <w:rFonts w:ascii="Calibri" w:hAnsi="Calibri" w:cs="Times New Roman"/>
          <w:i/>
        </w:rPr>
        <w:lastRenderedPageBreak/>
        <w:t>D</w:t>
      </w:r>
      <w:r w:rsidRPr="000E7912">
        <w:rPr>
          <w:rFonts w:ascii="Calibri" w:hAnsi="Calibri" w:cs="Times New Roman"/>
          <w:i/>
        </w:rPr>
        <w:t>et kan vurderes å gi dispensasjon for opparbeiding/oppføring av mindre uteplass, terrasse, veranda eller platting i tilknytning til fritidsboligens bygningskropp.</w:t>
      </w:r>
    </w:p>
    <w:p w:rsidR="00A83BA0" w:rsidRPr="00D939FD" w:rsidRDefault="00A83BA0" w:rsidP="00D939FD">
      <w:pPr>
        <w:pStyle w:val="Listeavsnitt"/>
        <w:autoSpaceDE w:val="0"/>
        <w:autoSpaceDN w:val="0"/>
        <w:adjustRightInd w:val="0"/>
        <w:spacing w:after="0" w:line="240" w:lineRule="auto"/>
        <w:ind w:left="1068"/>
        <w:rPr>
          <w:rFonts w:ascii="Calibri" w:hAnsi="Calibri" w:cs="Times New Roman"/>
          <w:bCs/>
          <w:i/>
        </w:rPr>
      </w:pPr>
      <w:r w:rsidRPr="000E7912">
        <w:rPr>
          <w:rFonts w:ascii="Calibri" w:hAnsi="Calibri"/>
          <w:i/>
        </w:rPr>
        <w:t xml:space="preserve">Innhegning av eiendommer, eller oppføring av gjerder, trapper og levegger er ikke tillatt. Unntak fra forbudet mot gjerder kan gjøres der gjerder er nødvendige av sikkerhetsmessige hensyn. Unntak fra forbud mot trapper kan gjøres for mindre, terrengtilpassede trapper eller trinn i terrenget som er nødvendig for en god gangadkomst. </w:t>
      </w:r>
      <w:r w:rsidR="00617B01">
        <w:rPr>
          <w:rFonts w:ascii="Calibri" w:hAnsi="Calibri"/>
          <w:i/>
          <w:color w:val="FF0000"/>
        </w:rPr>
        <w:t xml:space="preserve">Unntak fra forbudet mot levegger kan gjøres der leveggen er knyttet til veggen, og hvor </w:t>
      </w:r>
      <w:r w:rsidR="0017073E">
        <w:rPr>
          <w:rFonts w:ascii="Calibri" w:hAnsi="Calibri"/>
          <w:i/>
          <w:color w:val="FF0000"/>
        </w:rPr>
        <w:t xml:space="preserve">maks. </w:t>
      </w:r>
      <w:r w:rsidR="00617B01">
        <w:rPr>
          <w:rFonts w:ascii="Calibri" w:hAnsi="Calibri"/>
          <w:i/>
          <w:color w:val="FF0000"/>
        </w:rPr>
        <w:t>høyde</w:t>
      </w:r>
      <w:r w:rsidR="0017073E">
        <w:rPr>
          <w:rFonts w:ascii="Calibri" w:hAnsi="Calibri"/>
          <w:i/>
          <w:color w:val="FF0000"/>
        </w:rPr>
        <w:t xml:space="preserve"> er 2 meter</w:t>
      </w:r>
      <w:r w:rsidR="00617B01">
        <w:rPr>
          <w:rFonts w:ascii="Calibri" w:hAnsi="Calibri"/>
          <w:i/>
          <w:color w:val="FF0000"/>
        </w:rPr>
        <w:t xml:space="preserve"> </w:t>
      </w:r>
      <w:r w:rsidR="00D939FD">
        <w:rPr>
          <w:rFonts w:ascii="Calibri" w:hAnsi="Calibri"/>
          <w:i/>
          <w:color w:val="FF0000"/>
        </w:rPr>
        <w:t xml:space="preserve">og lengde er </w:t>
      </w:r>
      <w:r w:rsidR="0017073E">
        <w:rPr>
          <w:rFonts w:ascii="Calibri" w:hAnsi="Calibri"/>
          <w:i/>
          <w:color w:val="FF0000"/>
        </w:rPr>
        <w:t>maks. 5 meter</w:t>
      </w:r>
      <w:r w:rsidR="00D939FD">
        <w:rPr>
          <w:rFonts w:ascii="Calibri" w:hAnsi="Calibri"/>
          <w:i/>
          <w:color w:val="FF0000"/>
        </w:rPr>
        <w:t xml:space="preserve">. </w:t>
      </w:r>
      <w:r w:rsidR="00D939FD" w:rsidRPr="000E7912">
        <w:rPr>
          <w:rFonts w:ascii="Calibri" w:hAnsi="Calibri"/>
          <w:i/>
        </w:rPr>
        <w:t xml:space="preserve">Unntaket gjelder også for andre enkle tiltak for forbedring av gangadkomst. </w:t>
      </w:r>
      <w:r w:rsidRPr="00D939FD">
        <w:rPr>
          <w:rFonts w:ascii="Calibri" w:hAnsi="Calibri"/>
          <w:i/>
        </w:rPr>
        <w:t>God materialbruk, utforming og fargesetting skal vektlegges</w:t>
      </w:r>
      <w:r w:rsidR="00D939FD">
        <w:rPr>
          <w:rFonts w:ascii="Calibri" w:hAnsi="Calibri"/>
          <w:i/>
        </w:rPr>
        <w:t xml:space="preserve"> </w:t>
      </w:r>
      <w:r w:rsidR="00D939FD">
        <w:rPr>
          <w:rFonts w:ascii="Calibri" w:hAnsi="Calibri"/>
          <w:i/>
          <w:color w:val="FF0000"/>
        </w:rPr>
        <w:t>for alle tiltak</w:t>
      </w:r>
      <w:r w:rsidRPr="00D939FD">
        <w:rPr>
          <w:rFonts w:ascii="Calibri" w:hAnsi="Calibri"/>
          <w:i/>
        </w:rPr>
        <w:t xml:space="preserve">. </w:t>
      </w:r>
    </w:p>
    <w:p w:rsidR="00A83BA0" w:rsidRPr="000E7912" w:rsidRDefault="00A83BA0" w:rsidP="00840F51">
      <w:pPr>
        <w:pStyle w:val="Listeavsnitt"/>
        <w:numPr>
          <w:ilvl w:val="0"/>
          <w:numId w:val="16"/>
        </w:numPr>
        <w:autoSpaceDE w:val="0"/>
        <w:autoSpaceDN w:val="0"/>
        <w:adjustRightInd w:val="0"/>
        <w:spacing w:after="0" w:line="240" w:lineRule="auto"/>
        <w:rPr>
          <w:rFonts w:ascii="Calibri" w:hAnsi="Calibri"/>
          <w:i/>
        </w:rPr>
      </w:pPr>
      <w:r w:rsidRPr="000E7912">
        <w:rPr>
          <w:rFonts w:ascii="Calibri" w:hAnsi="Calibri"/>
          <w:i/>
        </w:rPr>
        <w:t>Det er ikke tillatt å utvide eksisterende atkomstveier eller anlegge nye veier eller parkeringsplasser. Unntak kan gjøres for enkel gangadkomst i maksimalt 1,5 m bredde.  Gangadkomst skal ikke asfalteres.</w:t>
      </w:r>
    </w:p>
    <w:p w:rsidR="00A83BA0" w:rsidRDefault="00A83BA0" w:rsidP="00840F51">
      <w:pPr>
        <w:pStyle w:val="Listeavsnitt"/>
        <w:numPr>
          <w:ilvl w:val="0"/>
          <w:numId w:val="16"/>
        </w:numPr>
        <w:spacing w:after="0"/>
        <w:rPr>
          <w:rFonts w:ascii="Calibri" w:hAnsi="Calibri"/>
          <w:i/>
        </w:rPr>
      </w:pPr>
      <w:r w:rsidRPr="000E7912">
        <w:rPr>
          <w:rFonts w:ascii="Calibri" w:hAnsi="Calibri"/>
          <w:i/>
        </w:rPr>
        <w:t xml:space="preserve">Ved </w:t>
      </w:r>
      <w:proofErr w:type="spellStart"/>
      <w:r w:rsidRPr="000E7912">
        <w:rPr>
          <w:rFonts w:ascii="Calibri" w:hAnsi="Calibri"/>
          <w:i/>
        </w:rPr>
        <w:t>riving</w:t>
      </w:r>
      <w:proofErr w:type="spellEnd"/>
      <w:r w:rsidRPr="000E7912">
        <w:rPr>
          <w:rFonts w:ascii="Calibri" w:hAnsi="Calibri"/>
          <w:i/>
        </w:rPr>
        <w:t xml:space="preserve"> av eksisterende og oppføring av nybygg/tilbygg fritidsbebyggelse skal det legges vekt på hensynet til natur-, landskaps og frilutsverdier, arkitektoniske forhold og nabobebyggelse. Stedlig vegetasjon skal i størst mulig utstrekning bevares. Hensynet til disse forhold skal legges til grunn for vurdering om ny bebyggelse kan gis samme plassering som tidligere.</w:t>
      </w:r>
    </w:p>
    <w:p w:rsidR="00A83BA0" w:rsidRPr="004A025A" w:rsidRDefault="00A83BA0" w:rsidP="00840F51">
      <w:pPr>
        <w:pStyle w:val="Listeavsnitt"/>
        <w:numPr>
          <w:ilvl w:val="0"/>
          <w:numId w:val="16"/>
        </w:numPr>
        <w:spacing w:after="0"/>
        <w:rPr>
          <w:rFonts w:ascii="Calibri" w:hAnsi="Calibri"/>
          <w:i/>
        </w:rPr>
      </w:pPr>
      <w:r w:rsidRPr="004A025A">
        <w:rPr>
          <w:rFonts w:ascii="Calibri" w:hAnsi="Calibri"/>
          <w:i/>
        </w:rPr>
        <w:t>Allmennhetens tilgang til sjø- og strandområdene må sikres.</w:t>
      </w:r>
    </w:p>
    <w:p w:rsidR="00A83BA0" w:rsidRDefault="00A83BA0" w:rsidP="00A83BA0">
      <w:pPr>
        <w:spacing w:after="0"/>
        <w:rPr>
          <w:rFonts w:cs="Arial"/>
          <w:color w:val="FF0000"/>
        </w:rPr>
      </w:pPr>
    </w:p>
    <w:p w:rsidR="00A83BA0" w:rsidRPr="008A55B0" w:rsidRDefault="00A83BA0" w:rsidP="00A83BA0">
      <w:pPr>
        <w:spacing w:after="0"/>
        <w:rPr>
          <w:rFonts w:cs="Arial"/>
          <w:color w:val="FF0000"/>
        </w:rPr>
      </w:pPr>
    </w:p>
    <w:p w:rsidR="006F19A4" w:rsidRDefault="006F19A4" w:rsidP="00A83BA0">
      <w:pPr>
        <w:spacing w:after="160" w:line="259" w:lineRule="auto"/>
        <w:rPr>
          <w:rFonts w:ascii="Calibri" w:hAnsi="Calibri" w:cs="Times New Roman"/>
          <w:b/>
          <w:bCs/>
          <w:color w:val="1F3864" w:themeColor="accent5" w:themeShade="80"/>
          <w:sz w:val="32"/>
          <w:szCs w:val="32"/>
        </w:rPr>
      </w:pPr>
    </w:p>
    <w:p w:rsidR="00A83BA0" w:rsidRPr="00EE44F3" w:rsidRDefault="00A83BA0" w:rsidP="00A83BA0">
      <w:pPr>
        <w:spacing w:after="160" w:line="259" w:lineRule="auto"/>
        <w:rPr>
          <w:rFonts w:ascii="Calibri" w:hAnsi="Calibri" w:cs="Times New Roman"/>
          <w:b/>
          <w:bCs/>
          <w:color w:val="1F3864" w:themeColor="accent5" w:themeShade="80"/>
          <w:sz w:val="32"/>
          <w:szCs w:val="32"/>
        </w:rPr>
      </w:pPr>
      <w:r w:rsidRPr="00713FB4">
        <w:rPr>
          <w:rFonts w:ascii="Calibri" w:hAnsi="Calibri" w:cs="Times New Roman"/>
          <w:b/>
          <w:bCs/>
          <w:color w:val="1F3864" w:themeColor="accent5" w:themeShade="80"/>
          <w:sz w:val="32"/>
          <w:szCs w:val="32"/>
        </w:rPr>
        <w:t xml:space="preserve">KAP. </w:t>
      </w:r>
      <w:r>
        <w:rPr>
          <w:rFonts w:ascii="Calibri" w:hAnsi="Calibri" w:cs="Times New Roman"/>
          <w:b/>
          <w:bCs/>
          <w:color w:val="1F3864" w:themeColor="accent5" w:themeShade="80"/>
          <w:sz w:val="32"/>
          <w:szCs w:val="32"/>
        </w:rPr>
        <w:t>9</w:t>
      </w:r>
      <w:r w:rsidRPr="00713FB4">
        <w:rPr>
          <w:rFonts w:ascii="Calibri" w:hAnsi="Calibri" w:cs="Times New Roman"/>
          <w:b/>
          <w:bCs/>
          <w:color w:val="1F3864" w:themeColor="accent5" w:themeShade="80"/>
          <w:sz w:val="32"/>
          <w:szCs w:val="32"/>
        </w:rPr>
        <w:t xml:space="preserve"> – </w:t>
      </w:r>
      <w:bookmarkStart w:id="13" w:name="_Hlk54013611"/>
      <w:r w:rsidRPr="00713FB4">
        <w:rPr>
          <w:rFonts w:ascii="Calibri" w:hAnsi="Calibri" w:cs="Times New Roman"/>
          <w:b/>
          <w:bCs/>
          <w:color w:val="1F3864" w:themeColor="accent5" w:themeShade="80"/>
          <w:sz w:val="32"/>
          <w:szCs w:val="32"/>
        </w:rPr>
        <w:t>BESTEMMELSER OG RETNINGSLINJER TIL AREALFORMÅL</w:t>
      </w:r>
      <w:bookmarkEnd w:id="13"/>
    </w:p>
    <w:p w:rsidR="00A83BA0" w:rsidRDefault="00A83BA0" w:rsidP="00A83BA0">
      <w:pPr>
        <w:spacing w:after="0"/>
        <w:rPr>
          <w:rFonts w:cs="Arial"/>
          <w:b/>
          <w:color w:val="1F4E79" w:themeColor="accent1" w:themeShade="80"/>
          <w:sz w:val="24"/>
          <w:szCs w:val="24"/>
        </w:rPr>
      </w:pPr>
    </w:p>
    <w:p w:rsidR="00A83BA0" w:rsidRPr="007872E0" w:rsidRDefault="00A83BA0" w:rsidP="00A83BA0">
      <w:pPr>
        <w:spacing w:after="0"/>
        <w:rPr>
          <w:rFonts w:cs="Arial"/>
          <w:b/>
          <w:bCs/>
          <w:color w:val="1F4E79" w:themeColor="accent1" w:themeShade="80"/>
          <w:sz w:val="28"/>
          <w:szCs w:val="28"/>
        </w:rPr>
      </w:pPr>
      <w:r w:rsidRPr="007872E0">
        <w:rPr>
          <w:rFonts w:cs="Arial"/>
          <w:b/>
          <w:bCs/>
          <w:color w:val="1F4E79" w:themeColor="accent1" w:themeShade="80"/>
          <w:sz w:val="28"/>
          <w:szCs w:val="28"/>
        </w:rPr>
        <w:t xml:space="preserve">§ 9.1 </w:t>
      </w:r>
      <w:r w:rsidRPr="007872E0">
        <w:rPr>
          <w:rFonts w:cs="Arial"/>
          <w:b/>
          <w:bCs/>
          <w:color w:val="1F4E79" w:themeColor="accent1" w:themeShade="80"/>
          <w:sz w:val="28"/>
          <w:szCs w:val="28"/>
        </w:rPr>
        <w:tab/>
        <w:t>Bebyggelse og anlegg</w:t>
      </w:r>
      <w:r>
        <w:rPr>
          <w:rFonts w:cs="Arial"/>
          <w:b/>
          <w:bCs/>
          <w:color w:val="1F4E79" w:themeColor="accent1" w:themeShade="80"/>
          <w:sz w:val="28"/>
          <w:szCs w:val="28"/>
        </w:rPr>
        <w:t xml:space="preserve"> </w:t>
      </w:r>
      <w:r>
        <w:rPr>
          <w:rFonts w:cs="Arial"/>
          <w:b/>
          <w:bCs/>
          <w:color w:val="1F4E79" w:themeColor="accent1" w:themeShade="80"/>
          <w:sz w:val="24"/>
          <w:szCs w:val="24"/>
        </w:rPr>
        <w:t>(</w:t>
      </w:r>
      <w:proofErr w:type="spellStart"/>
      <w:r>
        <w:rPr>
          <w:rFonts w:cs="Arial"/>
          <w:b/>
          <w:bCs/>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xml:space="preserve">. </w:t>
      </w:r>
      <w:proofErr w:type="gramStart"/>
      <w:r w:rsidRPr="00923DD1">
        <w:rPr>
          <w:rFonts w:cs="Arial"/>
          <w:b/>
          <w:bCs/>
          <w:color w:val="1F4E79" w:themeColor="accent1" w:themeShade="80"/>
          <w:sz w:val="24"/>
          <w:szCs w:val="24"/>
        </w:rPr>
        <w:t>§  11</w:t>
      </w:r>
      <w:proofErr w:type="gramEnd"/>
      <w:r w:rsidRPr="00923DD1">
        <w:rPr>
          <w:rFonts w:cs="Arial"/>
          <w:b/>
          <w:bCs/>
          <w:color w:val="1F4E79" w:themeColor="accent1" w:themeShade="80"/>
          <w:sz w:val="24"/>
          <w:szCs w:val="24"/>
        </w:rPr>
        <w:t>-7, pkt. 1)</w:t>
      </w:r>
    </w:p>
    <w:p w:rsidR="00A83BA0" w:rsidRPr="00591303" w:rsidRDefault="00A83BA0" w:rsidP="00A83BA0">
      <w:pPr>
        <w:spacing w:after="0"/>
        <w:ind w:left="708"/>
        <w:rPr>
          <w:rFonts w:ascii="Calibri" w:hAnsi="Calibri" w:cs="Times New Roman"/>
          <w:bCs/>
        </w:rPr>
      </w:pPr>
    </w:p>
    <w:p w:rsidR="00A83BA0" w:rsidRPr="00A8760F" w:rsidRDefault="00A83BA0" w:rsidP="00A83BA0">
      <w:pPr>
        <w:spacing w:after="0"/>
        <w:rPr>
          <w:b/>
          <w:sz w:val="24"/>
        </w:rPr>
      </w:pPr>
      <w:r w:rsidRPr="00A8760F">
        <w:rPr>
          <w:b/>
          <w:sz w:val="24"/>
        </w:rPr>
        <w:t>9.1.1</w:t>
      </w:r>
      <w:r w:rsidRPr="00A8760F">
        <w:rPr>
          <w:b/>
          <w:sz w:val="24"/>
        </w:rPr>
        <w:tab/>
        <w:t>Boligbebyggelse</w:t>
      </w:r>
      <w:r w:rsidR="00395F0F">
        <w:rPr>
          <w:b/>
          <w:sz w:val="24"/>
        </w:rPr>
        <w:t xml:space="preserve"> (1110)</w:t>
      </w:r>
    </w:p>
    <w:p w:rsidR="00A83BA0" w:rsidRPr="00987935" w:rsidRDefault="00A83BA0" w:rsidP="00A83BA0">
      <w:pPr>
        <w:spacing w:after="0"/>
        <w:ind w:left="708"/>
        <w:rPr>
          <w:rFonts w:ascii="Calibri" w:hAnsi="Calibri" w:cs="Times New Roman"/>
          <w:bCs/>
        </w:rPr>
      </w:pPr>
      <w:r w:rsidRPr="00E97CAA">
        <w:rPr>
          <w:rFonts w:ascii="Calibri" w:hAnsi="Calibri" w:cs="Times New Roman"/>
          <w:bCs/>
        </w:rPr>
        <w:t xml:space="preserve">Bestemmelsene i dette kapittelet gjelder for boligbebyggelse i områder avsatt til bebyggelse og anlegg uten underformål, samt i områder avsatt til bebyggelse og anlegg med underformål </w:t>
      </w:r>
      <w:r w:rsidRPr="00AE6C08">
        <w:rPr>
          <w:rFonts w:ascii="Calibri" w:hAnsi="Calibri" w:cs="Times New Roman"/>
          <w:bCs/>
        </w:rPr>
        <w:t>nåværende eller fremtidig</w:t>
      </w:r>
      <w:r w:rsidRPr="00E97CAA">
        <w:rPr>
          <w:rFonts w:ascii="Calibri" w:hAnsi="Calibri" w:cs="Times New Roman"/>
          <w:bCs/>
        </w:rPr>
        <w:t xml:space="preserve"> boligbebyggelse.</w:t>
      </w:r>
    </w:p>
    <w:p w:rsidR="00A83BA0" w:rsidRDefault="00A83BA0" w:rsidP="00A83BA0">
      <w:pPr>
        <w:spacing w:after="0"/>
        <w:rPr>
          <w:rFonts w:ascii="Calibri" w:hAnsi="Calibri" w:cs="Times New Roman"/>
          <w:bCs/>
        </w:rPr>
      </w:pPr>
    </w:p>
    <w:p w:rsidR="00A83BA0" w:rsidRPr="00D939FD" w:rsidRDefault="00D939FD" w:rsidP="00D939FD">
      <w:pPr>
        <w:pStyle w:val="Listeavsnitt"/>
        <w:numPr>
          <w:ilvl w:val="0"/>
          <w:numId w:val="9"/>
        </w:numPr>
        <w:spacing w:after="0"/>
        <w:rPr>
          <w:rFonts w:ascii="Calibri" w:hAnsi="Calibri" w:cs="Times New Roman"/>
          <w:bCs/>
          <w:color w:val="FF0000"/>
        </w:rPr>
      </w:pPr>
      <w:r>
        <w:rPr>
          <w:rFonts w:ascii="Calibri" w:hAnsi="Calibri" w:cs="Times New Roman"/>
          <w:bCs/>
          <w:color w:val="FF0000"/>
        </w:rPr>
        <w:t xml:space="preserve">Ved fortetting og utbygging på tomter </w:t>
      </w:r>
      <w:r w:rsidRPr="00DB393B">
        <w:rPr>
          <w:rFonts w:ascii="Calibri" w:hAnsi="Calibri" w:cs="Times New Roman"/>
          <w:bCs/>
          <w:strike/>
          <w:color w:val="FF0000"/>
        </w:rPr>
        <w:t>i områder som allerede er utbygd</w:t>
      </w:r>
      <w:r>
        <w:rPr>
          <w:rFonts w:ascii="Calibri" w:hAnsi="Calibri" w:cs="Times New Roman"/>
          <w:bCs/>
          <w:color w:val="FF0000"/>
        </w:rPr>
        <w:t xml:space="preserve"> </w:t>
      </w:r>
      <w:r w:rsidR="00DB393B" w:rsidRPr="00DB393B">
        <w:rPr>
          <w:rFonts w:ascii="Calibri" w:hAnsi="Calibri" w:cs="Times New Roman"/>
          <w:bCs/>
          <w:color w:val="2F5496" w:themeColor="accent5" w:themeShade="BF"/>
        </w:rPr>
        <w:t xml:space="preserve">innenfor tettstedsgrensen </w:t>
      </w:r>
      <w:r>
        <w:rPr>
          <w:rFonts w:ascii="Calibri" w:hAnsi="Calibri" w:cs="Times New Roman"/>
          <w:bCs/>
          <w:color w:val="FF0000"/>
        </w:rPr>
        <w:t>er</w:t>
      </w:r>
      <w:r w:rsidRPr="005733BF">
        <w:rPr>
          <w:rFonts w:ascii="Calibri" w:hAnsi="Calibri" w:cs="Times New Roman"/>
          <w:bCs/>
        </w:rPr>
        <w:t xml:space="preserve"> </w:t>
      </w:r>
      <w:r>
        <w:rPr>
          <w:rFonts w:ascii="Calibri" w:hAnsi="Calibri" w:cs="Times New Roman"/>
          <w:bCs/>
        </w:rPr>
        <w:t>t</w:t>
      </w:r>
      <w:r w:rsidR="00A83BA0" w:rsidRPr="005733BF">
        <w:rPr>
          <w:rFonts w:ascii="Calibri" w:hAnsi="Calibri" w:cs="Times New Roman"/>
          <w:bCs/>
        </w:rPr>
        <w:t>illatt grad av utnytting på</w:t>
      </w:r>
      <w:r w:rsidR="00A83BA0">
        <w:rPr>
          <w:rFonts w:ascii="Calibri" w:hAnsi="Calibri" w:cs="Times New Roman"/>
          <w:bCs/>
        </w:rPr>
        <w:t xml:space="preserve"> </w:t>
      </w:r>
      <w:r w:rsidR="00A83BA0" w:rsidRPr="00EB1577">
        <w:rPr>
          <w:rFonts w:ascii="Calibri" w:hAnsi="Calibri" w:cs="Times New Roman"/>
          <w:bCs/>
        </w:rPr>
        <w:t xml:space="preserve">boligeiendommer </w:t>
      </w:r>
      <w:r w:rsidR="00A83BA0" w:rsidRPr="00D939FD">
        <w:rPr>
          <w:rFonts w:ascii="Calibri" w:hAnsi="Calibri" w:cs="Times New Roman"/>
          <w:bCs/>
        </w:rPr>
        <w:t>%-BYA=</w:t>
      </w:r>
      <w:r w:rsidR="00A83BA0" w:rsidRPr="00D939FD">
        <w:rPr>
          <w:rFonts w:ascii="Calibri" w:hAnsi="Calibri" w:cs="Times New Roman"/>
          <w:bCs/>
          <w:color w:val="FF0000"/>
        </w:rPr>
        <w:t>3</w:t>
      </w:r>
      <w:r w:rsidRPr="00D939FD">
        <w:rPr>
          <w:rFonts w:ascii="Calibri" w:hAnsi="Calibri" w:cs="Times New Roman"/>
          <w:bCs/>
          <w:color w:val="FF0000"/>
        </w:rPr>
        <w:t>0</w:t>
      </w:r>
      <w:r w:rsidR="00A83BA0" w:rsidRPr="00D939FD">
        <w:rPr>
          <w:rFonts w:ascii="Calibri" w:hAnsi="Calibri" w:cs="Times New Roman"/>
          <w:bCs/>
          <w:color w:val="FF0000"/>
        </w:rPr>
        <w:t>.</w:t>
      </w:r>
      <w:r w:rsidRPr="00D939FD">
        <w:rPr>
          <w:rFonts w:ascii="Calibri" w:hAnsi="Calibri" w:cs="Times New Roman"/>
          <w:bCs/>
          <w:color w:val="FF0000"/>
        </w:rPr>
        <w:t xml:space="preserve"> I områder </w:t>
      </w:r>
      <w:r w:rsidRPr="00DB393B">
        <w:rPr>
          <w:rFonts w:ascii="Calibri" w:hAnsi="Calibri" w:cs="Times New Roman"/>
          <w:bCs/>
          <w:strike/>
          <w:color w:val="FF0000"/>
        </w:rPr>
        <w:t>som feltmessig ikke er utbygd</w:t>
      </w:r>
      <w:r w:rsidRPr="00D939FD">
        <w:rPr>
          <w:rFonts w:ascii="Calibri" w:hAnsi="Calibri" w:cs="Times New Roman"/>
          <w:bCs/>
          <w:color w:val="FF0000"/>
        </w:rPr>
        <w:t xml:space="preserve"> </w:t>
      </w:r>
      <w:r w:rsidR="00DB393B" w:rsidRPr="00DB393B">
        <w:rPr>
          <w:rFonts w:ascii="Calibri" w:hAnsi="Calibri" w:cs="Times New Roman"/>
          <w:bCs/>
          <w:color w:val="2F5496" w:themeColor="accent5" w:themeShade="BF"/>
        </w:rPr>
        <w:t xml:space="preserve">utenfor tettstedsgrensen </w:t>
      </w:r>
      <w:r w:rsidRPr="00D939FD">
        <w:rPr>
          <w:rFonts w:ascii="Calibri" w:hAnsi="Calibri" w:cs="Times New Roman"/>
          <w:bCs/>
          <w:color w:val="FF0000"/>
        </w:rPr>
        <w:t>er tillatt grad av utnytting %-BYA=35 %.</w:t>
      </w:r>
      <w:r>
        <w:rPr>
          <w:rFonts w:ascii="Calibri" w:hAnsi="Calibri" w:cs="Times New Roman"/>
          <w:bCs/>
          <w:color w:val="FF0000"/>
        </w:rPr>
        <w:t xml:space="preserve"> </w:t>
      </w:r>
    </w:p>
    <w:p w:rsidR="00A83BA0" w:rsidRPr="00857418" w:rsidRDefault="00A83BA0" w:rsidP="00A83BA0">
      <w:pPr>
        <w:pStyle w:val="Listeavsnitt"/>
        <w:numPr>
          <w:ilvl w:val="0"/>
          <w:numId w:val="9"/>
        </w:numPr>
        <w:spacing w:after="0"/>
        <w:rPr>
          <w:rFonts w:ascii="Calibri" w:hAnsi="Calibri" w:cs="Times New Roman"/>
          <w:bCs/>
        </w:rPr>
      </w:pPr>
      <w:r w:rsidRPr="00857418">
        <w:rPr>
          <w:rFonts w:ascii="Calibri" w:hAnsi="Calibri" w:cs="Times New Roman"/>
          <w:bCs/>
        </w:rPr>
        <w:t>Tillatt møne- og gesimshøyde på bolig er henholdsvis 9 og 8 meter, målt fra gjennomsnittlig planert terreng.</w:t>
      </w:r>
    </w:p>
    <w:p w:rsidR="00A83BA0" w:rsidRDefault="00A83BA0" w:rsidP="00A83BA0">
      <w:pPr>
        <w:pStyle w:val="Listeavsnitt"/>
        <w:numPr>
          <w:ilvl w:val="0"/>
          <w:numId w:val="9"/>
        </w:numPr>
        <w:spacing w:after="0"/>
        <w:rPr>
          <w:rFonts w:ascii="Calibri" w:hAnsi="Calibri" w:cs="Times New Roman"/>
          <w:bCs/>
        </w:rPr>
      </w:pPr>
      <w:r w:rsidRPr="00857418">
        <w:rPr>
          <w:rFonts w:ascii="Calibri" w:hAnsi="Calibri" w:cs="Times New Roman"/>
          <w:bCs/>
        </w:rPr>
        <w:t xml:space="preserve">På tomter bebygd med enebolig er maksimal tillatt størrelse for </w:t>
      </w:r>
      <w:r w:rsidRPr="009E265A">
        <w:rPr>
          <w:rFonts w:ascii="Calibri" w:hAnsi="Calibri" w:cs="Times New Roman"/>
          <w:bCs/>
        </w:rPr>
        <w:t>uthusbebyggelse 50 m² BRA</w:t>
      </w:r>
      <w:r w:rsidRPr="00857418">
        <w:rPr>
          <w:rFonts w:ascii="Calibri" w:hAnsi="Calibri" w:cs="Times New Roman"/>
          <w:bCs/>
        </w:rPr>
        <w:t xml:space="preserve"> </w:t>
      </w:r>
      <w:r w:rsidR="0017073E">
        <w:rPr>
          <w:rFonts w:ascii="Calibri" w:hAnsi="Calibri" w:cs="Times New Roman"/>
          <w:bCs/>
          <w:color w:val="FF0000"/>
        </w:rPr>
        <w:t>og</w:t>
      </w:r>
      <w:r w:rsidR="0017073E" w:rsidRPr="0017073E">
        <w:rPr>
          <w:rFonts w:ascii="Calibri" w:hAnsi="Calibri" w:cs="Times New Roman"/>
          <w:bCs/>
          <w:color w:val="FF0000"/>
        </w:rPr>
        <w:t xml:space="preserve"> </w:t>
      </w:r>
      <w:r w:rsidR="00577EE8">
        <w:rPr>
          <w:rFonts w:ascii="Calibri" w:hAnsi="Calibri" w:cs="Times New Roman"/>
          <w:bCs/>
          <w:color w:val="FF0000"/>
        </w:rPr>
        <w:t xml:space="preserve">maks. </w:t>
      </w:r>
      <w:r w:rsidR="0017073E">
        <w:rPr>
          <w:rFonts w:ascii="Calibri" w:hAnsi="Calibri" w:cs="Times New Roman"/>
          <w:bCs/>
          <w:color w:val="FF0000"/>
        </w:rPr>
        <w:t>50 m</w:t>
      </w:r>
      <w:r w:rsidR="0017073E" w:rsidRPr="0017073E">
        <w:rPr>
          <w:rFonts w:ascii="Calibri" w:hAnsi="Calibri" w:cs="Times New Roman"/>
          <w:bCs/>
          <w:color w:val="FF0000"/>
          <w:vertAlign w:val="superscript"/>
        </w:rPr>
        <w:t>2</w:t>
      </w:r>
      <w:r w:rsidR="0017073E">
        <w:rPr>
          <w:rFonts w:ascii="Calibri" w:hAnsi="Calibri" w:cs="Times New Roman"/>
          <w:bCs/>
          <w:color w:val="FF0000"/>
        </w:rPr>
        <w:t xml:space="preserve"> </w:t>
      </w:r>
      <w:r w:rsidR="0017073E" w:rsidRPr="0017073E">
        <w:rPr>
          <w:rFonts w:ascii="Calibri" w:hAnsi="Calibri" w:cs="Times New Roman"/>
          <w:bCs/>
          <w:color w:val="FF0000"/>
        </w:rPr>
        <w:t xml:space="preserve">BYA </w:t>
      </w:r>
      <w:r w:rsidRPr="004109B4">
        <w:rPr>
          <w:rFonts w:ascii="Calibri" w:hAnsi="Calibri" w:cs="Times New Roman"/>
          <w:bCs/>
        </w:rPr>
        <w:t>per uthus. Uthus omfatter blant annet frittliggende bygninger som garasje, bod og anneks.  Maksimalt tillatt mønehøyde for uthus er 5 meter målt fra gjennomsnittlig planert terreng.  All uthusbebyggelse skal underordnes og tilpasses bolig i volum, høyde og utforming</w:t>
      </w:r>
      <w:r>
        <w:rPr>
          <w:rFonts w:ascii="Calibri" w:hAnsi="Calibri" w:cs="Times New Roman"/>
          <w:bCs/>
        </w:rPr>
        <w:t>.</w:t>
      </w:r>
    </w:p>
    <w:p w:rsidR="00A83BA0" w:rsidRPr="004109B4" w:rsidRDefault="00A83BA0" w:rsidP="00A83BA0">
      <w:pPr>
        <w:pStyle w:val="Listeavsnitt"/>
        <w:numPr>
          <w:ilvl w:val="0"/>
          <w:numId w:val="9"/>
        </w:numPr>
        <w:spacing w:after="0"/>
        <w:rPr>
          <w:rFonts w:ascii="Calibri" w:hAnsi="Calibri" w:cs="Times New Roman"/>
          <w:bCs/>
        </w:rPr>
      </w:pPr>
      <w:r w:rsidRPr="004109B4">
        <w:rPr>
          <w:rFonts w:ascii="Calibri" w:hAnsi="Calibri" w:cs="Times New Roman"/>
          <w:bCs/>
        </w:rPr>
        <w:t>Ved søknad om byggetillatelse for oppføring av ny bolig skal en mulig fremtidig plassering av garasje eller carport vises på situasjonsplanen selv om garasjen/carporten ikke skal føres opp samtidig med boligen.</w:t>
      </w:r>
    </w:p>
    <w:p w:rsidR="00450D02" w:rsidRPr="00450D02" w:rsidRDefault="00A83BA0" w:rsidP="00A83BA0">
      <w:pPr>
        <w:pStyle w:val="Listeavsnitt"/>
        <w:numPr>
          <w:ilvl w:val="0"/>
          <w:numId w:val="9"/>
        </w:numPr>
        <w:spacing w:after="0"/>
        <w:rPr>
          <w:rFonts w:ascii="Calibri" w:hAnsi="Calibri" w:cs="Times New Roman"/>
          <w:bCs/>
        </w:rPr>
      </w:pPr>
      <w:r w:rsidRPr="00450D02">
        <w:rPr>
          <w:rFonts w:ascii="Calibri" w:hAnsi="Calibri" w:cs="Times New Roman"/>
          <w:bCs/>
        </w:rPr>
        <w:lastRenderedPageBreak/>
        <w:t>Ny bebyggelse skal plasseres i harmoni med eksisterende bebyggelse hva angår avstand fra kommunal vei</w:t>
      </w:r>
      <w:r w:rsidR="0083799B">
        <w:rPr>
          <w:rFonts w:ascii="Calibri" w:hAnsi="Calibri" w:cs="Times New Roman"/>
          <w:bCs/>
        </w:rPr>
        <w:t>,</w:t>
      </w:r>
      <w:r w:rsidRPr="00450D02">
        <w:rPr>
          <w:rFonts w:ascii="Calibri" w:hAnsi="Calibri" w:cs="Times New Roman"/>
          <w:bCs/>
        </w:rPr>
        <w:t xml:space="preserve"> med mindre det går på bekostning av trafikksikkerheten. </w:t>
      </w:r>
    </w:p>
    <w:p w:rsidR="00A83BA0" w:rsidRPr="00450D02" w:rsidRDefault="00A83BA0" w:rsidP="00A83BA0">
      <w:pPr>
        <w:pStyle w:val="Listeavsnitt"/>
        <w:numPr>
          <w:ilvl w:val="0"/>
          <w:numId w:val="9"/>
        </w:numPr>
        <w:spacing w:after="0"/>
        <w:rPr>
          <w:rFonts w:ascii="Calibri" w:hAnsi="Calibri" w:cs="Times New Roman"/>
          <w:bCs/>
        </w:rPr>
      </w:pPr>
      <w:r w:rsidRPr="00450D02">
        <w:rPr>
          <w:rFonts w:ascii="Calibri" w:hAnsi="Calibri" w:cs="Times New Roman"/>
          <w:bCs/>
        </w:rPr>
        <w:t>Ny bebyggelse, herunder uthusbebyggelse og støttemurer, må ikke plasseres nærmere offentlig vann- eller avløpsledning enn 4 meter. Nærmere plassering enn 4 meter kan godkjennes av kommunen under forutsetning av at det foretas nødvendige sikringstiltak.</w:t>
      </w:r>
    </w:p>
    <w:p w:rsidR="00A83BA0" w:rsidRDefault="00A83BA0" w:rsidP="00A83BA0">
      <w:pPr>
        <w:autoSpaceDE w:val="0"/>
        <w:autoSpaceDN w:val="0"/>
        <w:adjustRightInd w:val="0"/>
        <w:spacing w:after="0" w:line="240" w:lineRule="auto"/>
        <w:rPr>
          <w:rFonts w:ascii="Calibri" w:hAnsi="Calibri"/>
        </w:rPr>
      </w:pPr>
    </w:p>
    <w:p w:rsidR="00A83BA0" w:rsidRPr="00592218" w:rsidRDefault="00A83BA0" w:rsidP="00A83BA0">
      <w:pPr>
        <w:pStyle w:val="Listeavsnitt"/>
        <w:spacing w:after="0"/>
        <w:rPr>
          <w:rFonts w:ascii="Calibri" w:hAnsi="Calibri" w:cs="Times New Roman"/>
          <w:bCs/>
          <w:u w:val="single"/>
        </w:rPr>
      </w:pPr>
      <w:r w:rsidRPr="00592218">
        <w:rPr>
          <w:rFonts w:ascii="Calibri" w:hAnsi="Calibri" w:cs="Times New Roman"/>
          <w:bCs/>
          <w:u w:val="single"/>
        </w:rPr>
        <w:t>Tilleggskrav for strandsonen</w:t>
      </w:r>
      <w:r>
        <w:rPr>
          <w:rFonts w:ascii="Calibri" w:hAnsi="Calibri" w:cs="Times New Roman"/>
          <w:bCs/>
          <w:u w:val="single"/>
        </w:rPr>
        <w:t xml:space="preserve"> (Sone 2, jf. vedlegg 4)</w:t>
      </w:r>
    </w:p>
    <w:p w:rsidR="00A83BA0" w:rsidRPr="00536C01" w:rsidRDefault="00A83BA0" w:rsidP="00A83BA0">
      <w:pPr>
        <w:pStyle w:val="Listeavsnitt"/>
        <w:numPr>
          <w:ilvl w:val="0"/>
          <w:numId w:val="9"/>
        </w:numPr>
        <w:autoSpaceDE w:val="0"/>
        <w:autoSpaceDN w:val="0"/>
        <w:adjustRightInd w:val="0"/>
        <w:spacing w:after="0" w:line="240" w:lineRule="auto"/>
        <w:rPr>
          <w:rFonts w:ascii="Calibri" w:hAnsi="Calibri" w:cs="Times New Roman"/>
        </w:rPr>
      </w:pPr>
      <w:r w:rsidRPr="00536C01">
        <w:rPr>
          <w:rFonts w:ascii="Calibri" w:hAnsi="Calibri" w:cs="Times New Roman"/>
          <w:bCs/>
        </w:rPr>
        <w:t>Opprettelse av nye eiendommer er ikke tillatt.</w:t>
      </w:r>
    </w:p>
    <w:p w:rsidR="00A83BA0" w:rsidRPr="00BD7C04" w:rsidRDefault="00A83BA0" w:rsidP="00A83BA0">
      <w:pPr>
        <w:pStyle w:val="Listeavsnitt"/>
        <w:numPr>
          <w:ilvl w:val="0"/>
          <w:numId w:val="9"/>
        </w:numPr>
        <w:spacing w:after="0"/>
        <w:rPr>
          <w:rFonts w:ascii="Calibri" w:hAnsi="Calibri" w:cs="Times New Roman"/>
          <w:bCs/>
        </w:rPr>
      </w:pPr>
      <w:r>
        <w:rPr>
          <w:rFonts w:ascii="Calibri" w:hAnsi="Calibri" w:cs="Times New Roman"/>
          <w:bCs/>
        </w:rPr>
        <w:t xml:space="preserve">Bebyggelsens samlede bruksareal </w:t>
      </w:r>
      <w:r w:rsidR="003C7088">
        <w:rPr>
          <w:rFonts w:ascii="Calibri" w:hAnsi="Calibri" w:cs="Times New Roman"/>
          <w:bCs/>
        </w:rPr>
        <w:t xml:space="preserve">(BRA) </w:t>
      </w:r>
      <w:r>
        <w:rPr>
          <w:rFonts w:ascii="Calibri" w:hAnsi="Calibri" w:cs="Times New Roman"/>
          <w:bCs/>
        </w:rPr>
        <w:t xml:space="preserve">skal ikke overstige 250 m². </w:t>
      </w:r>
      <w:r w:rsidRPr="00BD7C04">
        <w:rPr>
          <w:rFonts w:ascii="Calibri" w:hAnsi="Calibri" w:cs="Times New Roman"/>
          <w:bCs/>
        </w:rPr>
        <w:t>I Sponvika er tillatt grad av utnytting på boligeiendommer %-BYA=35, jf. 9.1.1. a)</w:t>
      </w:r>
      <w:r w:rsidR="003C7088">
        <w:rPr>
          <w:rFonts w:ascii="Calibri" w:hAnsi="Calibri" w:cs="Times New Roman"/>
          <w:bCs/>
        </w:rPr>
        <w:t xml:space="preserve">, </w:t>
      </w:r>
      <w:r w:rsidR="003C7088" w:rsidRPr="003C7088">
        <w:rPr>
          <w:rFonts w:ascii="Calibri" w:hAnsi="Calibri" w:cs="Times New Roman"/>
          <w:bCs/>
          <w:color w:val="FF0000"/>
        </w:rPr>
        <w:t>innenfor et samlet BRA på 250 m</w:t>
      </w:r>
      <w:r w:rsidR="003C7088" w:rsidRPr="003C7088">
        <w:rPr>
          <w:rFonts w:ascii="Calibri" w:hAnsi="Calibri" w:cs="Times New Roman"/>
          <w:bCs/>
          <w:color w:val="FF0000"/>
          <w:vertAlign w:val="superscript"/>
        </w:rPr>
        <w:t>2</w:t>
      </w:r>
      <w:r w:rsidR="003C7088">
        <w:rPr>
          <w:rFonts w:ascii="Calibri" w:hAnsi="Calibri" w:cs="Times New Roman"/>
          <w:bCs/>
        </w:rPr>
        <w:t>.</w:t>
      </w:r>
    </w:p>
    <w:p w:rsidR="00A83BA0" w:rsidRPr="00B963EE" w:rsidRDefault="00A83BA0" w:rsidP="00A83BA0">
      <w:pPr>
        <w:pStyle w:val="Listeavsnitt"/>
        <w:numPr>
          <w:ilvl w:val="0"/>
          <w:numId w:val="9"/>
        </w:numPr>
        <w:spacing w:after="0"/>
        <w:rPr>
          <w:rFonts w:ascii="Calibri" w:hAnsi="Calibri" w:cs="Times New Roman"/>
          <w:bCs/>
        </w:rPr>
      </w:pPr>
      <w:r>
        <w:rPr>
          <w:rFonts w:ascii="Calibri" w:hAnsi="Calibri" w:cs="Times New Roman"/>
          <w:bCs/>
        </w:rPr>
        <w:t>B</w:t>
      </w:r>
      <w:r w:rsidRPr="00B963EE">
        <w:rPr>
          <w:rFonts w:ascii="Calibri" w:hAnsi="Calibri" w:cs="Times New Roman"/>
          <w:bCs/>
        </w:rPr>
        <w:t xml:space="preserve">ebyggelsen </w:t>
      </w:r>
      <w:r>
        <w:rPr>
          <w:rFonts w:ascii="Calibri" w:hAnsi="Calibri" w:cs="Times New Roman"/>
          <w:bCs/>
        </w:rPr>
        <w:t xml:space="preserve">skal </w:t>
      </w:r>
      <w:r w:rsidRPr="00B963EE">
        <w:rPr>
          <w:rFonts w:ascii="Calibri" w:hAnsi="Calibri" w:cs="Times New Roman"/>
          <w:bCs/>
        </w:rPr>
        <w:t>tilpasses det naturlige terreng</w:t>
      </w:r>
      <w:r>
        <w:rPr>
          <w:rFonts w:ascii="Calibri" w:hAnsi="Calibri" w:cs="Times New Roman"/>
          <w:bCs/>
        </w:rPr>
        <w:t>et</w:t>
      </w:r>
      <w:r w:rsidRPr="00B963EE">
        <w:rPr>
          <w:rFonts w:ascii="Calibri" w:hAnsi="Calibri" w:cs="Times New Roman"/>
          <w:bCs/>
        </w:rPr>
        <w:t xml:space="preserve"> og utformes på en slik måte at den eksponeres minst mulig. Dette får betydning for høyde, takform, materialvalg og fargesetting.</w:t>
      </w:r>
    </w:p>
    <w:p w:rsidR="00A83BA0" w:rsidRPr="006C2A9D" w:rsidRDefault="00A83BA0" w:rsidP="00A83BA0">
      <w:pPr>
        <w:autoSpaceDE w:val="0"/>
        <w:autoSpaceDN w:val="0"/>
        <w:adjustRightInd w:val="0"/>
        <w:spacing w:after="0" w:line="240" w:lineRule="auto"/>
        <w:rPr>
          <w:rFonts w:ascii="Calibri" w:hAnsi="Calibri"/>
        </w:rPr>
      </w:pPr>
    </w:p>
    <w:p w:rsidR="00A83BA0" w:rsidRPr="003C7088" w:rsidRDefault="00A83BA0" w:rsidP="003C7088">
      <w:pPr>
        <w:spacing w:after="0" w:line="259" w:lineRule="auto"/>
        <w:ind w:firstLine="360"/>
        <w:rPr>
          <w:rFonts w:ascii="Calibri" w:hAnsi="Calibri" w:cs="Times New Roman"/>
          <w:b/>
          <w:bCs/>
          <w:i/>
          <w:sz w:val="24"/>
          <w:szCs w:val="24"/>
        </w:rPr>
      </w:pPr>
      <w:r w:rsidRPr="003C7088">
        <w:rPr>
          <w:rFonts w:ascii="Calibri" w:hAnsi="Calibri" w:cs="Times New Roman"/>
          <w:b/>
          <w:bCs/>
          <w:i/>
          <w:sz w:val="24"/>
          <w:szCs w:val="24"/>
        </w:rPr>
        <w:t>Retningslinjer til 9.1.1:</w:t>
      </w:r>
    </w:p>
    <w:p w:rsidR="00046DBD" w:rsidRDefault="00A83BA0" w:rsidP="00046DBD">
      <w:pPr>
        <w:pStyle w:val="Listeavsnitt"/>
        <w:numPr>
          <w:ilvl w:val="0"/>
          <w:numId w:val="13"/>
        </w:numPr>
        <w:spacing w:after="0"/>
        <w:rPr>
          <w:rFonts w:ascii="Calibri" w:hAnsi="Calibri" w:cs="Times New Roman"/>
          <w:bCs/>
          <w:i/>
        </w:rPr>
      </w:pPr>
      <w:r w:rsidRPr="00536C01">
        <w:rPr>
          <w:rFonts w:ascii="Calibri" w:hAnsi="Calibri" w:cs="Times New Roman"/>
          <w:bCs/>
          <w:i/>
        </w:rPr>
        <w:t xml:space="preserve">Det </w:t>
      </w:r>
      <w:r>
        <w:rPr>
          <w:rFonts w:ascii="Calibri" w:hAnsi="Calibri" w:cs="Times New Roman"/>
          <w:bCs/>
          <w:i/>
        </w:rPr>
        <w:t>bør</w:t>
      </w:r>
      <w:r w:rsidRPr="00536C01">
        <w:rPr>
          <w:rFonts w:ascii="Calibri" w:hAnsi="Calibri" w:cs="Times New Roman"/>
          <w:bCs/>
          <w:i/>
        </w:rPr>
        <w:t xml:space="preserve"> ikke etableres boligbebyggelse i terreng brattere enn 1:4.</w:t>
      </w:r>
    </w:p>
    <w:p w:rsidR="00A83BA0" w:rsidRPr="00ED5FC6" w:rsidRDefault="00046DBD" w:rsidP="00046DBD">
      <w:pPr>
        <w:pStyle w:val="Listeavsnitt"/>
        <w:numPr>
          <w:ilvl w:val="0"/>
          <w:numId w:val="13"/>
        </w:numPr>
        <w:spacing w:after="0"/>
        <w:rPr>
          <w:rFonts w:ascii="Calibri" w:hAnsi="Calibri" w:cs="Times New Roman"/>
          <w:bCs/>
          <w:i/>
          <w:iCs/>
          <w:strike/>
        </w:rPr>
      </w:pPr>
      <w:r w:rsidRPr="00ED5FC6">
        <w:rPr>
          <w:i/>
          <w:iCs/>
          <w:strike/>
          <w:color w:val="FF0000"/>
        </w:rPr>
        <w:t>Tomter avsatt til småhusbebyggelse eller eneboliger bør ikke være under 600 m</w:t>
      </w:r>
      <w:r w:rsidRPr="00ED5FC6">
        <w:rPr>
          <w:i/>
          <w:iCs/>
          <w:strike/>
          <w:color w:val="FF0000"/>
          <w:vertAlign w:val="superscript"/>
        </w:rPr>
        <w:t>2</w:t>
      </w:r>
      <w:r w:rsidRPr="00ED5FC6">
        <w:rPr>
          <w:i/>
          <w:iCs/>
          <w:strike/>
          <w:color w:val="FF0000"/>
        </w:rPr>
        <w:t>, og tomter for tomannsboliger og flermannsboliger bør ikke være under 1000 m</w:t>
      </w:r>
      <w:r w:rsidRPr="00ED5FC6">
        <w:rPr>
          <w:i/>
          <w:iCs/>
          <w:strike/>
          <w:color w:val="FF0000"/>
          <w:vertAlign w:val="superscript"/>
        </w:rPr>
        <w:t>2</w:t>
      </w:r>
      <w:r w:rsidRPr="00ED5FC6">
        <w:rPr>
          <w:i/>
          <w:iCs/>
          <w:strike/>
          <w:color w:val="FF0000"/>
        </w:rPr>
        <w:t>.</w:t>
      </w:r>
    </w:p>
    <w:p w:rsidR="00046DBD" w:rsidRDefault="00046DBD" w:rsidP="00A83BA0">
      <w:pPr>
        <w:spacing w:after="160" w:line="259" w:lineRule="auto"/>
        <w:rPr>
          <w:b/>
          <w:sz w:val="24"/>
        </w:rPr>
      </w:pPr>
    </w:p>
    <w:p w:rsidR="00A83BA0" w:rsidRPr="00A8760F" w:rsidRDefault="00A83BA0" w:rsidP="00A83BA0">
      <w:pPr>
        <w:spacing w:after="160" w:line="259" w:lineRule="auto"/>
        <w:rPr>
          <w:b/>
          <w:sz w:val="24"/>
        </w:rPr>
      </w:pPr>
      <w:r w:rsidRPr="00A8760F">
        <w:rPr>
          <w:b/>
          <w:sz w:val="24"/>
        </w:rPr>
        <w:t>9.1.2</w:t>
      </w:r>
      <w:r w:rsidRPr="00A8760F">
        <w:rPr>
          <w:b/>
          <w:sz w:val="24"/>
        </w:rPr>
        <w:tab/>
        <w:t xml:space="preserve">Fritidsbebyggelse </w:t>
      </w:r>
      <w:r w:rsidR="00D01381">
        <w:rPr>
          <w:b/>
          <w:sz w:val="24"/>
        </w:rPr>
        <w:t>(1120)</w:t>
      </w:r>
    </w:p>
    <w:p w:rsidR="00A83BA0" w:rsidRPr="00987935" w:rsidRDefault="00A83BA0" w:rsidP="00A83BA0">
      <w:pPr>
        <w:spacing w:after="0"/>
        <w:ind w:left="708"/>
        <w:rPr>
          <w:rFonts w:ascii="Calibri" w:hAnsi="Calibri" w:cs="Times New Roman"/>
          <w:bCs/>
        </w:rPr>
      </w:pPr>
      <w:r w:rsidRPr="00E97CAA">
        <w:rPr>
          <w:rFonts w:ascii="Calibri" w:hAnsi="Calibri" w:cs="Times New Roman"/>
          <w:bCs/>
        </w:rPr>
        <w:t xml:space="preserve">Bestemmelsene i dette kapittelet gjelder for fritidsbebyggelse i områder avsatt til bebyggelse og anlegg uten underformål, samt i områder avsatt til bebyggelse og anlegg med underformål </w:t>
      </w:r>
      <w:r w:rsidRPr="00AE6C08">
        <w:rPr>
          <w:rFonts w:ascii="Calibri" w:hAnsi="Calibri" w:cs="Times New Roman"/>
          <w:bCs/>
        </w:rPr>
        <w:t>nåværende eller fremtidig</w:t>
      </w:r>
      <w:r w:rsidRPr="00E97CAA">
        <w:rPr>
          <w:rFonts w:ascii="Calibri" w:hAnsi="Calibri" w:cs="Times New Roman"/>
          <w:bCs/>
        </w:rPr>
        <w:t xml:space="preserve"> fritidsbebyggelse.</w:t>
      </w:r>
    </w:p>
    <w:p w:rsidR="00A83BA0" w:rsidRPr="00987935" w:rsidRDefault="00A83BA0" w:rsidP="00A83BA0">
      <w:pPr>
        <w:shd w:val="clear" w:color="auto" w:fill="FFFFFF" w:themeFill="background1"/>
        <w:spacing w:after="0"/>
        <w:rPr>
          <w:rFonts w:ascii="Calibri" w:hAnsi="Calibri"/>
          <w:highlight w:val="yellow"/>
        </w:rPr>
      </w:pPr>
    </w:p>
    <w:p w:rsidR="00A83BA0" w:rsidRDefault="00A83BA0" w:rsidP="00840F51">
      <w:pPr>
        <w:pStyle w:val="Listeavsnitt"/>
        <w:numPr>
          <w:ilvl w:val="0"/>
          <w:numId w:val="17"/>
        </w:numPr>
        <w:spacing w:after="0"/>
        <w:ind w:left="1068"/>
        <w:rPr>
          <w:rFonts w:ascii="Calibri" w:hAnsi="Calibri" w:cs="Times New Roman"/>
          <w:bCs/>
        </w:rPr>
      </w:pPr>
      <w:r w:rsidRPr="00E75B6C">
        <w:rPr>
          <w:rFonts w:ascii="Calibri" w:hAnsi="Calibri" w:cs="Times New Roman"/>
          <w:bCs/>
        </w:rPr>
        <w:t>Det er kun tillatt med én hytte med én bruksenhet per eiendom.</w:t>
      </w:r>
    </w:p>
    <w:p w:rsidR="00A83BA0" w:rsidRPr="00AA51CF" w:rsidRDefault="00A83BA0" w:rsidP="00840F51">
      <w:pPr>
        <w:pStyle w:val="Listeavsnitt"/>
        <w:numPr>
          <w:ilvl w:val="0"/>
          <w:numId w:val="17"/>
        </w:numPr>
        <w:spacing w:after="0"/>
        <w:ind w:left="1068"/>
        <w:rPr>
          <w:rFonts w:ascii="Calibri" w:hAnsi="Calibri" w:cs="Times New Roman"/>
          <w:bCs/>
        </w:rPr>
      </w:pPr>
      <w:r w:rsidRPr="00DA32B5">
        <w:rPr>
          <w:rFonts w:ascii="Calibri" w:hAnsi="Calibri" w:cs="Times New Roman"/>
          <w:bCs/>
        </w:rPr>
        <w:t xml:space="preserve">Maksimal tillatt samlet bruksareal for bygningene per eiendom (inkludert et eventuelt uthus) er 100 m².  Det er kun tillatt med ett uthus på inntil 15 m² BRA (bruksareal). Uthus omfatter blant annet frittliggende bygninger som bod, anneks og carport.  </w:t>
      </w:r>
      <w:r w:rsidRPr="00DA32B5">
        <w:rPr>
          <w:rFonts w:ascii="Calibri" w:hAnsi="Calibri" w:cs="Times New Roman"/>
        </w:rPr>
        <w:t xml:space="preserve">I tillegg kan det i tilknytning til fritidsboligens bygningskropp opparbeides/oppføres uteplass, terrasse, veranda eller platting med et samlet areal på inntil 40 m². Inntil 20 m² av dette arealet kan være overbygget. </w:t>
      </w:r>
      <w:r w:rsidRPr="00DA32B5">
        <w:rPr>
          <w:rFonts w:ascii="Calibri" w:hAnsi="Calibri"/>
        </w:rPr>
        <w:t>Med opparbeidet uteplass, terrasse eller veranda tilknyttet hytte menes opparbeidede uteoppholdsarealer forbundet til hytte, eller forbundet til hytte med gangbane på inntil 5 meter lengde. Pergola eller lignende konstruksjoner regnes med som overbygd areal.</w:t>
      </w:r>
    </w:p>
    <w:p w:rsidR="00AA51CF" w:rsidRPr="006501DD" w:rsidRDefault="00AA51CF" w:rsidP="00840F51">
      <w:pPr>
        <w:pStyle w:val="Listeavsnitt"/>
        <w:numPr>
          <w:ilvl w:val="0"/>
          <w:numId w:val="17"/>
        </w:numPr>
        <w:spacing w:after="0"/>
        <w:ind w:left="1068"/>
        <w:rPr>
          <w:rFonts w:ascii="Calibri" w:hAnsi="Calibri" w:cs="Times New Roman"/>
          <w:bCs/>
        </w:rPr>
      </w:pPr>
      <w:r w:rsidRPr="006501DD">
        <w:rPr>
          <w:rFonts w:ascii="Calibri" w:hAnsi="Calibri"/>
        </w:rPr>
        <w:t>Takterrasse tillates ikke.</w:t>
      </w:r>
    </w:p>
    <w:p w:rsidR="00A83BA0" w:rsidRPr="00496B47" w:rsidRDefault="00A83BA0" w:rsidP="00840F51">
      <w:pPr>
        <w:pStyle w:val="Listeavsnitt"/>
        <w:numPr>
          <w:ilvl w:val="0"/>
          <w:numId w:val="17"/>
        </w:numPr>
        <w:autoSpaceDE w:val="0"/>
        <w:autoSpaceDN w:val="0"/>
        <w:adjustRightInd w:val="0"/>
        <w:spacing w:after="0"/>
        <w:ind w:left="1068"/>
        <w:rPr>
          <w:rFonts w:ascii="Calibri" w:hAnsi="Calibri"/>
        </w:rPr>
      </w:pPr>
      <w:r w:rsidRPr="00496B47">
        <w:rPr>
          <w:rFonts w:ascii="Calibri" w:hAnsi="Calibri" w:cs="Times New Roman"/>
        </w:rPr>
        <w:t xml:space="preserve">Svømmebasseng, badestamp og lignende kan tillates som del av terrasse innenfor rammene i pkt. </w:t>
      </w:r>
      <w:r>
        <w:rPr>
          <w:rFonts w:ascii="Calibri" w:hAnsi="Calibri" w:cs="Times New Roman"/>
        </w:rPr>
        <w:t>b</w:t>
      </w:r>
      <w:r w:rsidRPr="00496B47">
        <w:rPr>
          <w:rFonts w:ascii="Calibri" w:hAnsi="Calibri" w:cs="Times New Roman"/>
        </w:rPr>
        <w:t>. Svømmebasseng på fritidseiendommer skal som hovedregel ikke tilknyttes offentlig avløpsnett.</w:t>
      </w:r>
    </w:p>
    <w:p w:rsidR="00A83BA0" w:rsidRDefault="00A83BA0" w:rsidP="00840F51">
      <w:pPr>
        <w:pStyle w:val="Listeavsnitt"/>
        <w:numPr>
          <w:ilvl w:val="0"/>
          <w:numId w:val="17"/>
        </w:numPr>
        <w:autoSpaceDE w:val="0"/>
        <w:autoSpaceDN w:val="0"/>
        <w:adjustRightInd w:val="0"/>
        <w:spacing w:after="0"/>
        <w:ind w:left="1068"/>
        <w:rPr>
          <w:rFonts w:ascii="Calibri" w:hAnsi="Calibri"/>
        </w:rPr>
      </w:pPr>
      <w:r w:rsidRPr="00496B47">
        <w:rPr>
          <w:rFonts w:ascii="Calibri" w:hAnsi="Calibri"/>
        </w:rPr>
        <w:t xml:space="preserve">Alle tiltak skal tilpasses det naturlige terrenget og utformes på en slik måte at det eksponeres minst mulig. </w:t>
      </w:r>
      <w:r w:rsidRPr="00496B47">
        <w:rPr>
          <w:rFonts w:ascii="Calibri" w:hAnsi="Calibri" w:cs="Times New Roman"/>
          <w:bCs/>
        </w:rPr>
        <w:t xml:space="preserve">Terrengarbeid, som sprenging og skjæring av fjell og utfylling, bør unngås. </w:t>
      </w:r>
      <w:r w:rsidRPr="00496B47">
        <w:rPr>
          <w:rFonts w:ascii="Calibri" w:hAnsi="Calibri"/>
        </w:rPr>
        <w:t xml:space="preserve">Sprengning er kun tillatt der det gir en vesentlig bedre tilpasning til terrenget. Store fyllinger/skjæringer tillates ikke. </w:t>
      </w:r>
    </w:p>
    <w:p w:rsidR="00A83BA0" w:rsidRDefault="00A83BA0" w:rsidP="00840F51">
      <w:pPr>
        <w:pStyle w:val="Listeavsnitt"/>
        <w:numPr>
          <w:ilvl w:val="0"/>
          <w:numId w:val="17"/>
        </w:numPr>
        <w:autoSpaceDE w:val="0"/>
        <w:autoSpaceDN w:val="0"/>
        <w:adjustRightInd w:val="0"/>
        <w:spacing w:after="0"/>
        <w:ind w:left="1068"/>
        <w:rPr>
          <w:rFonts w:ascii="Calibri" w:hAnsi="Calibri"/>
        </w:rPr>
      </w:pPr>
      <w:r w:rsidRPr="004C41E5">
        <w:rPr>
          <w:rFonts w:ascii="Calibri" w:hAnsi="Calibri"/>
        </w:rPr>
        <w:t xml:space="preserve">Innhegning av eiendommer, eller oppføring av gjerder, trapper og levegger er ikke tillatt med følgende unntak: </w:t>
      </w:r>
    </w:p>
    <w:p w:rsidR="00A83BA0" w:rsidRPr="00496B47" w:rsidRDefault="00A83BA0" w:rsidP="00840F51">
      <w:pPr>
        <w:pStyle w:val="Listeavsnitt"/>
        <w:numPr>
          <w:ilvl w:val="1"/>
          <w:numId w:val="22"/>
        </w:numPr>
        <w:autoSpaceDE w:val="0"/>
        <w:autoSpaceDN w:val="0"/>
        <w:adjustRightInd w:val="0"/>
        <w:spacing w:after="0" w:line="240" w:lineRule="auto"/>
        <w:rPr>
          <w:rFonts w:ascii="Calibri" w:hAnsi="Calibri"/>
        </w:rPr>
      </w:pPr>
      <w:r>
        <w:rPr>
          <w:rFonts w:ascii="Calibri" w:hAnsi="Calibri"/>
        </w:rPr>
        <w:lastRenderedPageBreak/>
        <w:t>G</w:t>
      </w:r>
      <w:r w:rsidRPr="00496B47">
        <w:rPr>
          <w:rFonts w:ascii="Calibri" w:hAnsi="Calibri"/>
        </w:rPr>
        <w:t>jerder som er nødvendige av sikkerhetsmessige hensyn</w:t>
      </w:r>
    </w:p>
    <w:p w:rsidR="00A83BA0" w:rsidRPr="00496B47" w:rsidRDefault="00A83BA0" w:rsidP="00840F51">
      <w:pPr>
        <w:pStyle w:val="Listeavsnitt"/>
        <w:numPr>
          <w:ilvl w:val="1"/>
          <w:numId w:val="22"/>
        </w:numPr>
        <w:autoSpaceDE w:val="0"/>
        <w:autoSpaceDN w:val="0"/>
        <w:adjustRightInd w:val="0"/>
        <w:spacing w:after="0" w:line="240" w:lineRule="auto"/>
        <w:rPr>
          <w:rFonts w:ascii="Calibri" w:hAnsi="Calibri"/>
        </w:rPr>
      </w:pPr>
      <w:r>
        <w:rPr>
          <w:rFonts w:ascii="Calibri" w:hAnsi="Calibri"/>
        </w:rPr>
        <w:t>M</w:t>
      </w:r>
      <w:r w:rsidRPr="00496B47">
        <w:rPr>
          <w:rFonts w:ascii="Calibri" w:hAnsi="Calibri"/>
        </w:rPr>
        <w:t>indre, terrengtilpassede trapper eller trinn i terrenget som er nødvendig for en god gangadkomst</w:t>
      </w:r>
    </w:p>
    <w:p w:rsidR="00A83BA0" w:rsidRPr="004C41E5" w:rsidRDefault="00A83BA0" w:rsidP="00840F51">
      <w:pPr>
        <w:pStyle w:val="Listeavsnitt"/>
        <w:numPr>
          <w:ilvl w:val="1"/>
          <w:numId w:val="22"/>
        </w:numPr>
        <w:autoSpaceDE w:val="0"/>
        <w:autoSpaceDN w:val="0"/>
        <w:adjustRightInd w:val="0"/>
        <w:spacing w:after="0" w:line="240" w:lineRule="auto"/>
        <w:rPr>
          <w:rFonts w:ascii="Calibri" w:hAnsi="Calibri" w:cs="Times New Roman"/>
          <w:bCs/>
        </w:rPr>
      </w:pPr>
      <w:r>
        <w:rPr>
          <w:rFonts w:ascii="Calibri" w:hAnsi="Calibri"/>
        </w:rPr>
        <w:t>A</w:t>
      </w:r>
      <w:r w:rsidRPr="00496B47">
        <w:rPr>
          <w:rFonts w:ascii="Calibri" w:hAnsi="Calibri"/>
        </w:rPr>
        <w:t>ndre enkle tiltak for forbedring av gangadkomst, under forutsetning av at gangadkomsten ikke asfalteres</w:t>
      </w:r>
    </w:p>
    <w:p w:rsidR="00A83BA0" w:rsidRDefault="00540A11" w:rsidP="00840F51">
      <w:pPr>
        <w:pStyle w:val="Listeavsnitt"/>
        <w:numPr>
          <w:ilvl w:val="0"/>
          <w:numId w:val="17"/>
        </w:numPr>
        <w:autoSpaceDE w:val="0"/>
        <w:autoSpaceDN w:val="0"/>
        <w:adjustRightInd w:val="0"/>
        <w:spacing w:after="0" w:line="240" w:lineRule="auto"/>
        <w:ind w:left="1068"/>
        <w:rPr>
          <w:rFonts w:ascii="Calibri" w:hAnsi="Calibri"/>
        </w:rPr>
      </w:pPr>
      <w:r>
        <w:rPr>
          <w:rFonts w:ascii="Calibri" w:hAnsi="Calibri"/>
        </w:rPr>
        <w:t>Høy kvalitet med hensyn til</w:t>
      </w:r>
      <w:r w:rsidR="00A83BA0" w:rsidRPr="004C41E5">
        <w:rPr>
          <w:rFonts w:ascii="Calibri" w:hAnsi="Calibri"/>
        </w:rPr>
        <w:t xml:space="preserve"> materialbruk, utforming og fargesetting skal vektlegges.</w:t>
      </w:r>
    </w:p>
    <w:p w:rsidR="0083799B" w:rsidRPr="0083799B" w:rsidRDefault="0083799B" w:rsidP="00840F51">
      <w:pPr>
        <w:pStyle w:val="Listeavsnitt"/>
        <w:numPr>
          <w:ilvl w:val="0"/>
          <w:numId w:val="17"/>
        </w:numPr>
        <w:autoSpaceDE w:val="0"/>
        <w:autoSpaceDN w:val="0"/>
        <w:adjustRightInd w:val="0"/>
        <w:spacing w:after="0" w:line="240" w:lineRule="auto"/>
        <w:ind w:left="1068"/>
        <w:rPr>
          <w:rFonts w:ascii="Calibri" w:hAnsi="Calibri"/>
          <w:color w:val="FF0000"/>
        </w:rPr>
      </w:pPr>
      <w:r w:rsidRPr="0083799B">
        <w:rPr>
          <w:rFonts w:cs="Arial"/>
          <w:color w:val="FF0000"/>
        </w:rPr>
        <w:t>Etablering av separate avløpsanlegg mindre enn 50 PE er tillatt dersom de</w:t>
      </w:r>
      <w:r>
        <w:rPr>
          <w:rFonts w:cs="Arial"/>
          <w:color w:val="FF0000"/>
        </w:rPr>
        <w:t>t er gitt tillatelse etter forurensningsloven, og de</w:t>
      </w:r>
      <w:r w:rsidRPr="0083799B">
        <w:rPr>
          <w:rFonts w:cs="Arial"/>
          <w:color w:val="FF0000"/>
        </w:rPr>
        <w:t xml:space="preserve"> ikke </w:t>
      </w:r>
      <w:r>
        <w:rPr>
          <w:rFonts w:cs="Arial"/>
          <w:color w:val="FF0000"/>
        </w:rPr>
        <w:t>komm</w:t>
      </w:r>
      <w:r w:rsidRPr="0083799B">
        <w:rPr>
          <w:rFonts w:cs="Arial"/>
          <w:color w:val="FF0000"/>
        </w:rPr>
        <w:t>er i konflikt med viktige landbruks-, natur- eller friluftsinteresser. På tilsvarende betingelser er etablering av stikkledninger for tilknytning til kommunalt vann- og avløpsanlegg tillatt.</w:t>
      </w:r>
    </w:p>
    <w:p w:rsidR="00A83BA0" w:rsidRDefault="00A83BA0" w:rsidP="00A83BA0">
      <w:pPr>
        <w:pStyle w:val="Listeavsnitt"/>
        <w:autoSpaceDE w:val="0"/>
        <w:autoSpaceDN w:val="0"/>
        <w:adjustRightInd w:val="0"/>
        <w:spacing w:after="0" w:line="240" w:lineRule="auto"/>
        <w:ind w:left="1068"/>
        <w:rPr>
          <w:rFonts w:ascii="Calibri" w:hAnsi="Calibri" w:cs="Times New Roman"/>
          <w:bCs/>
        </w:rPr>
      </w:pPr>
    </w:p>
    <w:p w:rsidR="00A83BA0" w:rsidRPr="00594DF0" w:rsidRDefault="00A83BA0" w:rsidP="0083799B">
      <w:pPr>
        <w:spacing w:after="160" w:line="259" w:lineRule="auto"/>
        <w:rPr>
          <w:rFonts w:ascii="Calibri" w:hAnsi="Calibri" w:cs="Times New Roman"/>
          <w:bCs/>
          <w:u w:val="single"/>
        </w:rPr>
      </w:pPr>
      <w:r w:rsidRPr="00594DF0">
        <w:rPr>
          <w:rFonts w:ascii="Calibri" w:hAnsi="Calibri" w:cs="Times New Roman"/>
          <w:bCs/>
          <w:u w:val="single"/>
        </w:rPr>
        <w:t>Tilleggskrav for fritidsbebyggelse i strandsonen (Sone 2, jf. vedlegg 4)</w:t>
      </w:r>
    </w:p>
    <w:p w:rsidR="00A83BA0" w:rsidRPr="00976EBB" w:rsidRDefault="00A83BA0" w:rsidP="00840F51">
      <w:pPr>
        <w:pStyle w:val="Listeavsnitt"/>
        <w:numPr>
          <w:ilvl w:val="0"/>
          <w:numId w:val="17"/>
        </w:numPr>
        <w:autoSpaceDE w:val="0"/>
        <w:autoSpaceDN w:val="0"/>
        <w:adjustRightInd w:val="0"/>
        <w:spacing w:after="0" w:line="240" w:lineRule="auto"/>
        <w:ind w:left="1068"/>
        <w:rPr>
          <w:rFonts w:ascii="Calibri" w:hAnsi="Calibri" w:cs="Times New Roman"/>
        </w:rPr>
      </w:pPr>
      <w:r>
        <w:rPr>
          <w:rFonts w:ascii="Calibri" w:hAnsi="Calibri" w:cs="Times New Roman"/>
          <w:bCs/>
        </w:rPr>
        <w:t>M</w:t>
      </w:r>
      <w:r w:rsidRPr="00496B47">
        <w:rPr>
          <w:rFonts w:ascii="Calibri" w:hAnsi="Calibri" w:cs="Times New Roman"/>
          <w:bCs/>
        </w:rPr>
        <w:t>aksimal</w:t>
      </w:r>
      <w:r>
        <w:rPr>
          <w:rFonts w:ascii="Calibri" w:hAnsi="Calibri" w:cs="Times New Roman"/>
          <w:bCs/>
        </w:rPr>
        <w:t>t</w:t>
      </w:r>
      <w:r w:rsidRPr="00496B47">
        <w:rPr>
          <w:rFonts w:ascii="Calibri" w:hAnsi="Calibri" w:cs="Times New Roman"/>
          <w:bCs/>
        </w:rPr>
        <w:t xml:space="preserve"> tillatt samlet bruksareal for bygningene per eiendom </w:t>
      </w:r>
      <w:r>
        <w:rPr>
          <w:rFonts w:ascii="Calibri" w:hAnsi="Calibri" w:cs="Times New Roman"/>
          <w:bCs/>
        </w:rPr>
        <w:t xml:space="preserve">er </w:t>
      </w:r>
      <w:r w:rsidRPr="00496B47">
        <w:rPr>
          <w:rFonts w:ascii="Calibri" w:hAnsi="Calibri" w:cs="Times New Roman"/>
          <w:bCs/>
        </w:rPr>
        <w:t>90 m².</w:t>
      </w:r>
    </w:p>
    <w:p w:rsidR="00A83BA0" w:rsidRPr="00536C01" w:rsidRDefault="00A83BA0" w:rsidP="00840F51">
      <w:pPr>
        <w:pStyle w:val="Listeavsnitt"/>
        <w:numPr>
          <w:ilvl w:val="0"/>
          <w:numId w:val="17"/>
        </w:numPr>
        <w:autoSpaceDE w:val="0"/>
        <w:autoSpaceDN w:val="0"/>
        <w:adjustRightInd w:val="0"/>
        <w:spacing w:after="0" w:line="240" w:lineRule="auto"/>
        <w:ind w:left="1068"/>
        <w:rPr>
          <w:rFonts w:ascii="Calibri" w:hAnsi="Calibri" w:cs="Times New Roman"/>
        </w:rPr>
      </w:pPr>
      <w:r w:rsidRPr="00536C01">
        <w:rPr>
          <w:rFonts w:ascii="Calibri" w:hAnsi="Calibri" w:cs="Times New Roman"/>
          <w:bCs/>
        </w:rPr>
        <w:t>Opprettelse av nye eiendommer er ikke tillatt.</w:t>
      </w:r>
    </w:p>
    <w:p w:rsidR="00A83BA0" w:rsidRPr="00496B47" w:rsidRDefault="00A83BA0" w:rsidP="00840F51">
      <w:pPr>
        <w:pStyle w:val="Listeavsnitt"/>
        <w:numPr>
          <w:ilvl w:val="0"/>
          <w:numId w:val="17"/>
        </w:numPr>
        <w:autoSpaceDE w:val="0"/>
        <w:autoSpaceDN w:val="0"/>
        <w:adjustRightInd w:val="0"/>
        <w:spacing w:after="0" w:line="240" w:lineRule="auto"/>
        <w:ind w:left="1068"/>
        <w:rPr>
          <w:rFonts w:ascii="Calibri" w:hAnsi="Calibri" w:cs="Times New Roman"/>
          <w:bCs/>
        </w:rPr>
      </w:pPr>
      <w:r>
        <w:rPr>
          <w:rFonts w:ascii="Calibri" w:hAnsi="Calibri" w:cs="Times New Roman"/>
        </w:rPr>
        <w:t>M</w:t>
      </w:r>
      <w:r w:rsidRPr="00496B47">
        <w:rPr>
          <w:rFonts w:ascii="Calibri" w:hAnsi="Calibri" w:cs="Times New Roman"/>
        </w:rPr>
        <w:t>aksimal</w:t>
      </w:r>
      <w:r>
        <w:rPr>
          <w:rFonts w:ascii="Calibri" w:hAnsi="Calibri" w:cs="Times New Roman"/>
        </w:rPr>
        <w:t>t</w:t>
      </w:r>
      <w:r w:rsidRPr="00496B47">
        <w:rPr>
          <w:rFonts w:ascii="Calibri" w:hAnsi="Calibri" w:cs="Times New Roman"/>
        </w:rPr>
        <w:t xml:space="preserve"> tillatt mønehøyde i eksponert retning mot sjøen er 5,5 meter målt fra naturlig eksisterende terreng. For bygninger med andre takløsninger, som pulttak og flate tak, skal maksimal gesims-/mønehøyde ikke overstige 4 meter. Maksimal fasadelengde skal ikke overstige 14 m i eksponert retning mot sjøen. Terrengtilpasningen skal vises med illustrasjon. Maksimal tillatt mønehøyde for uthus i strandsonen er 3 meter målt fra gjennomsnittlig planert terreng.</w:t>
      </w:r>
    </w:p>
    <w:p w:rsidR="00A83BA0" w:rsidRPr="00496B47" w:rsidRDefault="00A83BA0" w:rsidP="00840F51">
      <w:pPr>
        <w:pStyle w:val="Listeavsnitt"/>
        <w:numPr>
          <w:ilvl w:val="0"/>
          <w:numId w:val="17"/>
        </w:numPr>
        <w:autoSpaceDE w:val="0"/>
        <w:autoSpaceDN w:val="0"/>
        <w:adjustRightInd w:val="0"/>
        <w:spacing w:after="0" w:line="240" w:lineRule="auto"/>
        <w:ind w:left="1068"/>
        <w:rPr>
          <w:rFonts w:ascii="Calibri" w:hAnsi="Calibri"/>
        </w:rPr>
      </w:pPr>
      <w:r>
        <w:rPr>
          <w:rFonts w:ascii="Calibri" w:hAnsi="Calibri" w:cs="Times New Roman"/>
        </w:rPr>
        <w:t xml:space="preserve">Det er ikke </w:t>
      </w:r>
      <w:r w:rsidRPr="00496B47">
        <w:rPr>
          <w:rFonts w:ascii="Calibri" w:hAnsi="Calibri" w:cs="Times New Roman"/>
        </w:rPr>
        <w:t xml:space="preserve">tillatt å innrede kjøkken eller våtrom i uthus. </w:t>
      </w:r>
    </w:p>
    <w:p w:rsidR="00A83BA0" w:rsidRPr="008267B5" w:rsidRDefault="00A83BA0" w:rsidP="00840F51">
      <w:pPr>
        <w:pStyle w:val="Listeavsnitt"/>
        <w:numPr>
          <w:ilvl w:val="0"/>
          <w:numId w:val="17"/>
        </w:numPr>
        <w:autoSpaceDE w:val="0"/>
        <w:autoSpaceDN w:val="0"/>
        <w:adjustRightInd w:val="0"/>
        <w:spacing w:after="0" w:line="240" w:lineRule="auto"/>
        <w:ind w:left="1068"/>
        <w:rPr>
          <w:rFonts w:ascii="Calibri" w:hAnsi="Calibri" w:cs="Times New Roman"/>
          <w:bCs/>
        </w:rPr>
      </w:pPr>
      <w:r>
        <w:rPr>
          <w:rFonts w:ascii="Calibri" w:hAnsi="Calibri"/>
        </w:rPr>
        <w:t xml:space="preserve">Det er ikke </w:t>
      </w:r>
      <w:r w:rsidRPr="00496B47">
        <w:rPr>
          <w:rFonts w:ascii="Calibri" w:hAnsi="Calibri"/>
        </w:rPr>
        <w:t>tillatt å utvide eksisterende atkomstveier eller anlegge nye veier eller parkeringsplasser. Unntatt forbudet er enkel gangadkomst i maksimalt 1,5 m bredde under forutsetning av at gangadkomsten ikke asfalteres.</w:t>
      </w:r>
    </w:p>
    <w:p w:rsidR="00A83BA0" w:rsidRPr="008267B5" w:rsidRDefault="00A83BA0" w:rsidP="00840F51">
      <w:pPr>
        <w:pStyle w:val="Listeavsnitt"/>
        <w:numPr>
          <w:ilvl w:val="0"/>
          <w:numId w:val="17"/>
        </w:numPr>
        <w:autoSpaceDE w:val="0"/>
        <w:autoSpaceDN w:val="0"/>
        <w:adjustRightInd w:val="0"/>
        <w:spacing w:after="0" w:line="240" w:lineRule="auto"/>
        <w:ind w:left="1068"/>
        <w:rPr>
          <w:rFonts w:ascii="Calibri" w:hAnsi="Calibri" w:cs="Times New Roman"/>
          <w:bCs/>
        </w:rPr>
      </w:pPr>
      <w:r>
        <w:rPr>
          <w:rFonts w:ascii="Calibri" w:hAnsi="Calibri"/>
        </w:rPr>
        <w:t>D</w:t>
      </w:r>
      <w:r w:rsidRPr="008267B5">
        <w:rPr>
          <w:rFonts w:ascii="Calibri" w:hAnsi="Calibri"/>
        </w:rPr>
        <w:t>et</w:t>
      </w:r>
      <w:r>
        <w:rPr>
          <w:rFonts w:ascii="Calibri" w:hAnsi="Calibri"/>
        </w:rPr>
        <w:t xml:space="preserve"> er</w:t>
      </w:r>
      <w:r w:rsidRPr="008267B5">
        <w:rPr>
          <w:rFonts w:ascii="Calibri" w:hAnsi="Calibri"/>
        </w:rPr>
        <w:t xml:space="preserve"> ikke tillatt å opparbeide frittliggende terrasser, uteplasser eller gressplen.</w:t>
      </w:r>
    </w:p>
    <w:p w:rsidR="00A83BA0" w:rsidRDefault="00A83BA0" w:rsidP="00A83BA0">
      <w:pPr>
        <w:autoSpaceDE w:val="0"/>
        <w:autoSpaceDN w:val="0"/>
        <w:adjustRightInd w:val="0"/>
        <w:spacing w:after="0" w:line="240" w:lineRule="auto"/>
        <w:rPr>
          <w:rFonts w:ascii="Calibri" w:hAnsi="Calibri"/>
        </w:rPr>
      </w:pPr>
    </w:p>
    <w:p w:rsidR="006501DD" w:rsidRDefault="006501DD" w:rsidP="00A83BA0">
      <w:pPr>
        <w:spacing w:after="160" w:line="259" w:lineRule="auto"/>
        <w:rPr>
          <w:rFonts w:ascii="Calibri" w:hAnsi="Calibri" w:cs="Times New Roman"/>
          <w:b/>
          <w:bCs/>
          <w:sz w:val="24"/>
        </w:rPr>
      </w:pPr>
    </w:p>
    <w:p w:rsidR="00A83BA0" w:rsidRPr="006501DD" w:rsidRDefault="00A83BA0" w:rsidP="00A83BA0">
      <w:pPr>
        <w:spacing w:after="160" w:line="259" w:lineRule="auto"/>
        <w:rPr>
          <w:rFonts w:ascii="Calibri" w:hAnsi="Calibri" w:cs="Times New Roman"/>
          <w:bCs/>
          <w:i/>
          <w:sz w:val="24"/>
        </w:rPr>
      </w:pPr>
      <w:r w:rsidRPr="006501DD">
        <w:rPr>
          <w:rFonts w:ascii="Calibri" w:hAnsi="Calibri" w:cs="Times New Roman"/>
          <w:b/>
          <w:bCs/>
          <w:i/>
          <w:sz w:val="24"/>
        </w:rPr>
        <w:t>9.1.3</w:t>
      </w:r>
      <w:r w:rsidRPr="006501DD">
        <w:rPr>
          <w:rFonts w:ascii="Calibri" w:hAnsi="Calibri" w:cs="Times New Roman"/>
          <w:bCs/>
          <w:i/>
          <w:sz w:val="24"/>
        </w:rPr>
        <w:t xml:space="preserve"> </w:t>
      </w:r>
      <w:r w:rsidRPr="006501DD">
        <w:rPr>
          <w:rFonts w:ascii="Calibri" w:hAnsi="Calibri" w:cs="Times New Roman"/>
          <w:bCs/>
          <w:i/>
          <w:sz w:val="24"/>
        </w:rPr>
        <w:tab/>
      </w:r>
      <w:r w:rsidRPr="006501DD">
        <w:rPr>
          <w:b/>
          <w:i/>
          <w:sz w:val="24"/>
        </w:rPr>
        <w:t xml:space="preserve">Retningslinjer til bestemmelsene om fritidsbebyggelse i </w:t>
      </w:r>
      <w:r w:rsidRPr="006501DD">
        <w:rPr>
          <w:b/>
          <w:i/>
          <w:sz w:val="24"/>
          <w:highlight w:val="yellow"/>
        </w:rPr>
        <w:t>9.1.2</w:t>
      </w:r>
    </w:p>
    <w:p w:rsidR="00A83BA0" w:rsidRPr="006501DD" w:rsidRDefault="00A83BA0" w:rsidP="00A83BA0">
      <w:pPr>
        <w:ind w:left="708"/>
        <w:rPr>
          <w:i/>
        </w:rPr>
      </w:pPr>
      <w:r w:rsidRPr="006501DD">
        <w:rPr>
          <w:i/>
        </w:rPr>
        <w:t xml:space="preserve">Retningslinjene nedenfor er ment som en utdypning av bestemmelsene ovenfor. </w:t>
      </w:r>
    </w:p>
    <w:p w:rsidR="00A83BA0" w:rsidRPr="00857418" w:rsidRDefault="00A83BA0" w:rsidP="00840F51">
      <w:pPr>
        <w:pStyle w:val="Listeavsnitt"/>
        <w:numPr>
          <w:ilvl w:val="0"/>
          <w:numId w:val="18"/>
        </w:numPr>
        <w:spacing w:after="0"/>
        <w:rPr>
          <w:rFonts w:ascii="Calibri" w:hAnsi="Calibri"/>
          <w:i/>
        </w:rPr>
      </w:pPr>
      <w:r w:rsidRPr="00857418">
        <w:rPr>
          <w:rFonts w:ascii="Calibri" w:hAnsi="Calibri"/>
          <w:i/>
        </w:rPr>
        <w:t>Ved rivning av eksisterende og oppføring av nybygg/tilbygg fritidsbebyggelse skal det legges vekt på hensynet til landskapsverdier, arkitektoniske forhold og nabobebyggelse. Stedlig vegetasjon skal i størst mulig utstrekning bevares. Hensynet til disse forhold skal legges til grunn for vurdering om ny bebyggelse kan gis samme plassering som tidligere.</w:t>
      </w:r>
    </w:p>
    <w:p w:rsidR="00A83BA0" w:rsidRPr="00857418" w:rsidRDefault="00A83BA0" w:rsidP="00840F51">
      <w:pPr>
        <w:pStyle w:val="Listeavsnitt"/>
        <w:numPr>
          <w:ilvl w:val="0"/>
          <w:numId w:val="18"/>
        </w:numPr>
        <w:autoSpaceDE w:val="0"/>
        <w:autoSpaceDN w:val="0"/>
        <w:adjustRightInd w:val="0"/>
        <w:spacing w:after="0" w:line="240" w:lineRule="auto"/>
        <w:rPr>
          <w:rFonts w:ascii="Calibri" w:hAnsi="Calibri" w:cs="Times New Roman"/>
          <w:bCs/>
          <w:i/>
        </w:rPr>
      </w:pPr>
      <w:r w:rsidRPr="00857418">
        <w:rPr>
          <w:i/>
        </w:rPr>
        <w:t>I tilfeller hvor eksisterende bebyggelse er lik, eller overskrider</w:t>
      </w:r>
      <w:r>
        <w:rPr>
          <w:i/>
        </w:rPr>
        <w:t xml:space="preserve"> arealgrensene i </w:t>
      </w:r>
      <w:r w:rsidRPr="006A1729">
        <w:rPr>
          <w:i/>
          <w:highlight w:val="yellow"/>
        </w:rPr>
        <w:t>pkt. 9.1.2</w:t>
      </w:r>
      <w:r>
        <w:rPr>
          <w:i/>
        </w:rPr>
        <w:t xml:space="preserve"> ovenfor</w:t>
      </w:r>
      <w:r w:rsidRPr="00857418">
        <w:rPr>
          <w:i/>
        </w:rPr>
        <w:t xml:space="preserve">, og hytta/eiendommen tilkobles et </w:t>
      </w:r>
      <w:r w:rsidR="0011155B">
        <w:rPr>
          <w:i/>
        </w:rPr>
        <w:t>godkjent</w:t>
      </w:r>
      <w:r w:rsidRPr="00857418">
        <w:rPr>
          <w:i/>
        </w:rPr>
        <w:t xml:space="preserve"> avløpsanlegg, kan det vurderes dispensasjon for et </w:t>
      </w:r>
      <w:r w:rsidRPr="0083799B">
        <w:rPr>
          <w:i/>
          <w:strike/>
        </w:rPr>
        <w:t>mindre</w:t>
      </w:r>
      <w:r w:rsidRPr="00857418">
        <w:rPr>
          <w:i/>
        </w:rPr>
        <w:t xml:space="preserve"> tilbygg </w:t>
      </w:r>
      <w:r w:rsidR="0083799B">
        <w:rPr>
          <w:i/>
          <w:color w:val="FF0000"/>
        </w:rPr>
        <w:t>på inntil 5 m</w:t>
      </w:r>
      <w:r w:rsidR="0083799B" w:rsidRPr="0083799B">
        <w:rPr>
          <w:i/>
          <w:color w:val="FF0000"/>
          <w:vertAlign w:val="superscript"/>
        </w:rPr>
        <w:t>2</w:t>
      </w:r>
      <w:r w:rsidR="0083799B">
        <w:rPr>
          <w:i/>
          <w:color w:val="FF0000"/>
        </w:rPr>
        <w:t xml:space="preserve"> </w:t>
      </w:r>
      <w:r w:rsidRPr="00857418">
        <w:rPr>
          <w:i/>
        </w:rPr>
        <w:t xml:space="preserve">for å etablere et </w:t>
      </w:r>
      <w:r w:rsidRPr="0083799B">
        <w:rPr>
          <w:i/>
          <w:strike/>
        </w:rPr>
        <w:t>begrenset</w:t>
      </w:r>
      <w:r w:rsidRPr="00857418">
        <w:rPr>
          <w:i/>
        </w:rPr>
        <w:t xml:space="preserve"> bad/våtrom. Størrelse og plassering/utvidelsesretning må vurderes konkret. </w:t>
      </w:r>
    </w:p>
    <w:p w:rsidR="00A83BA0" w:rsidRPr="00857418" w:rsidRDefault="00A83BA0" w:rsidP="00840F51">
      <w:pPr>
        <w:pStyle w:val="Listeavsnitt"/>
        <w:numPr>
          <w:ilvl w:val="0"/>
          <w:numId w:val="18"/>
        </w:numPr>
        <w:spacing w:after="0"/>
        <w:rPr>
          <w:rFonts w:ascii="Calibri" w:hAnsi="Calibri"/>
          <w:i/>
        </w:rPr>
      </w:pPr>
      <w:r w:rsidRPr="00857418">
        <w:rPr>
          <w:rFonts w:ascii="Calibri" w:hAnsi="Calibri"/>
          <w:i/>
        </w:rPr>
        <w:t>Der det allerede er flere hytteenheter på en eiendom, gjelder bestemmelsene for hver enkelt hytteenhet. Ved utvidelse av hytte som står på en eiendom med flere enn to bygninger, kan kommunen stille krav om at antall bygninger reduseres.</w:t>
      </w:r>
    </w:p>
    <w:p w:rsidR="00A83BA0" w:rsidRPr="00857418" w:rsidRDefault="00A83BA0" w:rsidP="00840F51">
      <w:pPr>
        <w:pStyle w:val="Listeavsnitt"/>
        <w:numPr>
          <w:ilvl w:val="0"/>
          <w:numId w:val="18"/>
        </w:numPr>
        <w:spacing w:after="0"/>
        <w:rPr>
          <w:rFonts w:ascii="Calibri" w:hAnsi="Calibri"/>
          <w:i/>
        </w:rPr>
      </w:pPr>
      <w:r w:rsidRPr="00857418">
        <w:rPr>
          <w:rFonts w:ascii="Calibri" w:hAnsi="Calibri"/>
          <w:i/>
        </w:rPr>
        <w:t xml:space="preserve">Eksisterende bebyggelse bør som hovedregel ikke tillates økt i høyde, uten at dette er vurdert i forhold til det omkringliggende området. Dette gjelder også ved </w:t>
      </w:r>
      <w:proofErr w:type="spellStart"/>
      <w:r w:rsidRPr="00857418">
        <w:rPr>
          <w:rFonts w:ascii="Calibri" w:hAnsi="Calibri"/>
          <w:i/>
        </w:rPr>
        <w:t>riving</w:t>
      </w:r>
      <w:proofErr w:type="spellEnd"/>
      <w:r w:rsidRPr="00857418">
        <w:rPr>
          <w:rFonts w:ascii="Calibri" w:hAnsi="Calibri"/>
          <w:i/>
        </w:rPr>
        <w:t xml:space="preserve"> og gjenoppbygging.</w:t>
      </w:r>
      <w:r w:rsidRPr="00857418">
        <w:rPr>
          <w:rFonts w:ascii="Calibri" w:hAnsi="Calibri" w:cs="Times New Roman"/>
        </w:rPr>
        <w:t xml:space="preserve"> </w:t>
      </w:r>
    </w:p>
    <w:p w:rsidR="00A83BA0" w:rsidRDefault="00A83BA0" w:rsidP="00A83BA0"/>
    <w:p w:rsidR="0011155B" w:rsidRDefault="0011155B" w:rsidP="00450D02">
      <w:pPr>
        <w:spacing w:after="160" w:line="259" w:lineRule="auto"/>
        <w:rPr>
          <w:b/>
          <w:sz w:val="24"/>
        </w:rPr>
      </w:pPr>
      <w:r>
        <w:rPr>
          <w:b/>
          <w:sz w:val="24"/>
        </w:rPr>
        <w:br/>
      </w:r>
    </w:p>
    <w:p w:rsidR="00A83BA0" w:rsidRPr="00BD7C04" w:rsidRDefault="0011155B" w:rsidP="00450D02">
      <w:pPr>
        <w:spacing w:after="160" w:line="259" w:lineRule="auto"/>
        <w:rPr>
          <w:b/>
          <w:sz w:val="24"/>
        </w:rPr>
      </w:pPr>
      <w:r>
        <w:rPr>
          <w:b/>
          <w:sz w:val="24"/>
        </w:rPr>
        <w:br w:type="page"/>
      </w:r>
      <w:r w:rsidR="00A83BA0" w:rsidRPr="00BD7C04">
        <w:rPr>
          <w:b/>
          <w:sz w:val="24"/>
        </w:rPr>
        <w:lastRenderedPageBreak/>
        <w:t>9.1.4</w:t>
      </w:r>
      <w:r w:rsidR="00A83BA0" w:rsidRPr="00BD7C04">
        <w:rPr>
          <w:sz w:val="24"/>
        </w:rPr>
        <w:tab/>
      </w:r>
      <w:r w:rsidR="00A83BA0" w:rsidRPr="00BD7C04">
        <w:rPr>
          <w:b/>
          <w:sz w:val="24"/>
        </w:rPr>
        <w:t>Sentrumsformål</w:t>
      </w:r>
      <w:r w:rsidR="00E863A9" w:rsidRPr="00BD7C04">
        <w:rPr>
          <w:b/>
          <w:sz w:val="24"/>
        </w:rPr>
        <w:t xml:space="preserve"> (1130)</w:t>
      </w:r>
    </w:p>
    <w:p w:rsidR="00A83BA0" w:rsidRPr="0011155B" w:rsidRDefault="00A83BA0" w:rsidP="00A83BA0">
      <w:pPr>
        <w:pStyle w:val="Listeavsnitt"/>
        <w:rPr>
          <w:iCs/>
          <w:noProof/>
          <w:lang w:eastAsia="nb-NO"/>
        </w:rPr>
      </w:pPr>
      <w:r w:rsidRPr="0011155B">
        <w:rPr>
          <w:iCs/>
          <w:noProof/>
          <w:lang w:eastAsia="nb-NO"/>
        </w:rPr>
        <w:t xml:space="preserve">Bestemmelsene i dette avsnittet gjelder for områder avsatt til sentrumsformål i plankartet med underformål nåværende eller framtidig sentrumsformål. </w:t>
      </w:r>
    </w:p>
    <w:p w:rsidR="0011155B" w:rsidRDefault="0011155B" w:rsidP="00270989">
      <w:pPr>
        <w:pStyle w:val="Listeavsnitt"/>
        <w:rPr>
          <w:noProof/>
          <w:color w:val="FF0000"/>
          <w:lang w:eastAsia="nb-NO"/>
        </w:rPr>
      </w:pPr>
    </w:p>
    <w:p w:rsidR="00270989" w:rsidRPr="00270989" w:rsidRDefault="00270989" w:rsidP="00270989">
      <w:pPr>
        <w:pStyle w:val="Listeavsnitt"/>
        <w:rPr>
          <w:noProof/>
          <w:lang w:eastAsia="nb-NO"/>
        </w:rPr>
      </w:pPr>
      <w:r w:rsidRPr="00270989">
        <w:rPr>
          <w:noProof/>
          <w:color w:val="FF0000"/>
          <w:lang w:eastAsia="nb-NO"/>
        </w:rPr>
        <w:t>Sentrumsområder skal ha høy arealutnyttelse og variert funksjonssammensetning, herunder boliger, forretninger, kontor og tjenesteyting. All ny bebyggelse skal tilpasses og dimensjoneres med utgangspunkt i sentrumsfunksjonen og omkringliggende bebyggelse.</w:t>
      </w:r>
    </w:p>
    <w:p w:rsidR="00A83BA0" w:rsidRDefault="00A83BA0" w:rsidP="0083799B">
      <w:pPr>
        <w:spacing w:after="0"/>
        <w:rPr>
          <w:b/>
        </w:rPr>
      </w:pPr>
    </w:p>
    <w:p w:rsidR="00A83BA0" w:rsidRPr="005C6B28" w:rsidRDefault="00A83BA0" w:rsidP="00A83BA0">
      <w:pPr>
        <w:spacing w:after="160" w:line="259" w:lineRule="auto"/>
        <w:ind w:left="705" w:hanging="705"/>
        <w:rPr>
          <w:b/>
        </w:rPr>
      </w:pPr>
      <w:r w:rsidRPr="00A8760F">
        <w:rPr>
          <w:b/>
          <w:sz w:val="24"/>
        </w:rPr>
        <w:t>9.1.</w:t>
      </w:r>
      <w:r w:rsidR="00AA5985" w:rsidRPr="00AA5985">
        <w:rPr>
          <w:b/>
          <w:color w:val="FF0000"/>
          <w:sz w:val="24"/>
        </w:rPr>
        <w:t>5</w:t>
      </w:r>
      <w:r w:rsidRPr="00A8760F">
        <w:rPr>
          <w:b/>
          <w:sz w:val="24"/>
        </w:rPr>
        <w:tab/>
        <w:t>Offentlig eller privat tjenesteyting</w:t>
      </w:r>
      <w:r w:rsidR="00D01381">
        <w:rPr>
          <w:b/>
          <w:sz w:val="24"/>
        </w:rPr>
        <w:t xml:space="preserve"> (1160)</w:t>
      </w:r>
      <w:r w:rsidRPr="00A8760F">
        <w:rPr>
          <w:b/>
          <w:sz w:val="24"/>
        </w:rPr>
        <w:br/>
      </w:r>
      <w:r w:rsidRPr="0018774C">
        <w:rPr>
          <w:rFonts w:ascii="Calibri" w:hAnsi="Calibri" w:cs="Times New Roman"/>
          <w:bCs/>
        </w:rPr>
        <w:t xml:space="preserve">Bestemmelsene i dette avsnittet gjelder for områder avsatt til bebyggelse og anlegg uten underformål, samt i områder avsatt til bebyggelse og anlegg med underformål </w:t>
      </w:r>
      <w:r w:rsidRPr="00AE6C08">
        <w:rPr>
          <w:rFonts w:ascii="Calibri" w:hAnsi="Calibri" w:cs="Times New Roman"/>
          <w:bCs/>
        </w:rPr>
        <w:t>nåværende eller fremtidig</w:t>
      </w:r>
      <w:r w:rsidRPr="0018774C">
        <w:rPr>
          <w:rFonts w:ascii="Calibri" w:hAnsi="Calibri" w:cs="Times New Roman"/>
          <w:bCs/>
        </w:rPr>
        <w:t xml:space="preserve"> offentlig eller privat tjenesteyting.</w:t>
      </w:r>
    </w:p>
    <w:p w:rsidR="00A83BA0" w:rsidRPr="00857418" w:rsidRDefault="00A83BA0" w:rsidP="00A83BA0">
      <w:pPr>
        <w:spacing w:after="0"/>
        <w:ind w:left="705"/>
        <w:rPr>
          <w:rFonts w:ascii="Calibri" w:hAnsi="Calibri"/>
        </w:rPr>
      </w:pPr>
      <w:proofErr w:type="spellStart"/>
      <w:r w:rsidRPr="00857418">
        <w:rPr>
          <w:rFonts w:ascii="Calibri" w:hAnsi="Calibri"/>
        </w:rPr>
        <w:t>Nylo</w:t>
      </w:r>
      <w:r w:rsidR="00540A11">
        <w:rPr>
          <w:rFonts w:ascii="Calibri" w:hAnsi="Calibri"/>
        </w:rPr>
        <w:t>kalisering</w:t>
      </w:r>
      <w:proofErr w:type="spellEnd"/>
      <w:r w:rsidR="00540A11">
        <w:rPr>
          <w:rFonts w:ascii="Calibri" w:hAnsi="Calibri"/>
        </w:rPr>
        <w:t xml:space="preserve"> av offentlige </w:t>
      </w:r>
      <w:r w:rsidR="00B1214E" w:rsidRPr="00B1214E">
        <w:rPr>
          <w:rFonts w:ascii="Calibri" w:hAnsi="Calibri"/>
          <w:color w:val="FF0000"/>
        </w:rPr>
        <w:t>arbeids</w:t>
      </w:r>
      <w:r w:rsidRPr="00857418">
        <w:rPr>
          <w:rFonts w:ascii="Calibri" w:hAnsi="Calibri"/>
        </w:rPr>
        <w:t xml:space="preserve">plasser og/eller besøksintensive virksomheter, herunder statlige og fylkeskommunale virksomheter, kommunale virksomheter med et kommunalt eller interkommunalt nedslagsfelt, </w:t>
      </w:r>
      <w:r w:rsidR="00B1214E" w:rsidRPr="00B1214E">
        <w:rPr>
          <w:rFonts w:ascii="Calibri" w:hAnsi="Calibri"/>
          <w:color w:val="FF0000"/>
        </w:rPr>
        <w:t>bør</w:t>
      </w:r>
      <w:r w:rsidRPr="00B1214E">
        <w:rPr>
          <w:rFonts w:ascii="Calibri" w:hAnsi="Calibri"/>
          <w:color w:val="FF0000"/>
        </w:rPr>
        <w:t xml:space="preserve"> </w:t>
      </w:r>
      <w:r w:rsidRPr="00857418">
        <w:rPr>
          <w:rFonts w:ascii="Calibri" w:hAnsi="Calibri"/>
        </w:rPr>
        <w:t xml:space="preserve">legges </w:t>
      </w:r>
      <w:r w:rsidR="00540A11">
        <w:rPr>
          <w:rFonts w:ascii="Calibri" w:hAnsi="Calibri"/>
        </w:rPr>
        <w:t>til sentrum</w:t>
      </w:r>
      <w:r w:rsidRPr="00857418">
        <w:rPr>
          <w:rStyle w:val="Fotnotereferanse"/>
          <w:rFonts w:ascii="Calibri" w:hAnsi="Calibri"/>
        </w:rPr>
        <w:footnoteReference w:id="5"/>
      </w:r>
      <w:r w:rsidRPr="00857418">
        <w:rPr>
          <w:rFonts w:ascii="Calibri" w:hAnsi="Calibri"/>
        </w:rPr>
        <w:t xml:space="preserve">. </w:t>
      </w:r>
    </w:p>
    <w:p w:rsidR="00A83BA0" w:rsidRDefault="00A83BA0" w:rsidP="00A83BA0">
      <w:pPr>
        <w:spacing w:after="0"/>
        <w:ind w:left="705"/>
        <w:rPr>
          <w:rFonts w:ascii="Calibri" w:hAnsi="Calibri"/>
        </w:rPr>
      </w:pPr>
    </w:p>
    <w:p w:rsidR="00A83BA0" w:rsidRDefault="00A83BA0" w:rsidP="00A83BA0">
      <w:pPr>
        <w:spacing w:after="0"/>
        <w:ind w:left="705"/>
        <w:rPr>
          <w:rFonts w:ascii="Calibri" w:hAnsi="Calibri"/>
        </w:rPr>
      </w:pPr>
      <w:r w:rsidRPr="00C71612">
        <w:rPr>
          <w:rFonts w:ascii="Calibri" w:hAnsi="Calibri"/>
        </w:rPr>
        <w:t xml:space="preserve">I tilfeller hvor det ikke stilles krav om reguleringsplan etter bestemmelsene i kapittel 2, kan eksisterende </w:t>
      </w:r>
      <w:r>
        <w:rPr>
          <w:rFonts w:ascii="Calibri" w:hAnsi="Calibri"/>
        </w:rPr>
        <w:t xml:space="preserve">virksomheter </w:t>
      </w:r>
      <w:r w:rsidRPr="00C71612">
        <w:rPr>
          <w:rFonts w:ascii="Calibri" w:hAnsi="Calibri"/>
        </w:rPr>
        <w:t>utvides med nybygg, påbygg eller ti</w:t>
      </w:r>
      <w:r>
        <w:rPr>
          <w:rFonts w:ascii="Calibri" w:hAnsi="Calibri"/>
        </w:rPr>
        <w:t xml:space="preserve">lbygg innenfor en ramme på </w:t>
      </w:r>
      <w:r w:rsidRPr="00857418">
        <w:rPr>
          <w:rFonts w:ascii="Calibri" w:hAnsi="Calibri"/>
        </w:rPr>
        <w:t xml:space="preserve">%-BYA=60. </w:t>
      </w:r>
    </w:p>
    <w:p w:rsidR="002B6945" w:rsidRDefault="002B6945" w:rsidP="00E863A9">
      <w:pPr>
        <w:spacing w:after="0"/>
        <w:rPr>
          <w:rFonts w:ascii="Calibri" w:hAnsi="Calibri"/>
        </w:rPr>
      </w:pPr>
    </w:p>
    <w:p w:rsidR="00B1214E" w:rsidRDefault="00B1214E" w:rsidP="00E863A9">
      <w:pPr>
        <w:spacing w:after="0"/>
        <w:rPr>
          <w:rFonts w:ascii="Calibri" w:hAnsi="Calibri"/>
        </w:rPr>
      </w:pPr>
    </w:p>
    <w:p w:rsidR="00D25D8C" w:rsidRPr="00F66DD7" w:rsidRDefault="00E863A9" w:rsidP="00F66DD7">
      <w:pPr>
        <w:spacing w:after="0"/>
        <w:ind w:left="705" w:hanging="705"/>
        <w:rPr>
          <w:b/>
          <w:sz w:val="24"/>
        </w:rPr>
      </w:pPr>
      <w:r w:rsidRPr="00B43E19">
        <w:rPr>
          <w:b/>
          <w:sz w:val="24"/>
        </w:rPr>
        <w:t>9.1.</w:t>
      </w:r>
      <w:r w:rsidR="00AA5985" w:rsidRPr="00AA5985">
        <w:rPr>
          <w:b/>
          <w:color w:val="FF0000"/>
          <w:sz w:val="24"/>
        </w:rPr>
        <w:t>6</w:t>
      </w:r>
      <w:r w:rsidRPr="00B43E19">
        <w:rPr>
          <w:b/>
          <w:sz w:val="24"/>
        </w:rPr>
        <w:tab/>
        <w:t>Fritids- og turistformål</w:t>
      </w:r>
      <w:r w:rsidR="00D01381" w:rsidRPr="00B43E19">
        <w:rPr>
          <w:b/>
          <w:sz w:val="24"/>
        </w:rPr>
        <w:t xml:space="preserve"> (1170)</w:t>
      </w:r>
      <w:r w:rsidR="00A8267E" w:rsidRPr="00DF374C">
        <w:rPr>
          <w:b/>
          <w:color w:val="FF0000"/>
          <w:sz w:val="24"/>
        </w:rPr>
        <w:tab/>
      </w:r>
    </w:p>
    <w:p w:rsidR="00B1214E" w:rsidRDefault="006E2742" w:rsidP="00B43E19">
      <w:pPr>
        <w:ind w:left="705"/>
        <w:rPr>
          <w:color w:val="FF0000"/>
        </w:rPr>
      </w:pPr>
      <w:r>
        <w:rPr>
          <w:color w:val="FF0000"/>
        </w:rPr>
        <w:t>Områder avsatt til f</w:t>
      </w:r>
      <w:r w:rsidR="004B5333" w:rsidRPr="004B5333">
        <w:rPr>
          <w:color w:val="FF0000"/>
        </w:rPr>
        <w:t>ritids</w:t>
      </w:r>
      <w:r w:rsidR="004B5333">
        <w:rPr>
          <w:color w:val="FF0000"/>
        </w:rPr>
        <w:t>- og turistformål gjelder</w:t>
      </w:r>
      <w:r w:rsidR="004B5333" w:rsidRPr="004B5333">
        <w:rPr>
          <w:color w:val="FF0000"/>
        </w:rPr>
        <w:t xml:space="preserve"> </w:t>
      </w:r>
      <w:r w:rsidR="004B5333">
        <w:rPr>
          <w:color w:val="FF0000"/>
        </w:rPr>
        <w:t>virksomhet</w:t>
      </w:r>
      <w:r w:rsidR="004B5333" w:rsidRPr="004B5333">
        <w:rPr>
          <w:color w:val="FF0000"/>
        </w:rPr>
        <w:t xml:space="preserve"> som drives i en kommersiell sammenheng.</w:t>
      </w:r>
      <w:r w:rsidR="004B5333">
        <w:rPr>
          <w:color w:val="FF0000"/>
        </w:rPr>
        <w:t xml:space="preserve"> </w:t>
      </w:r>
    </w:p>
    <w:p w:rsidR="007937E7" w:rsidRPr="007937E7" w:rsidRDefault="007937E7" w:rsidP="00840F51">
      <w:pPr>
        <w:pStyle w:val="Listeavsnitt"/>
        <w:numPr>
          <w:ilvl w:val="0"/>
          <w:numId w:val="28"/>
        </w:numPr>
        <w:rPr>
          <w:rFonts w:cs="Arial"/>
          <w:color w:val="2F5496" w:themeColor="accent5" w:themeShade="BF"/>
        </w:rPr>
      </w:pPr>
      <w:proofErr w:type="spellStart"/>
      <w:r w:rsidRPr="007937E7">
        <w:rPr>
          <w:rFonts w:cs="Arial"/>
          <w:color w:val="2F5496" w:themeColor="accent5" w:themeShade="BF"/>
        </w:rPr>
        <w:t>Bråtorp</w:t>
      </w:r>
      <w:proofErr w:type="spellEnd"/>
      <w:r w:rsidRPr="007937E7">
        <w:rPr>
          <w:rFonts w:cs="Arial"/>
          <w:color w:val="2F5496" w:themeColor="accent5" w:themeShade="BF"/>
        </w:rPr>
        <w:t xml:space="preserve"> </w:t>
      </w:r>
      <w:r w:rsidRPr="007937E7">
        <w:rPr>
          <w:rFonts w:cs="Arial"/>
          <w:color w:val="2F5496" w:themeColor="accent5" w:themeShade="BF"/>
          <w:highlight w:val="yellow"/>
        </w:rPr>
        <w:t>(feltnavn?)</w:t>
      </w:r>
      <w:r w:rsidRPr="007937E7">
        <w:rPr>
          <w:rFonts w:cs="Arial"/>
          <w:color w:val="2F5496" w:themeColor="accent5" w:themeShade="BF"/>
        </w:rPr>
        <w:t xml:space="preserve"> kan benyttes til campingplass og utleiehytter.</w:t>
      </w:r>
    </w:p>
    <w:p w:rsidR="007937E7" w:rsidRPr="007937E7" w:rsidRDefault="007937E7" w:rsidP="00840F51">
      <w:pPr>
        <w:pStyle w:val="Listeavsnitt"/>
        <w:numPr>
          <w:ilvl w:val="0"/>
          <w:numId w:val="28"/>
        </w:numPr>
        <w:rPr>
          <w:rFonts w:cs="Arial"/>
          <w:color w:val="2F5496" w:themeColor="accent5" w:themeShade="BF"/>
        </w:rPr>
      </w:pPr>
      <w:r>
        <w:rPr>
          <w:rFonts w:cs="Arial"/>
          <w:color w:val="2F5496" w:themeColor="accent5" w:themeShade="BF"/>
        </w:rPr>
        <w:t>Brekke sluser</w:t>
      </w:r>
      <w:r w:rsidRPr="007937E7">
        <w:rPr>
          <w:rFonts w:cs="Arial"/>
          <w:color w:val="2F5496" w:themeColor="accent5" w:themeShade="BF"/>
        </w:rPr>
        <w:t xml:space="preserve"> </w:t>
      </w:r>
      <w:r w:rsidRPr="007937E7">
        <w:rPr>
          <w:rFonts w:cs="Arial"/>
          <w:color w:val="2F5496" w:themeColor="accent5" w:themeShade="BF"/>
          <w:highlight w:val="yellow"/>
        </w:rPr>
        <w:t>(feltnavn?)</w:t>
      </w:r>
      <w:r w:rsidRPr="007937E7">
        <w:rPr>
          <w:rFonts w:cs="Arial"/>
          <w:color w:val="2F5496" w:themeColor="accent5" w:themeShade="BF"/>
        </w:rPr>
        <w:t xml:space="preserve"> kan benyttes til </w:t>
      </w:r>
      <w:r>
        <w:rPr>
          <w:rFonts w:cs="Arial"/>
          <w:color w:val="2F5496" w:themeColor="accent5" w:themeShade="BF"/>
        </w:rPr>
        <w:t>næringsvirksomhet knyttet til klatrepark</w:t>
      </w:r>
      <w:r w:rsidR="008A7CE1">
        <w:rPr>
          <w:rFonts w:cs="Arial"/>
          <w:color w:val="2F5496" w:themeColor="accent5" w:themeShade="BF"/>
        </w:rPr>
        <w:t xml:space="preserve">/Via </w:t>
      </w:r>
      <w:proofErr w:type="spellStart"/>
      <w:r w:rsidR="008A7CE1">
        <w:rPr>
          <w:rFonts w:cs="Arial"/>
          <w:color w:val="2F5496" w:themeColor="accent5" w:themeShade="BF"/>
        </w:rPr>
        <w:t>ferrata</w:t>
      </w:r>
      <w:proofErr w:type="spellEnd"/>
      <w:r>
        <w:rPr>
          <w:rFonts w:cs="Arial"/>
          <w:color w:val="2F5496" w:themeColor="accent5" w:themeShade="BF"/>
        </w:rPr>
        <w:t>.</w:t>
      </w:r>
    </w:p>
    <w:p w:rsidR="004B5333" w:rsidRDefault="004E36B7" w:rsidP="007937E7">
      <w:pPr>
        <w:ind w:left="705"/>
        <w:rPr>
          <w:color w:val="FF0000"/>
        </w:rPr>
      </w:pPr>
      <w:r w:rsidRPr="004E36B7">
        <w:rPr>
          <w:color w:val="2F5496" w:themeColor="accent5" w:themeShade="BF"/>
        </w:rPr>
        <w:t xml:space="preserve">Utvidelse og endring av eksisterende </w:t>
      </w:r>
      <w:r>
        <w:rPr>
          <w:color w:val="FF0000"/>
        </w:rPr>
        <w:t>t</w:t>
      </w:r>
      <w:r w:rsidR="004B5333" w:rsidRPr="004B5333">
        <w:rPr>
          <w:color w:val="FF0000"/>
        </w:rPr>
        <w:t>iltak</w:t>
      </w:r>
      <w:r w:rsidR="00B1214E">
        <w:rPr>
          <w:color w:val="FF0000"/>
        </w:rPr>
        <w:t xml:space="preserve"> og virksomhet</w:t>
      </w:r>
      <w:r w:rsidR="004B5333" w:rsidRPr="004B5333">
        <w:rPr>
          <w:color w:val="FF0000"/>
        </w:rPr>
        <w:t xml:space="preserve"> under </w:t>
      </w:r>
      <w:r w:rsidR="004B5333">
        <w:rPr>
          <w:color w:val="FF0000"/>
        </w:rPr>
        <w:t xml:space="preserve">dette </w:t>
      </w:r>
      <w:r w:rsidR="00B1214E">
        <w:rPr>
          <w:color w:val="FF0000"/>
        </w:rPr>
        <w:t>areal</w:t>
      </w:r>
      <w:r w:rsidR="004B5333" w:rsidRPr="004B5333">
        <w:rPr>
          <w:color w:val="FF0000"/>
        </w:rPr>
        <w:t xml:space="preserve">formålet </w:t>
      </w:r>
      <w:r w:rsidR="00B1214E">
        <w:rPr>
          <w:color w:val="FF0000"/>
        </w:rPr>
        <w:t>krever</w:t>
      </w:r>
      <w:r w:rsidR="004B5333" w:rsidRPr="004B5333">
        <w:rPr>
          <w:color w:val="FF0000"/>
        </w:rPr>
        <w:t xml:space="preserve"> reguleringsplan</w:t>
      </w:r>
      <w:r w:rsidR="00303021">
        <w:rPr>
          <w:color w:val="FF0000"/>
        </w:rPr>
        <w:t xml:space="preserve"> </w:t>
      </w:r>
      <w:r w:rsidR="00303021" w:rsidRPr="00303021">
        <w:rPr>
          <w:color w:val="2F5496" w:themeColor="accent5" w:themeShade="BF"/>
        </w:rPr>
        <w:t xml:space="preserve">i </w:t>
      </w:r>
      <w:proofErr w:type="spellStart"/>
      <w:r w:rsidR="00303021" w:rsidRPr="00303021">
        <w:rPr>
          <w:color w:val="2F5496" w:themeColor="accent5" w:themeShade="BF"/>
        </w:rPr>
        <w:t>hht</w:t>
      </w:r>
      <w:proofErr w:type="spellEnd"/>
      <w:r w:rsidR="00303021" w:rsidRPr="00303021">
        <w:rPr>
          <w:color w:val="2F5496" w:themeColor="accent5" w:themeShade="BF"/>
        </w:rPr>
        <w:t xml:space="preserve">. </w:t>
      </w:r>
      <w:r w:rsidR="00303021" w:rsidRPr="00303021">
        <w:rPr>
          <w:color w:val="2F5496" w:themeColor="accent5" w:themeShade="BF"/>
          <w:highlight w:val="yellow"/>
        </w:rPr>
        <w:t>§ 2.2.1</w:t>
      </w:r>
      <w:r w:rsidR="004B5333" w:rsidRPr="00303021">
        <w:rPr>
          <w:color w:val="2F5496" w:themeColor="accent5" w:themeShade="BF"/>
          <w:highlight w:val="yellow"/>
        </w:rPr>
        <w:t>.</w:t>
      </w:r>
    </w:p>
    <w:p w:rsidR="007937E7" w:rsidRPr="007937E7" w:rsidRDefault="007937E7" w:rsidP="007937E7">
      <w:pPr>
        <w:ind w:left="705"/>
        <w:rPr>
          <w:color w:val="FF0000"/>
        </w:rPr>
      </w:pPr>
    </w:p>
    <w:p w:rsidR="00B43E19" w:rsidRDefault="00E863A9" w:rsidP="00B43E19">
      <w:pPr>
        <w:spacing w:after="0"/>
        <w:ind w:left="705" w:hanging="705"/>
        <w:rPr>
          <w:b/>
          <w:sz w:val="24"/>
        </w:rPr>
      </w:pPr>
      <w:r>
        <w:rPr>
          <w:b/>
          <w:sz w:val="24"/>
        </w:rPr>
        <w:t>9.1.</w:t>
      </w:r>
      <w:r w:rsidR="00AA5985" w:rsidRPr="00AA5985">
        <w:rPr>
          <w:b/>
          <w:color w:val="FF0000"/>
          <w:sz w:val="24"/>
        </w:rPr>
        <w:t>7</w:t>
      </w:r>
      <w:r w:rsidR="00A83BA0" w:rsidRPr="00A8760F">
        <w:rPr>
          <w:b/>
          <w:sz w:val="24"/>
        </w:rPr>
        <w:tab/>
        <w:t xml:space="preserve">Råstoffutvinning </w:t>
      </w:r>
      <w:r w:rsidR="00D01381">
        <w:rPr>
          <w:b/>
          <w:sz w:val="24"/>
        </w:rPr>
        <w:t>(1200)</w:t>
      </w:r>
    </w:p>
    <w:p w:rsidR="00A83BA0" w:rsidRPr="00AB7B51" w:rsidRDefault="00A83BA0" w:rsidP="00B43E19">
      <w:pPr>
        <w:ind w:left="705"/>
        <w:rPr>
          <w:rFonts w:ascii="Calibri" w:hAnsi="Calibri" w:cs="Times New Roman"/>
          <w:bCs/>
        </w:rPr>
      </w:pPr>
      <w:r w:rsidRPr="0018774C">
        <w:rPr>
          <w:rFonts w:ascii="Calibri" w:hAnsi="Calibri" w:cs="Times New Roman"/>
          <w:bCs/>
        </w:rPr>
        <w:t xml:space="preserve">Bestemmelsene i dette avsnittet gjelder for områder avsatt til bebyggelse og anlegg med underformål </w:t>
      </w:r>
      <w:r w:rsidRPr="00AE6C08">
        <w:rPr>
          <w:rFonts w:ascii="Calibri" w:hAnsi="Calibri" w:cs="Times New Roman"/>
          <w:bCs/>
        </w:rPr>
        <w:t xml:space="preserve">nåværende eller fremtidig </w:t>
      </w:r>
      <w:r w:rsidRPr="0018774C">
        <w:rPr>
          <w:rFonts w:ascii="Calibri" w:hAnsi="Calibri" w:cs="Times New Roman"/>
          <w:bCs/>
        </w:rPr>
        <w:t>råstoffutvinning.</w:t>
      </w:r>
    </w:p>
    <w:p w:rsidR="00A83BA0" w:rsidRDefault="00A83BA0" w:rsidP="00A83BA0">
      <w:pPr>
        <w:spacing w:after="0"/>
        <w:ind w:left="708"/>
      </w:pPr>
      <w:r w:rsidRPr="00987935">
        <w:t>Ved avvikling av drift skal det ut</w:t>
      </w:r>
      <w:r>
        <w:t>arbeides en rehabiliteringsplan/</w:t>
      </w:r>
      <w:r w:rsidRPr="00987935">
        <w:t>miljøoppfølgingsplan som viser etterbruk, terrengbehandling, behandling av eventuelle forurensede masser og gjenplantning/tilsåing</w:t>
      </w:r>
      <w:r>
        <w:t xml:space="preserve"> i etterkant av avviklet drift.</w:t>
      </w:r>
      <w:r>
        <w:br/>
      </w:r>
    </w:p>
    <w:p w:rsidR="00B1214E" w:rsidRPr="00987935" w:rsidRDefault="00B1214E" w:rsidP="00A83BA0">
      <w:pPr>
        <w:spacing w:after="0"/>
        <w:ind w:left="708"/>
      </w:pPr>
    </w:p>
    <w:p w:rsidR="00A83BA0" w:rsidRPr="00A8760F" w:rsidRDefault="00A83BA0" w:rsidP="00A83BA0">
      <w:pPr>
        <w:spacing w:after="0" w:line="259" w:lineRule="auto"/>
        <w:rPr>
          <w:b/>
          <w:sz w:val="24"/>
        </w:rPr>
      </w:pPr>
      <w:r w:rsidRPr="00A8760F">
        <w:rPr>
          <w:b/>
          <w:sz w:val="24"/>
        </w:rPr>
        <w:lastRenderedPageBreak/>
        <w:t>9.1.</w:t>
      </w:r>
      <w:r w:rsidR="00AA5985" w:rsidRPr="00AA5985">
        <w:rPr>
          <w:b/>
          <w:color w:val="FF0000"/>
          <w:sz w:val="24"/>
        </w:rPr>
        <w:t>8</w:t>
      </w:r>
      <w:r w:rsidRPr="00A8760F">
        <w:rPr>
          <w:b/>
          <w:sz w:val="24"/>
        </w:rPr>
        <w:tab/>
        <w:t xml:space="preserve">Næringsbebyggelse </w:t>
      </w:r>
      <w:r w:rsidR="00D01381">
        <w:rPr>
          <w:b/>
          <w:sz w:val="24"/>
        </w:rPr>
        <w:t>(1300)</w:t>
      </w:r>
    </w:p>
    <w:p w:rsidR="00A83BA0" w:rsidRPr="00591303" w:rsidRDefault="00A83BA0" w:rsidP="00A83BA0">
      <w:pPr>
        <w:spacing w:after="0"/>
        <w:ind w:left="708"/>
        <w:rPr>
          <w:rFonts w:ascii="Calibri" w:hAnsi="Calibri" w:cs="Times New Roman"/>
          <w:bCs/>
        </w:rPr>
      </w:pPr>
      <w:r w:rsidRPr="00591303">
        <w:rPr>
          <w:rFonts w:ascii="Calibri" w:hAnsi="Calibri" w:cs="Times New Roman"/>
          <w:bCs/>
        </w:rPr>
        <w:t xml:space="preserve">Bestemmelsene i dette avsnittet gjelder for næringsbebyggelse i områder avsatt til bebyggelse og anlegg uten underformål, samt i områder avsatt til bebyggelse og anlegg med underformål </w:t>
      </w:r>
      <w:r w:rsidRPr="00AE6C08">
        <w:rPr>
          <w:rFonts w:ascii="Calibri" w:hAnsi="Calibri" w:cs="Times New Roman"/>
          <w:bCs/>
        </w:rPr>
        <w:t>nåværende eller fremtidig</w:t>
      </w:r>
      <w:r w:rsidRPr="00591303">
        <w:rPr>
          <w:rFonts w:ascii="Calibri" w:hAnsi="Calibri" w:cs="Times New Roman"/>
          <w:bCs/>
        </w:rPr>
        <w:t xml:space="preserve"> næringsvirksomhet.</w:t>
      </w:r>
      <w:r>
        <w:rPr>
          <w:rFonts w:ascii="Calibri" w:hAnsi="Calibri" w:cs="Times New Roman"/>
          <w:bCs/>
        </w:rPr>
        <w:t xml:space="preserve"> </w:t>
      </w:r>
      <w:r w:rsidRPr="00591303">
        <w:rPr>
          <w:rFonts w:ascii="Calibri" w:hAnsi="Calibri" w:cs="Times New Roman"/>
          <w:bCs/>
        </w:rPr>
        <w:t>Næringsbebyggelse omfatter ikke forretning, handel og tjenesteyting eller avfallsanlegg.</w:t>
      </w:r>
    </w:p>
    <w:p w:rsidR="00A83BA0" w:rsidRPr="00591303" w:rsidRDefault="00A83BA0" w:rsidP="00A83BA0">
      <w:pPr>
        <w:spacing w:after="0"/>
        <w:rPr>
          <w:rFonts w:ascii="Calibri" w:hAnsi="Calibri" w:cs="Times New Roman"/>
          <w:bCs/>
        </w:rPr>
      </w:pPr>
    </w:p>
    <w:p w:rsidR="00A83BA0" w:rsidRDefault="00A83BA0" w:rsidP="00A83BA0">
      <w:pPr>
        <w:ind w:left="705"/>
        <w:rPr>
          <w:rFonts w:ascii="Calibri" w:hAnsi="Calibri"/>
        </w:rPr>
      </w:pPr>
      <w:r w:rsidRPr="00591303">
        <w:rPr>
          <w:rFonts w:ascii="Calibri" w:hAnsi="Calibri"/>
        </w:rPr>
        <w:t xml:space="preserve">I tilfeller hvor det ikke stilles krav om reguleringsplan etter bestemmelsene i </w:t>
      </w:r>
      <w:r w:rsidRPr="00591303">
        <w:rPr>
          <w:rFonts w:ascii="Calibri" w:hAnsi="Calibri"/>
          <w:highlight w:val="yellow"/>
        </w:rPr>
        <w:t>kapittel 2</w:t>
      </w:r>
      <w:r w:rsidRPr="00591303">
        <w:rPr>
          <w:rFonts w:ascii="Calibri" w:hAnsi="Calibri"/>
        </w:rPr>
        <w:t>, kan eksisterende næringsbebyggelse utvides med nybygg, påbygg eller tilbygg innenfor en ramme på %-BYA=50.</w:t>
      </w:r>
    </w:p>
    <w:p w:rsidR="00A83BA0" w:rsidRPr="00733EF3" w:rsidRDefault="00A83BA0" w:rsidP="00733EF3">
      <w:pPr>
        <w:pStyle w:val="Listeavsnitt"/>
        <w:numPr>
          <w:ilvl w:val="0"/>
          <w:numId w:val="30"/>
        </w:numPr>
        <w:spacing w:after="0" w:line="259" w:lineRule="auto"/>
        <w:rPr>
          <w:rFonts w:ascii="Calibri" w:hAnsi="Calibri"/>
          <w:iCs/>
        </w:rPr>
      </w:pPr>
      <w:r w:rsidRPr="00733EF3">
        <w:rPr>
          <w:rFonts w:ascii="Calibri" w:hAnsi="Calibri"/>
          <w:iCs/>
        </w:rPr>
        <w:t>Leiren (</w:t>
      </w:r>
      <w:r w:rsidRPr="00733EF3">
        <w:rPr>
          <w:rFonts w:ascii="Calibri" w:hAnsi="Calibri"/>
          <w:iCs/>
          <w:highlight w:val="yellow"/>
        </w:rPr>
        <w:t>xxx)</w:t>
      </w:r>
      <w:r w:rsidRPr="00733EF3">
        <w:rPr>
          <w:rFonts w:ascii="Calibri" w:hAnsi="Calibri"/>
          <w:iCs/>
        </w:rPr>
        <w:t>:</w:t>
      </w:r>
    </w:p>
    <w:p w:rsidR="00A83BA0" w:rsidRPr="00733EF3" w:rsidRDefault="00A83BA0" w:rsidP="003303B6">
      <w:pPr>
        <w:spacing w:after="0"/>
        <w:ind w:left="705"/>
        <w:rPr>
          <w:iCs/>
        </w:rPr>
      </w:pPr>
      <w:r w:rsidRPr="00733EF3">
        <w:rPr>
          <w:iCs/>
        </w:rPr>
        <w:t>Innenfor området «Leiren» (felt xx) kan inntil 380 daa utbygges med næringsbebyggelse. Den konkrete avgrensningen av utbyggingsområdet skal fastsettes i detaljregulering/ reguleringsplan.</w:t>
      </w:r>
    </w:p>
    <w:p w:rsidR="003303B6" w:rsidRPr="003303B6" w:rsidRDefault="003303B6" w:rsidP="003303B6">
      <w:pPr>
        <w:spacing w:after="0"/>
        <w:ind w:left="705"/>
        <w:rPr>
          <w:i/>
        </w:rPr>
      </w:pPr>
    </w:p>
    <w:p w:rsidR="003303B6" w:rsidRDefault="003303B6" w:rsidP="00986059">
      <w:pPr>
        <w:pStyle w:val="Listeavsnitt"/>
        <w:numPr>
          <w:ilvl w:val="0"/>
          <w:numId w:val="30"/>
        </w:numPr>
        <w:spacing w:after="0"/>
        <w:rPr>
          <w:color w:val="2F5496" w:themeColor="accent5" w:themeShade="BF"/>
        </w:rPr>
      </w:pPr>
      <w:proofErr w:type="spellStart"/>
      <w:r w:rsidRPr="00733EF3">
        <w:rPr>
          <w:color w:val="2F5496" w:themeColor="accent5" w:themeShade="BF"/>
        </w:rPr>
        <w:t>Åsekjær</w:t>
      </w:r>
      <w:proofErr w:type="spellEnd"/>
      <w:r w:rsidRPr="00733EF3">
        <w:rPr>
          <w:color w:val="2F5496" w:themeColor="accent5" w:themeShade="BF"/>
        </w:rPr>
        <w:t xml:space="preserve"> </w:t>
      </w:r>
      <w:r w:rsidR="00733EF3">
        <w:rPr>
          <w:color w:val="2F5496" w:themeColor="accent5" w:themeShade="BF"/>
        </w:rPr>
        <w:t>(</w:t>
      </w:r>
      <w:r w:rsidR="00733EF3" w:rsidRPr="008A7CE1">
        <w:rPr>
          <w:color w:val="2F5496" w:themeColor="accent5" w:themeShade="BF"/>
          <w:highlight w:val="yellow"/>
        </w:rPr>
        <w:t>felt xx</w:t>
      </w:r>
      <w:r w:rsidR="00733EF3">
        <w:rPr>
          <w:color w:val="2F5496" w:themeColor="accent5" w:themeShade="BF"/>
        </w:rPr>
        <w:t>):</w:t>
      </w:r>
    </w:p>
    <w:p w:rsidR="00733EF3" w:rsidRPr="00986059" w:rsidRDefault="00986059" w:rsidP="00986059">
      <w:pPr>
        <w:ind w:left="705"/>
        <w:rPr>
          <w:color w:val="2F5496" w:themeColor="accent5" w:themeShade="BF"/>
        </w:rPr>
      </w:pPr>
      <w:r>
        <w:rPr>
          <w:color w:val="2F5496" w:themeColor="accent5" w:themeShade="BF"/>
        </w:rPr>
        <w:t xml:space="preserve">Området kan benyttes til </w:t>
      </w:r>
      <w:r w:rsidR="008A7CE1">
        <w:rPr>
          <w:color w:val="2F5496" w:themeColor="accent5" w:themeShade="BF"/>
        </w:rPr>
        <w:t xml:space="preserve">næringsvirksomhet i tilknytning til transport og </w:t>
      </w:r>
      <w:r w:rsidR="00D84DCD" w:rsidRPr="008A7CE1">
        <w:rPr>
          <w:color w:val="2F5496" w:themeColor="accent5" w:themeShade="BF"/>
        </w:rPr>
        <w:t>logistikk.</w:t>
      </w:r>
      <w:r w:rsidR="00D84DCD">
        <w:rPr>
          <w:color w:val="2F5496" w:themeColor="accent5" w:themeShade="BF"/>
        </w:rPr>
        <w:t xml:space="preserve"> Utvidelse eller endring av tiltak og virksomhet krever regulering, jf. </w:t>
      </w:r>
      <w:r w:rsidR="00D84DCD" w:rsidRPr="00D84DCD">
        <w:rPr>
          <w:color w:val="2F5496" w:themeColor="accent5" w:themeShade="BF"/>
          <w:highlight w:val="yellow"/>
        </w:rPr>
        <w:t>2.2.1</w:t>
      </w:r>
      <w:r w:rsidR="00D84DCD">
        <w:rPr>
          <w:color w:val="2F5496" w:themeColor="accent5" w:themeShade="BF"/>
        </w:rPr>
        <w:t>.</w:t>
      </w:r>
    </w:p>
    <w:p w:rsidR="00D25D8C" w:rsidRDefault="00D25D8C" w:rsidP="00D01381">
      <w:pPr>
        <w:spacing w:after="0"/>
        <w:ind w:left="705" w:hanging="705"/>
        <w:rPr>
          <w:b/>
          <w:sz w:val="24"/>
        </w:rPr>
      </w:pPr>
    </w:p>
    <w:p w:rsidR="00D01381" w:rsidRDefault="00A83BA0" w:rsidP="00D01381">
      <w:pPr>
        <w:spacing w:after="0"/>
        <w:ind w:left="705" w:hanging="705"/>
        <w:rPr>
          <w:b/>
          <w:sz w:val="24"/>
        </w:rPr>
      </w:pPr>
      <w:r w:rsidRPr="00A8760F">
        <w:rPr>
          <w:b/>
          <w:sz w:val="24"/>
        </w:rPr>
        <w:t>9.1.</w:t>
      </w:r>
      <w:r w:rsidR="00AA5985" w:rsidRPr="00AA5985">
        <w:rPr>
          <w:b/>
          <w:color w:val="FF0000"/>
          <w:sz w:val="24"/>
        </w:rPr>
        <w:t>9</w:t>
      </w:r>
      <w:r w:rsidRPr="00A8760F">
        <w:rPr>
          <w:b/>
          <w:sz w:val="24"/>
        </w:rPr>
        <w:tab/>
        <w:t>Idrettsanlegg</w:t>
      </w:r>
      <w:r w:rsidR="00D01381">
        <w:rPr>
          <w:b/>
          <w:sz w:val="24"/>
        </w:rPr>
        <w:t xml:space="preserve"> (1400)</w:t>
      </w:r>
    </w:p>
    <w:p w:rsidR="00A83BA0" w:rsidRPr="004A025A" w:rsidRDefault="00A83BA0" w:rsidP="00D01381">
      <w:pPr>
        <w:ind w:left="705"/>
        <w:rPr>
          <w:rFonts w:ascii="Calibri" w:hAnsi="Calibri" w:cs="Times New Roman"/>
          <w:bCs/>
        </w:rPr>
      </w:pPr>
      <w:r w:rsidRPr="00AB7B51">
        <w:rPr>
          <w:rFonts w:ascii="Calibri" w:hAnsi="Calibri" w:cs="Times New Roman"/>
          <w:bCs/>
        </w:rPr>
        <w:t xml:space="preserve">Bestemmelsene i dette avsnittet gjelder for områder avsatt til bebyggelse og anlegg med underformål nåværende </w:t>
      </w:r>
      <w:r w:rsidRPr="004A025A">
        <w:rPr>
          <w:rFonts w:ascii="Calibri" w:hAnsi="Calibri" w:cs="Times New Roman"/>
          <w:bCs/>
        </w:rPr>
        <w:t xml:space="preserve">eller fremtidig idrettsanlegg. </w:t>
      </w:r>
    </w:p>
    <w:p w:rsidR="00667417" w:rsidRPr="00667417" w:rsidRDefault="00667417" w:rsidP="00A83BA0">
      <w:pPr>
        <w:spacing w:after="0"/>
        <w:ind w:left="705"/>
        <w:rPr>
          <w:rFonts w:ascii="Calibri" w:hAnsi="Calibri" w:cs="Calibri"/>
          <w:b/>
          <w:i/>
        </w:rPr>
      </w:pPr>
      <w:r w:rsidRPr="00667417">
        <w:rPr>
          <w:rFonts w:ascii="Calibri" w:hAnsi="Calibri" w:cs="Calibri"/>
          <w:b/>
          <w:i/>
        </w:rPr>
        <w:t>Retningslinje</w:t>
      </w:r>
    </w:p>
    <w:p w:rsidR="00A83BA0" w:rsidRPr="00B1214E" w:rsidRDefault="00A83BA0" w:rsidP="00A83BA0">
      <w:pPr>
        <w:spacing w:after="0"/>
        <w:ind w:left="705"/>
        <w:rPr>
          <w:rFonts w:ascii="Calibri" w:hAnsi="Calibri" w:cs="Times New Roman"/>
          <w:bCs/>
          <w:i/>
          <w:color w:val="FF0000"/>
        </w:rPr>
      </w:pPr>
      <w:r w:rsidRPr="00667417">
        <w:rPr>
          <w:rFonts w:ascii="Calibri" w:hAnsi="Calibri" w:cs="Calibri"/>
          <w:i/>
        </w:rPr>
        <w:t>Kunstgressbaner skal planlegges slik at drift og etterfylling av granulat skjer på en</w:t>
      </w:r>
      <w:r w:rsidR="00B1214E">
        <w:rPr>
          <w:rFonts w:ascii="Calibri" w:hAnsi="Calibri" w:cs="Calibri"/>
          <w:i/>
        </w:rPr>
        <w:t xml:space="preserve"> </w:t>
      </w:r>
      <w:r w:rsidR="00B1214E">
        <w:rPr>
          <w:rFonts w:ascii="Calibri" w:hAnsi="Calibri" w:cs="Calibri"/>
          <w:i/>
          <w:color w:val="FF0000"/>
        </w:rPr>
        <w:t>miljømessig forsvarlig</w:t>
      </w:r>
      <w:r w:rsidRPr="00667417">
        <w:rPr>
          <w:rFonts w:ascii="Calibri" w:hAnsi="Calibri" w:cs="Calibri"/>
          <w:i/>
        </w:rPr>
        <w:t xml:space="preserve"> måte som ikke medfører spredning av granulat til omgivelsene. </w:t>
      </w:r>
      <w:r w:rsidR="00B1214E" w:rsidRPr="00B1214E">
        <w:rPr>
          <w:rFonts w:ascii="Calibri" w:hAnsi="Calibri" w:cs="Calibri"/>
          <w:i/>
          <w:color w:val="FF0000"/>
        </w:rPr>
        <w:t>Anleggelse av nye baner som baserer seg på bruk av gummigranulater bør ikke tillates.</w:t>
      </w:r>
    </w:p>
    <w:p w:rsidR="00A83BA0" w:rsidRDefault="00A83BA0" w:rsidP="00A83BA0">
      <w:pPr>
        <w:spacing w:after="160" w:line="259" w:lineRule="auto"/>
        <w:rPr>
          <w:rFonts w:ascii="Calibri" w:hAnsi="Calibri" w:cs="Times New Roman"/>
          <w:b/>
          <w:bCs/>
          <w:color w:val="FF0000"/>
          <w:sz w:val="24"/>
        </w:rPr>
      </w:pPr>
    </w:p>
    <w:p w:rsidR="00D25D8C" w:rsidRDefault="00D25D8C" w:rsidP="004A025A">
      <w:pPr>
        <w:spacing w:after="160" w:line="259" w:lineRule="auto"/>
        <w:rPr>
          <w:rFonts w:ascii="Calibri" w:hAnsi="Calibri" w:cs="Times New Roman"/>
          <w:b/>
          <w:bCs/>
          <w:sz w:val="24"/>
        </w:rPr>
      </w:pPr>
    </w:p>
    <w:p w:rsidR="00A83BA0" w:rsidRPr="004A025A" w:rsidRDefault="00E863A9" w:rsidP="004A025A">
      <w:pPr>
        <w:spacing w:after="160" w:line="259" w:lineRule="auto"/>
        <w:rPr>
          <w:rFonts w:ascii="Calibri" w:hAnsi="Calibri" w:cs="Times New Roman"/>
          <w:b/>
          <w:bCs/>
          <w:sz w:val="24"/>
        </w:rPr>
      </w:pPr>
      <w:r>
        <w:rPr>
          <w:rFonts w:ascii="Calibri" w:hAnsi="Calibri" w:cs="Times New Roman"/>
          <w:b/>
          <w:bCs/>
          <w:sz w:val="24"/>
        </w:rPr>
        <w:t>9.1.</w:t>
      </w:r>
      <w:r w:rsidRPr="00AA5985">
        <w:rPr>
          <w:rFonts w:ascii="Calibri" w:hAnsi="Calibri" w:cs="Times New Roman"/>
          <w:b/>
          <w:bCs/>
          <w:color w:val="FF0000"/>
          <w:sz w:val="24"/>
        </w:rPr>
        <w:t>1</w:t>
      </w:r>
      <w:r w:rsidR="00AA5985" w:rsidRPr="00AA5985">
        <w:rPr>
          <w:rFonts w:ascii="Calibri" w:hAnsi="Calibri" w:cs="Times New Roman"/>
          <w:b/>
          <w:bCs/>
          <w:color w:val="FF0000"/>
          <w:sz w:val="24"/>
        </w:rPr>
        <w:t>0</w:t>
      </w:r>
      <w:r w:rsidR="00A83BA0" w:rsidRPr="004A025A">
        <w:rPr>
          <w:rFonts w:ascii="Calibri" w:hAnsi="Calibri" w:cs="Times New Roman"/>
          <w:b/>
          <w:bCs/>
          <w:sz w:val="24"/>
        </w:rPr>
        <w:tab/>
        <w:t>Andre typer bebyggelse og anlegg</w:t>
      </w:r>
      <w:r w:rsidR="00D01381">
        <w:rPr>
          <w:rFonts w:ascii="Calibri" w:hAnsi="Calibri" w:cs="Times New Roman"/>
          <w:b/>
          <w:bCs/>
          <w:sz w:val="24"/>
        </w:rPr>
        <w:t xml:space="preserve"> (1500)</w:t>
      </w:r>
    </w:p>
    <w:p w:rsidR="00D01381" w:rsidRPr="004A025A" w:rsidRDefault="00D01381" w:rsidP="00D01381">
      <w:pPr>
        <w:ind w:left="705"/>
        <w:rPr>
          <w:rFonts w:ascii="Calibri" w:hAnsi="Calibri" w:cs="Times New Roman"/>
          <w:bCs/>
        </w:rPr>
      </w:pPr>
      <w:r w:rsidRPr="00AB7B51">
        <w:rPr>
          <w:rFonts w:ascii="Calibri" w:hAnsi="Calibri" w:cs="Times New Roman"/>
          <w:bCs/>
        </w:rPr>
        <w:t xml:space="preserve">Bestemmelsene i dette avsnittet gjelder for områder avsatt til bebyggelse og anlegg med underformål nåværende </w:t>
      </w:r>
      <w:r w:rsidRPr="004A025A">
        <w:rPr>
          <w:rFonts w:ascii="Calibri" w:hAnsi="Calibri" w:cs="Times New Roman"/>
          <w:bCs/>
        </w:rPr>
        <w:t xml:space="preserve">eller fremtidig </w:t>
      </w:r>
      <w:r>
        <w:rPr>
          <w:rFonts w:ascii="Calibri" w:hAnsi="Calibri" w:cs="Times New Roman"/>
          <w:bCs/>
        </w:rPr>
        <w:t>«andre typer bebyggelse og anlegg».</w:t>
      </w:r>
      <w:r w:rsidRPr="004A025A">
        <w:rPr>
          <w:rFonts w:ascii="Calibri" w:hAnsi="Calibri" w:cs="Times New Roman"/>
          <w:bCs/>
        </w:rPr>
        <w:t xml:space="preserve"> </w:t>
      </w:r>
    </w:p>
    <w:p w:rsidR="00A83BA0" w:rsidRPr="004A025A" w:rsidRDefault="00A83BA0" w:rsidP="00A83BA0">
      <w:pPr>
        <w:spacing w:after="0"/>
        <w:ind w:firstLine="705"/>
        <w:rPr>
          <w:rFonts w:ascii="Calibri" w:hAnsi="Calibri" w:cs="Times New Roman"/>
          <w:bCs/>
          <w:u w:val="single"/>
        </w:rPr>
      </w:pPr>
      <w:r w:rsidRPr="004A025A">
        <w:rPr>
          <w:rFonts w:ascii="Calibri" w:hAnsi="Calibri" w:cs="Times New Roman"/>
          <w:bCs/>
          <w:u w:val="single"/>
        </w:rPr>
        <w:t>Småbåtanlegg</w:t>
      </w:r>
    </w:p>
    <w:p w:rsidR="00A83BA0" w:rsidRPr="004A025A" w:rsidRDefault="00A83BA0" w:rsidP="00A83BA0">
      <w:pPr>
        <w:spacing w:after="0"/>
        <w:ind w:left="705"/>
      </w:pPr>
      <w:r w:rsidRPr="004A025A">
        <w:rPr>
          <w:rFonts w:ascii="Calibri" w:hAnsi="Calibri" w:cs="Times New Roman"/>
          <w:b/>
          <w:bCs/>
        </w:rPr>
        <w:tab/>
      </w:r>
      <w:r w:rsidRPr="004A025A">
        <w:t xml:space="preserve">Ved etablering og utvidelse av småbåtanlegg må det tas hensyn til eksisterende og framtidig skipstrafikk i leden. </w:t>
      </w:r>
    </w:p>
    <w:p w:rsidR="00A83BA0" w:rsidRPr="004A025A" w:rsidRDefault="00A83BA0" w:rsidP="00A83BA0">
      <w:pPr>
        <w:spacing w:after="0"/>
        <w:ind w:left="705"/>
      </w:pPr>
    </w:p>
    <w:p w:rsidR="00A83BA0" w:rsidRPr="004A025A" w:rsidRDefault="00A83BA0" w:rsidP="00A83BA0">
      <w:pPr>
        <w:spacing w:after="0"/>
        <w:ind w:left="705"/>
      </w:pPr>
      <w:r w:rsidRPr="004A025A">
        <w:rPr>
          <w:rFonts w:ascii="Calibri" w:hAnsi="Calibri" w:cs="Calibri"/>
        </w:rPr>
        <w:t xml:space="preserve">Det må sikres at tiltaket ikke kommer i konflikt med allerede eksisterende anlegg. </w:t>
      </w:r>
      <w:r w:rsidRPr="004A025A">
        <w:t xml:space="preserve">Tiltaket skal også vurderes med hensyn til </w:t>
      </w:r>
      <w:r w:rsidRPr="004A025A">
        <w:rPr>
          <w:rFonts w:ascii="Calibri" w:hAnsi="Calibri" w:cs="Calibri"/>
        </w:rPr>
        <w:t xml:space="preserve">adkomst og parkering. </w:t>
      </w:r>
      <w:r w:rsidRPr="004A025A">
        <w:t>Det skal legges til rette for kildesortering av avfall</w:t>
      </w:r>
      <w:r w:rsidR="00B1214E">
        <w:t xml:space="preserve"> </w:t>
      </w:r>
      <w:r w:rsidR="00B1214E">
        <w:rPr>
          <w:color w:val="FF0000"/>
        </w:rPr>
        <w:t>og eventuelt gjestetoalett</w:t>
      </w:r>
      <w:r w:rsidRPr="004A025A">
        <w:t xml:space="preserve">. Miljøfarlig avfall skal tas hånd om etter gjeldende regelverk. </w:t>
      </w:r>
    </w:p>
    <w:p w:rsidR="00A83BA0" w:rsidRPr="004A025A" w:rsidRDefault="00A83BA0" w:rsidP="00A83BA0">
      <w:pPr>
        <w:autoSpaceDE w:val="0"/>
        <w:autoSpaceDN w:val="0"/>
        <w:adjustRightInd w:val="0"/>
        <w:spacing w:after="0" w:line="240" w:lineRule="auto"/>
        <w:ind w:left="705"/>
        <w:rPr>
          <w:rFonts w:ascii="Calibri" w:hAnsi="Calibri" w:cs="Calibri"/>
        </w:rPr>
      </w:pPr>
    </w:p>
    <w:p w:rsidR="00A83BA0" w:rsidRDefault="00A83BA0" w:rsidP="00A83BA0">
      <w:pPr>
        <w:spacing w:after="0"/>
        <w:ind w:left="705"/>
      </w:pPr>
      <w:r w:rsidRPr="004A025A">
        <w:t>Ved etablering og utvidelse av småbåthavn skal reguleringsplanen omfatte tiltak for å begrense støy, og støygrenser for tettbygde strøk skal legges til grunn.</w:t>
      </w:r>
      <w:r w:rsidR="002240BF">
        <w:t xml:space="preserve"> </w:t>
      </w:r>
    </w:p>
    <w:p w:rsidR="00A83BA0" w:rsidRPr="002240BF" w:rsidRDefault="002240BF" w:rsidP="00A83BA0">
      <w:pPr>
        <w:spacing w:after="0"/>
        <w:ind w:left="705"/>
        <w:rPr>
          <w:color w:val="FF0000"/>
        </w:rPr>
      </w:pPr>
      <w:r w:rsidRPr="002240BF">
        <w:rPr>
          <w:color w:val="FF0000"/>
        </w:rPr>
        <w:lastRenderedPageBreak/>
        <w:t xml:space="preserve">Ved etablering av anlegg for fylling av drivstoff og tømming av kloakk fra småbåter </w:t>
      </w:r>
      <w:r>
        <w:rPr>
          <w:color w:val="FF0000"/>
        </w:rPr>
        <w:t xml:space="preserve">lokalisering og avbøtende </w:t>
      </w:r>
      <w:r w:rsidRPr="002240BF">
        <w:rPr>
          <w:color w:val="FF0000"/>
        </w:rPr>
        <w:t xml:space="preserve">tiltak </w:t>
      </w:r>
      <w:r>
        <w:rPr>
          <w:color w:val="FF0000"/>
        </w:rPr>
        <w:t xml:space="preserve">gjennomføres </w:t>
      </w:r>
      <w:r w:rsidRPr="002240BF">
        <w:rPr>
          <w:color w:val="FF0000"/>
        </w:rPr>
        <w:t xml:space="preserve">for å forhindre </w:t>
      </w:r>
      <w:r>
        <w:rPr>
          <w:color w:val="FF0000"/>
        </w:rPr>
        <w:t xml:space="preserve">helse- og </w:t>
      </w:r>
      <w:r w:rsidRPr="002240BF">
        <w:rPr>
          <w:color w:val="FF0000"/>
        </w:rPr>
        <w:t>miljømessige ulemper for naboer og omgivelser.</w:t>
      </w:r>
    </w:p>
    <w:p w:rsidR="002240BF" w:rsidRPr="004A025A" w:rsidRDefault="002240BF" w:rsidP="00A83BA0">
      <w:pPr>
        <w:spacing w:after="0"/>
        <w:ind w:left="705"/>
      </w:pPr>
    </w:p>
    <w:p w:rsidR="00A83BA0" w:rsidRPr="004A025A" w:rsidRDefault="00A83BA0" w:rsidP="00A83BA0">
      <w:pPr>
        <w:ind w:left="705"/>
        <w:rPr>
          <w:rFonts w:ascii="Calibri" w:hAnsi="Calibri" w:cs="Calibri"/>
        </w:rPr>
      </w:pPr>
      <w:r w:rsidRPr="004A025A">
        <w:rPr>
          <w:rFonts w:ascii="Calibri" w:hAnsi="Calibri" w:cs="Calibri"/>
        </w:rPr>
        <w:t xml:space="preserve">Flytebrygger og fortøyninger som ikke er i bruk skal fjernes innen to år etter at bruken opphører. </w:t>
      </w:r>
    </w:p>
    <w:p w:rsidR="00450D02" w:rsidRPr="00450D02" w:rsidRDefault="00A83BA0" w:rsidP="00450D02">
      <w:pPr>
        <w:ind w:left="705"/>
        <w:rPr>
          <w:rFonts w:ascii="Calibri" w:hAnsi="Calibri" w:cs="Calibri"/>
        </w:rPr>
      </w:pPr>
      <w:r w:rsidRPr="004A025A">
        <w:rPr>
          <w:rFonts w:ascii="Calibri" w:hAnsi="Calibri" w:cs="Calibri"/>
        </w:rPr>
        <w:t>Ved nye tiltak må det vurderes o</w:t>
      </w:r>
      <w:r w:rsidR="00450D02">
        <w:rPr>
          <w:rFonts w:ascii="Calibri" w:hAnsi="Calibri" w:cs="Calibri"/>
        </w:rPr>
        <w:t>m det er behov for bølgebryter.</w:t>
      </w:r>
    </w:p>
    <w:p w:rsidR="00D01381" w:rsidRDefault="00D01381" w:rsidP="00450D02">
      <w:pPr>
        <w:spacing w:after="0" w:line="259" w:lineRule="auto"/>
        <w:ind w:firstLine="705"/>
        <w:rPr>
          <w:rFonts w:ascii="Calibri" w:hAnsi="Calibri" w:cs="Calibri"/>
          <w:u w:val="single"/>
        </w:rPr>
      </w:pPr>
    </w:p>
    <w:p w:rsidR="00A83BA0" w:rsidRPr="004A025A" w:rsidRDefault="00A83BA0" w:rsidP="00450D02">
      <w:pPr>
        <w:spacing w:after="0" w:line="259" w:lineRule="auto"/>
        <w:ind w:firstLine="705"/>
        <w:rPr>
          <w:rFonts w:ascii="Calibri" w:hAnsi="Calibri" w:cs="Calibri"/>
          <w:u w:val="single"/>
        </w:rPr>
      </w:pPr>
      <w:r w:rsidRPr="004A025A">
        <w:rPr>
          <w:rFonts w:ascii="Calibri" w:hAnsi="Calibri" w:cs="Calibri"/>
          <w:u w:val="single"/>
        </w:rPr>
        <w:t>Massedeponi</w:t>
      </w:r>
    </w:p>
    <w:p w:rsidR="00A83BA0" w:rsidRDefault="00667417" w:rsidP="00A83BA0">
      <w:pPr>
        <w:autoSpaceDE w:val="0"/>
        <w:autoSpaceDN w:val="0"/>
        <w:adjustRightInd w:val="0"/>
        <w:spacing w:after="0"/>
        <w:ind w:left="705"/>
        <w:rPr>
          <w:rFonts w:ascii="Calibri" w:hAnsi="Calibri" w:cs="Calibri"/>
        </w:rPr>
      </w:pPr>
      <w:r>
        <w:rPr>
          <w:rFonts w:ascii="Calibri" w:hAnsi="Calibri" w:cs="Calibri"/>
        </w:rPr>
        <w:t>L</w:t>
      </w:r>
      <w:r w:rsidR="00A83BA0" w:rsidRPr="004A025A">
        <w:rPr>
          <w:rFonts w:ascii="Calibri" w:hAnsi="Calibri" w:cs="Calibri"/>
        </w:rPr>
        <w:t>okalisering og drift av massemottak/deponi skal optimaliseres i henhold til transport, økonomi, naturmangfold, gjenbruk og avveies mot effektene på nærmiljø, kulturminner, kulturmiljø, landskap og natur og naturressurser.</w:t>
      </w:r>
    </w:p>
    <w:p w:rsidR="00580DB9" w:rsidRDefault="00580DB9" w:rsidP="00A83BA0">
      <w:pPr>
        <w:autoSpaceDE w:val="0"/>
        <w:autoSpaceDN w:val="0"/>
        <w:adjustRightInd w:val="0"/>
        <w:spacing w:after="0"/>
        <w:ind w:left="705"/>
        <w:rPr>
          <w:rFonts w:ascii="Calibri" w:hAnsi="Calibri" w:cs="Calibri"/>
        </w:rPr>
      </w:pPr>
    </w:p>
    <w:p w:rsidR="00A83BA0" w:rsidRDefault="0068362E" w:rsidP="00B43E19">
      <w:pPr>
        <w:autoSpaceDE w:val="0"/>
        <w:autoSpaceDN w:val="0"/>
        <w:adjustRightInd w:val="0"/>
        <w:spacing w:after="0"/>
        <w:ind w:left="705"/>
        <w:rPr>
          <w:rFonts w:ascii="Calibri" w:hAnsi="Calibri" w:cs="Calibri"/>
        </w:rPr>
      </w:pPr>
      <w:r w:rsidRPr="00B43E19">
        <w:rPr>
          <w:rFonts w:ascii="Calibri" w:hAnsi="Calibri" w:cs="Calibri"/>
        </w:rPr>
        <w:t>Følgende områder (</w:t>
      </w:r>
      <w:r w:rsidRPr="00BA3445">
        <w:rPr>
          <w:rFonts w:ascii="Calibri" w:hAnsi="Calibri" w:cs="Calibri"/>
          <w:i/>
        </w:rPr>
        <w:t>angivelse i kart</w:t>
      </w:r>
      <w:r w:rsidR="00B43E19" w:rsidRPr="00BA3445">
        <w:rPr>
          <w:rFonts w:ascii="Calibri" w:hAnsi="Calibri" w:cs="Calibri"/>
          <w:i/>
        </w:rPr>
        <w:t>)</w:t>
      </w:r>
      <w:r w:rsidR="00B43E19" w:rsidRPr="00BA3445">
        <w:rPr>
          <w:rFonts w:ascii="Calibri" w:hAnsi="Calibri" w:cs="Calibri"/>
        </w:rPr>
        <w:t xml:space="preserve"> </w:t>
      </w:r>
      <w:r w:rsidR="00B43E19">
        <w:rPr>
          <w:rFonts w:ascii="Calibri" w:hAnsi="Calibri" w:cs="Calibri"/>
        </w:rPr>
        <w:t xml:space="preserve">er omfattet av bestemmelsen: </w:t>
      </w:r>
      <w:r w:rsidR="00B43E19" w:rsidRPr="008A7CE1">
        <w:rPr>
          <w:rFonts w:ascii="Calibri" w:hAnsi="Calibri" w:cs="Calibri"/>
          <w:highlight w:val="yellow"/>
        </w:rPr>
        <w:t>(</w:t>
      </w:r>
      <w:r w:rsidR="008A7CE1">
        <w:rPr>
          <w:rFonts w:ascii="Calibri" w:hAnsi="Calibri" w:cs="Calibri"/>
          <w:highlight w:val="yellow"/>
        </w:rPr>
        <w:t xml:space="preserve">felt </w:t>
      </w:r>
      <w:r w:rsidR="00B43E19" w:rsidRPr="008A7CE1">
        <w:rPr>
          <w:rFonts w:ascii="Calibri" w:hAnsi="Calibri" w:cs="Calibri"/>
          <w:highlight w:val="yellow"/>
        </w:rPr>
        <w:t>xx)</w:t>
      </w:r>
      <w:r w:rsidR="008A7CE1">
        <w:rPr>
          <w:rFonts w:ascii="Calibri" w:hAnsi="Calibri" w:cs="Calibri"/>
        </w:rPr>
        <w:t>.</w:t>
      </w:r>
    </w:p>
    <w:p w:rsidR="0068362E" w:rsidRDefault="00D01381" w:rsidP="00D01381">
      <w:pPr>
        <w:spacing w:after="0"/>
        <w:rPr>
          <w:rFonts w:ascii="Calibri" w:hAnsi="Calibri" w:cs="Calibri"/>
        </w:rPr>
      </w:pPr>
      <w:r>
        <w:rPr>
          <w:rFonts w:ascii="Calibri" w:hAnsi="Calibri" w:cs="Calibri"/>
        </w:rPr>
        <w:tab/>
      </w:r>
    </w:p>
    <w:p w:rsidR="00D01381" w:rsidRPr="00833183" w:rsidRDefault="00D01381" w:rsidP="0068362E">
      <w:pPr>
        <w:spacing w:after="0"/>
        <w:ind w:firstLine="708"/>
        <w:rPr>
          <w:rFonts w:ascii="Calibri" w:hAnsi="Calibri" w:cs="Calibri"/>
          <w:u w:val="single"/>
        </w:rPr>
      </w:pPr>
      <w:r w:rsidRPr="00833183">
        <w:rPr>
          <w:rFonts w:ascii="Calibri" w:hAnsi="Calibri" w:cs="Calibri"/>
          <w:u w:val="single"/>
        </w:rPr>
        <w:t>Fredriksten festning</w:t>
      </w:r>
    </w:p>
    <w:p w:rsidR="00B32C54" w:rsidRPr="00597476" w:rsidRDefault="00B32C54" w:rsidP="00597476">
      <w:pPr>
        <w:ind w:left="708"/>
        <w:rPr>
          <w:rFonts w:ascii="Calibri" w:hAnsi="Calibri" w:cs="Calibri"/>
        </w:rPr>
      </w:pPr>
      <w:r w:rsidRPr="00833183">
        <w:rPr>
          <w:rFonts w:ascii="Calibri" w:hAnsi="Calibri" w:cs="Calibri"/>
        </w:rPr>
        <w:t>Området omfatter</w:t>
      </w:r>
      <w:r w:rsidR="00D01381" w:rsidRPr="00833183">
        <w:rPr>
          <w:rFonts w:ascii="Calibri" w:hAnsi="Calibri" w:cs="Calibri"/>
        </w:rPr>
        <w:t xml:space="preserve"> festningsområdet med tilhørende grøntområder, bygninger og anlegg. Det kan ikke gjøres tiltak eller inngrep som er i strid med fredningsvedtaket eller bestemmelsene i </w:t>
      </w:r>
      <w:r w:rsidR="00D01381" w:rsidRPr="00833183">
        <w:rPr>
          <w:rFonts w:ascii="Calibri" w:hAnsi="Calibri" w:cs="Calibri"/>
          <w:highlight w:val="yellow"/>
        </w:rPr>
        <w:t>§ 10.3.1</w:t>
      </w:r>
      <w:r w:rsidR="00D01381" w:rsidRPr="00833183">
        <w:rPr>
          <w:rFonts w:ascii="Calibri" w:hAnsi="Calibri" w:cs="Calibri"/>
        </w:rPr>
        <w:t xml:space="preserve"> hensynssone bevaring kulturmiljø (H570)</w:t>
      </w:r>
      <w:r w:rsidR="00F66DD7">
        <w:rPr>
          <w:rFonts w:ascii="Calibri" w:hAnsi="Calibri" w:cs="Calibri"/>
        </w:rPr>
        <w:t>.</w:t>
      </w:r>
      <w:r w:rsidR="00D01381" w:rsidRPr="00833183">
        <w:rPr>
          <w:rFonts w:ascii="Calibri" w:hAnsi="Calibri" w:cs="Calibri"/>
        </w:rPr>
        <w:t xml:space="preserve"> </w:t>
      </w:r>
      <w:r w:rsidR="00D01381" w:rsidRPr="00F66DD7">
        <w:rPr>
          <w:rFonts w:ascii="Calibri" w:hAnsi="Calibri" w:cs="Calibri"/>
          <w:strike/>
          <w:color w:val="0070C0"/>
        </w:rPr>
        <w:t>eller</w:t>
      </w:r>
      <w:r w:rsidRPr="00F66DD7">
        <w:rPr>
          <w:rFonts w:ascii="Calibri" w:hAnsi="Calibri" w:cs="Calibri"/>
          <w:strike/>
          <w:color w:val="0070C0"/>
        </w:rPr>
        <w:t xml:space="preserve"> båndleggingssone etter kulturminneloven (H730), </w:t>
      </w:r>
      <w:r w:rsidRPr="00F66DD7">
        <w:rPr>
          <w:rFonts w:ascii="Calibri" w:hAnsi="Calibri" w:cs="Calibri"/>
          <w:strike/>
          <w:color w:val="0070C0"/>
          <w:highlight w:val="yellow"/>
        </w:rPr>
        <w:t>jf. § 10.2.3</w:t>
      </w:r>
      <w:r w:rsidRPr="00833183">
        <w:rPr>
          <w:rFonts w:ascii="Calibri" w:hAnsi="Calibri" w:cs="Calibri"/>
        </w:rPr>
        <w:t>.</w:t>
      </w:r>
    </w:p>
    <w:p w:rsidR="00D25D8C" w:rsidRDefault="00D25D8C" w:rsidP="00B32C54">
      <w:pPr>
        <w:spacing w:after="0"/>
        <w:rPr>
          <w:rFonts w:ascii="Calibri" w:hAnsi="Calibri" w:cs="Calibri"/>
          <w:b/>
        </w:rPr>
      </w:pPr>
    </w:p>
    <w:p w:rsidR="00D01381" w:rsidRPr="00833183" w:rsidRDefault="00D01381" w:rsidP="00B32C54">
      <w:pPr>
        <w:spacing w:after="0"/>
        <w:rPr>
          <w:rFonts w:ascii="Calibri" w:hAnsi="Calibri" w:cs="Calibri"/>
          <w:b/>
        </w:rPr>
      </w:pPr>
      <w:r w:rsidRPr="00833183">
        <w:rPr>
          <w:rFonts w:ascii="Calibri" w:hAnsi="Calibri" w:cs="Calibri"/>
          <w:b/>
        </w:rPr>
        <w:t>9.1.</w:t>
      </w:r>
      <w:r w:rsidRPr="00AA5985">
        <w:rPr>
          <w:rFonts w:ascii="Calibri" w:hAnsi="Calibri" w:cs="Calibri"/>
          <w:b/>
          <w:color w:val="FF0000"/>
        </w:rPr>
        <w:t>1</w:t>
      </w:r>
      <w:r w:rsidR="00AA5985" w:rsidRPr="00AA5985">
        <w:rPr>
          <w:rFonts w:ascii="Calibri" w:hAnsi="Calibri" w:cs="Calibri"/>
          <w:b/>
          <w:color w:val="FF0000"/>
        </w:rPr>
        <w:t>1</w:t>
      </w:r>
      <w:r w:rsidRPr="00833183">
        <w:rPr>
          <w:rFonts w:ascii="Calibri" w:hAnsi="Calibri" w:cs="Calibri"/>
          <w:b/>
        </w:rPr>
        <w:tab/>
        <w:t>Grav- og urnelund (1700)</w:t>
      </w:r>
    </w:p>
    <w:p w:rsidR="00B84B9B" w:rsidRPr="00833183" w:rsidRDefault="00B32C54" w:rsidP="00B84B9B">
      <w:pPr>
        <w:ind w:left="708"/>
        <w:rPr>
          <w:rFonts w:ascii="Calibri" w:hAnsi="Calibri" w:cs="Calibri"/>
        </w:rPr>
      </w:pPr>
      <w:r w:rsidRPr="00833183">
        <w:rPr>
          <w:rFonts w:ascii="Calibri" w:hAnsi="Calibri" w:cs="Calibri"/>
        </w:rPr>
        <w:t>Området skal benyttes til grav- og urnelund med tilhørende bebyggelse. Kirkebygg kan inngå under område avsatt til grav- og urnelunder.</w:t>
      </w:r>
    </w:p>
    <w:p w:rsidR="00B43E19" w:rsidRDefault="00B43E19" w:rsidP="00B43E19">
      <w:pPr>
        <w:spacing w:after="160" w:line="259" w:lineRule="auto"/>
        <w:rPr>
          <w:rFonts w:cs="Arial"/>
          <w:b/>
          <w:bCs/>
          <w:color w:val="1F4E79" w:themeColor="accent1" w:themeShade="80"/>
          <w:sz w:val="28"/>
          <w:szCs w:val="28"/>
        </w:rPr>
      </w:pPr>
    </w:p>
    <w:p w:rsidR="00A83BA0" w:rsidRPr="00B84B9B" w:rsidRDefault="00A83BA0" w:rsidP="00B43E19">
      <w:pPr>
        <w:spacing w:after="160" w:line="259" w:lineRule="auto"/>
        <w:rPr>
          <w:rFonts w:ascii="Calibri" w:hAnsi="Calibri" w:cs="Calibri"/>
          <w:color w:val="FF0000"/>
        </w:rPr>
      </w:pPr>
      <w:r w:rsidRPr="007872E0">
        <w:rPr>
          <w:rFonts w:cs="Arial"/>
          <w:b/>
          <w:bCs/>
          <w:color w:val="1F4E79" w:themeColor="accent1" w:themeShade="80"/>
          <w:sz w:val="28"/>
          <w:szCs w:val="28"/>
        </w:rPr>
        <w:t>§ 9.2</w:t>
      </w:r>
      <w:r w:rsidRPr="007872E0">
        <w:rPr>
          <w:rFonts w:cs="Arial"/>
          <w:b/>
          <w:bCs/>
          <w:color w:val="1F4E79" w:themeColor="accent1" w:themeShade="80"/>
          <w:sz w:val="28"/>
          <w:szCs w:val="28"/>
        </w:rPr>
        <w:tab/>
        <w:t>Samferdselsanlegg og teknisk infrastruktur</w:t>
      </w:r>
      <w:r>
        <w:rPr>
          <w:rFonts w:cs="Arial"/>
          <w:b/>
          <w:color w:val="1F4E79" w:themeColor="accent1" w:themeShade="80"/>
          <w:sz w:val="24"/>
          <w:szCs w:val="24"/>
        </w:rPr>
        <w:t xml:space="preserve"> </w:t>
      </w:r>
      <w:r w:rsidRPr="00923DD1">
        <w:rPr>
          <w:rFonts w:cs="Arial"/>
          <w:b/>
          <w:bCs/>
          <w:color w:val="1F4E79" w:themeColor="accent1" w:themeShade="80"/>
          <w:sz w:val="24"/>
          <w:szCs w:val="24"/>
        </w:rPr>
        <w:t>(</w:t>
      </w:r>
      <w:proofErr w:type="spellStart"/>
      <w:r w:rsidRPr="00923DD1">
        <w:rPr>
          <w:rFonts w:cs="Arial"/>
          <w:b/>
          <w:bCs/>
          <w:color w:val="1F4E79" w:themeColor="accent1" w:themeShade="80"/>
          <w:sz w:val="24"/>
          <w:szCs w:val="24"/>
        </w:rPr>
        <w:t>Pbl</w:t>
      </w:r>
      <w:proofErr w:type="spellEnd"/>
      <w:r w:rsidRPr="00923DD1">
        <w:rPr>
          <w:rFonts w:cs="Arial"/>
          <w:b/>
          <w:bCs/>
          <w:color w:val="1F4E79" w:themeColor="accent1" w:themeShade="80"/>
          <w:sz w:val="24"/>
          <w:szCs w:val="24"/>
        </w:rPr>
        <w:t xml:space="preserve">. </w:t>
      </w:r>
      <w:proofErr w:type="gramStart"/>
      <w:r w:rsidRPr="00923DD1">
        <w:rPr>
          <w:rFonts w:cs="Arial"/>
          <w:b/>
          <w:bCs/>
          <w:color w:val="1F4E79" w:themeColor="accent1" w:themeShade="80"/>
          <w:sz w:val="24"/>
          <w:szCs w:val="24"/>
        </w:rPr>
        <w:t>§  11</w:t>
      </w:r>
      <w:proofErr w:type="gramEnd"/>
      <w:r w:rsidRPr="00923DD1">
        <w:rPr>
          <w:rFonts w:cs="Arial"/>
          <w:b/>
          <w:bCs/>
          <w:color w:val="1F4E79" w:themeColor="accent1" w:themeShade="80"/>
          <w:sz w:val="24"/>
          <w:szCs w:val="24"/>
        </w:rPr>
        <w:t>-7, pkt. 2)</w:t>
      </w:r>
    </w:p>
    <w:p w:rsidR="00B43E19" w:rsidRDefault="00B43E19" w:rsidP="00A83BA0">
      <w:pPr>
        <w:spacing w:after="0" w:line="259" w:lineRule="auto"/>
        <w:rPr>
          <w:b/>
          <w:sz w:val="24"/>
        </w:rPr>
      </w:pPr>
    </w:p>
    <w:p w:rsidR="00A83BA0" w:rsidRPr="00A8760F" w:rsidRDefault="00A83BA0" w:rsidP="00A83BA0">
      <w:pPr>
        <w:spacing w:after="0" w:line="259" w:lineRule="auto"/>
        <w:rPr>
          <w:rFonts w:cs="Arial"/>
          <w:b/>
          <w:color w:val="FF0000"/>
          <w:sz w:val="24"/>
        </w:rPr>
      </w:pPr>
      <w:r w:rsidRPr="00A8760F">
        <w:rPr>
          <w:b/>
          <w:sz w:val="24"/>
        </w:rPr>
        <w:t>9.2.1</w:t>
      </w:r>
      <w:r w:rsidRPr="00A8760F">
        <w:rPr>
          <w:b/>
          <w:sz w:val="24"/>
        </w:rPr>
        <w:tab/>
        <w:t>Byggegrenser og avkjørsler til vei</w:t>
      </w:r>
    </w:p>
    <w:p w:rsidR="00A83BA0" w:rsidRPr="00DD0839" w:rsidRDefault="00A83BA0" w:rsidP="00A83BA0">
      <w:pPr>
        <w:spacing w:after="0" w:line="259" w:lineRule="auto"/>
        <w:ind w:left="708"/>
        <w:rPr>
          <w:rFonts w:cs="Arial"/>
        </w:rPr>
      </w:pPr>
      <w:r w:rsidRPr="00DD0839">
        <w:rPr>
          <w:rFonts w:cs="Arial"/>
        </w:rPr>
        <w:t xml:space="preserve">Ved tiltak i uregulerte områder skal </w:t>
      </w:r>
      <w:r>
        <w:rPr>
          <w:rFonts w:cs="Arial"/>
        </w:rPr>
        <w:t xml:space="preserve">byggegrensen langs </w:t>
      </w:r>
      <w:r w:rsidRPr="00DD0839">
        <w:rPr>
          <w:rFonts w:cs="Arial"/>
        </w:rPr>
        <w:t xml:space="preserve">europavei, fylkesvei og riksvei </w:t>
      </w:r>
      <w:r>
        <w:rPr>
          <w:rFonts w:cs="Arial"/>
        </w:rPr>
        <w:t xml:space="preserve">i </w:t>
      </w:r>
      <w:r w:rsidRPr="00DD0839">
        <w:rPr>
          <w:rFonts w:cs="Arial"/>
        </w:rPr>
        <w:t>veglovens § 29 legges til grunn.</w:t>
      </w:r>
      <w:r w:rsidRPr="00DD0839">
        <w:rPr>
          <w:rFonts w:cs="Arial"/>
          <w:b/>
          <w:sz w:val="24"/>
          <w:szCs w:val="24"/>
        </w:rPr>
        <w:t xml:space="preserve"> </w:t>
      </w:r>
      <w:r w:rsidRPr="00DD0839">
        <w:rPr>
          <w:rFonts w:cs="Arial"/>
        </w:rPr>
        <w:t xml:space="preserve">For kommunale veier gjelder Statens vegvesens veinormal, eller de til enhver tid gjeldende kommunale veinormaler. </w:t>
      </w:r>
    </w:p>
    <w:p w:rsidR="00A83BA0" w:rsidRPr="00DD0839" w:rsidRDefault="00A83BA0" w:rsidP="00A83BA0">
      <w:pPr>
        <w:spacing w:after="0" w:line="259" w:lineRule="auto"/>
        <w:ind w:left="708"/>
        <w:rPr>
          <w:rFonts w:cs="Arial"/>
        </w:rPr>
      </w:pPr>
    </w:p>
    <w:p w:rsidR="00A83BA0" w:rsidRPr="00DD0839" w:rsidRDefault="00A83BA0" w:rsidP="00A83BA0">
      <w:pPr>
        <w:spacing w:after="0" w:line="259" w:lineRule="auto"/>
        <w:ind w:left="708"/>
        <w:rPr>
          <w:rFonts w:cs="Arial"/>
          <w:b/>
          <w:sz w:val="24"/>
          <w:szCs w:val="24"/>
        </w:rPr>
      </w:pPr>
      <w:r w:rsidRPr="00DD0839">
        <w:rPr>
          <w:rFonts w:cs="Arial"/>
        </w:rPr>
        <w:t>For avkjørsler til vei i uregulerte områder langs europavei, fylkesvei og riksvei skal veg</w:t>
      </w:r>
      <w:r>
        <w:rPr>
          <w:rFonts w:cs="Arial"/>
        </w:rPr>
        <w:t>lovens § 40 legges til grunn</w:t>
      </w:r>
      <w:r w:rsidRPr="00DD0839">
        <w:rPr>
          <w:rFonts w:cs="Arial"/>
        </w:rPr>
        <w:t>.</w:t>
      </w:r>
      <w:r w:rsidRPr="00DD0839">
        <w:rPr>
          <w:rFonts w:cs="Arial"/>
          <w:b/>
          <w:sz w:val="24"/>
          <w:szCs w:val="24"/>
        </w:rPr>
        <w:t xml:space="preserve"> </w:t>
      </w:r>
      <w:r w:rsidRPr="00DD0839">
        <w:rPr>
          <w:rFonts w:cs="Arial"/>
        </w:rPr>
        <w:t xml:space="preserve">For kommunale veier gjelder Statens vegvesens veinormal, eller de til enhver tid gjeldende kommunale veinormaler. </w:t>
      </w:r>
    </w:p>
    <w:p w:rsidR="00A83BA0" w:rsidRDefault="00A83BA0" w:rsidP="00A83BA0">
      <w:pPr>
        <w:spacing w:after="0"/>
        <w:rPr>
          <w:color w:val="FF0000"/>
        </w:rPr>
      </w:pPr>
    </w:p>
    <w:p w:rsidR="00A83BA0" w:rsidRPr="00833183" w:rsidRDefault="00A83BA0" w:rsidP="00A83BA0">
      <w:pPr>
        <w:spacing w:after="0" w:line="259" w:lineRule="auto"/>
        <w:rPr>
          <w:sz w:val="24"/>
        </w:rPr>
      </w:pPr>
      <w:r w:rsidRPr="00833183">
        <w:rPr>
          <w:b/>
          <w:sz w:val="24"/>
        </w:rPr>
        <w:t>9.2.2</w:t>
      </w:r>
      <w:r w:rsidRPr="00833183">
        <w:rPr>
          <w:b/>
          <w:sz w:val="24"/>
        </w:rPr>
        <w:tab/>
        <w:t xml:space="preserve">Havn i Sponvika </w:t>
      </w:r>
      <w:r w:rsidRPr="00833183">
        <w:rPr>
          <w:b/>
          <w:sz w:val="24"/>
          <w:highlight w:val="yellow"/>
        </w:rPr>
        <w:t>(xx)</w:t>
      </w:r>
    </w:p>
    <w:p w:rsidR="00A83BA0" w:rsidRPr="00B43E19" w:rsidRDefault="00A83BA0" w:rsidP="00A83BA0">
      <w:pPr>
        <w:ind w:left="708"/>
      </w:pPr>
      <w:r w:rsidRPr="00833183">
        <w:t xml:space="preserve">For områder omfattet av formålet </w:t>
      </w:r>
      <w:r w:rsidRPr="00833183">
        <w:rPr>
          <w:i/>
          <w:iCs/>
        </w:rPr>
        <w:t>2040 Havn</w:t>
      </w:r>
      <w:r w:rsidRPr="00833183">
        <w:t xml:space="preserve"> i Sponvika skal fremkommelighet og arealdisponering for nyttefartøy prioriteres foran </w:t>
      </w:r>
      <w:r w:rsidRPr="00B43E19">
        <w:t>fritidsfartøy.</w:t>
      </w:r>
      <w:r w:rsidR="00222718" w:rsidRPr="00B43E19">
        <w:t xml:space="preserve"> </w:t>
      </w:r>
      <w:r w:rsidR="00842CEF" w:rsidRPr="00B43E19">
        <w:t>Et viktig formål med området er havneassistanse inkludert beredskap og støtte for brannvesenet, politi, redningstjeneste o.l.</w:t>
      </w:r>
    </w:p>
    <w:p w:rsidR="00A83BA0" w:rsidRDefault="00A83BA0" w:rsidP="00A83BA0">
      <w:pPr>
        <w:spacing w:after="160" w:line="259" w:lineRule="auto"/>
        <w:rPr>
          <w:rFonts w:cs="Arial"/>
          <w:b/>
          <w:bCs/>
          <w:color w:val="1F4E79" w:themeColor="accent1" w:themeShade="80"/>
          <w:sz w:val="28"/>
          <w:szCs w:val="28"/>
        </w:rPr>
      </w:pPr>
    </w:p>
    <w:p w:rsidR="00A83BA0" w:rsidRPr="005C6B28" w:rsidRDefault="00A83BA0" w:rsidP="00A83BA0">
      <w:pPr>
        <w:spacing w:after="160" w:line="259" w:lineRule="auto"/>
        <w:rPr>
          <w:rFonts w:cs="Arial"/>
          <w:b/>
          <w:bCs/>
          <w:color w:val="1F4E79" w:themeColor="accent1" w:themeShade="80"/>
          <w:sz w:val="28"/>
          <w:szCs w:val="28"/>
        </w:rPr>
      </w:pPr>
      <w:r w:rsidRPr="007872E0">
        <w:rPr>
          <w:rFonts w:cs="Arial"/>
          <w:b/>
          <w:bCs/>
          <w:color w:val="1F4E79" w:themeColor="accent1" w:themeShade="80"/>
          <w:sz w:val="28"/>
          <w:szCs w:val="28"/>
        </w:rPr>
        <w:t>§ 9.3</w:t>
      </w:r>
      <w:r w:rsidRPr="007872E0">
        <w:rPr>
          <w:rFonts w:cs="Arial"/>
          <w:b/>
          <w:bCs/>
          <w:color w:val="1F4E79" w:themeColor="accent1" w:themeShade="80"/>
          <w:sz w:val="28"/>
          <w:szCs w:val="28"/>
        </w:rPr>
        <w:tab/>
      </w:r>
      <w:r w:rsidR="000147B5" w:rsidRPr="000147B5">
        <w:rPr>
          <w:rFonts w:cs="Arial"/>
          <w:b/>
          <w:bCs/>
          <w:strike/>
          <w:color w:val="FF0000"/>
          <w:sz w:val="28"/>
          <w:szCs w:val="28"/>
        </w:rPr>
        <w:t>Blå-/</w:t>
      </w:r>
      <w:proofErr w:type="spellStart"/>
      <w:r w:rsidR="000147B5" w:rsidRPr="000147B5">
        <w:rPr>
          <w:rFonts w:cs="Arial"/>
          <w:b/>
          <w:bCs/>
          <w:strike/>
          <w:color w:val="FF0000"/>
          <w:sz w:val="28"/>
          <w:szCs w:val="28"/>
        </w:rPr>
        <w:t>g</w:t>
      </w:r>
      <w:r w:rsidR="000147B5">
        <w:rPr>
          <w:rFonts w:cs="Arial"/>
          <w:b/>
          <w:bCs/>
          <w:color w:val="1F4E79" w:themeColor="accent1" w:themeShade="80"/>
          <w:sz w:val="28"/>
          <w:szCs w:val="28"/>
        </w:rPr>
        <w:t>G</w:t>
      </w:r>
      <w:r w:rsidRPr="007872E0">
        <w:rPr>
          <w:rFonts w:cs="Arial"/>
          <w:b/>
          <w:bCs/>
          <w:color w:val="1F4E79" w:themeColor="accent1" w:themeShade="80"/>
          <w:sz w:val="28"/>
          <w:szCs w:val="28"/>
        </w:rPr>
        <w:t>rønnstruktur</w:t>
      </w:r>
      <w:proofErr w:type="spellEnd"/>
      <w:r>
        <w:rPr>
          <w:rFonts w:cs="Arial"/>
          <w:b/>
          <w:color w:val="1F4E79" w:themeColor="accent1" w:themeShade="80"/>
          <w:sz w:val="24"/>
          <w:szCs w:val="24"/>
        </w:rPr>
        <w:t xml:space="preserve"> </w:t>
      </w:r>
      <w:r>
        <w:rPr>
          <w:rFonts w:cs="Arial"/>
          <w:b/>
          <w:bCs/>
          <w:color w:val="1F4E79" w:themeColor="accent1" w:themeShade="80"/>
          <w:sz w:val="24"/>
          <w:szCs w:val="24"/>
        </w:rPr>
        <w:t>(</w:t>
      </w:r>
      <w:proofErr w:type="spellStart"/>
      <w:r>
        <w:rPr>
          <w:rFonts w:cs="Arial"/>
          <w:b/>
          <w:bCs/>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 11-7, pkt. 3)</w:t>
      </w:r>
    </w:p>
    <w:p w:rsidR="00A83BA0" w:rsidRPr="00987935" w:rsidRDefault="00A83BA0" w:rsidP="00A83BA0">
      <w:pPr>
        <w:ind w:left="708"/>
        <w:rPr>
          <w:rFonts w:cs="Arial"/>
          <w:color w:val="000000" w:themeColor="text1"/>
        </w:rPr>
      </w:pPr>
      <w:r w:rsidRPr="00987935">
        <w:t>I område</w:t>
      </w:r>
      <w:r>
        <w:t>r</w:t>
      </w:r>
      <w:r w:rsidRPr="00987935">
        <w:t xml:space="preserve"> avsatt til </w:t>
      </w:r>
      <w:r w:rsidR="000147B5">
        <w:t>g</w:t>
      </w:r>
      <w:r w:rsidRPr="00987935">
        <w:t>rønnstruktur</w:t>
      </w:r>
      <w:r>
        <w:t xml:space="preserve">, uten underformål eller med underformål naturområde, </w:t>
      </w:r>
      <w:r w:rsidR="000147B5" w:rsidRPr="000147B5">
        <w:rPr>
          <w:color w:val="FF0000"/>
        </w:rPr>
        <w:t>turdrag</w:t>
      </w:r>
      <w:r w:rsidR="000147B5">
        <w:t xml:space="preserve">, </w:t>
      </w:r>
      <w:r>
        <w:t>friområde eller park,</w:t>
      </w:r>
      <w:r w:rsidRPr="00987935">
        <w:t xml:space="preserve"> er det ikke tillatt å gjennomføre tiltak som kan skade, forring</w:t>
      </w:r>
      <w:r>
        <w:t>e eller forurense området.</w:t>
      </w:r>
    </w:p>
    <w:p w:rsidR="00B43E19" w:rsidRPr="00B7070C" w:rsidRDefault="00B7070C" w:rsidP="00B7070C">
      <w:pPr>
        <w:ind w:left="708"/>
        <w:rPr>
          <w:rFonts w:cs="Arial"/>
          <w:b/>
          <w:i/>
          <w:iCs/>
          <w:color w:val="1F4E79" w:themeColor="accent1" w:themeShade="80"/>
          <w:sz w:val="28"/>
          <w:szCs w:val="28"/>
        </w:rPr>
      </w:pPr>
      <w:r w:rsidRPr="00B7070C">
        <w:rPr>
          <w:i/>
          <w:iCs/>
          <w:color w:val="FF0000"/>
        </w:rPr>
        <w:t>(</w:t>
      </w:r>
      <w:bookmarkStart w:id="14" w:name="_Hlk49411091"/>
      <w:r w:rsidRPr="00B7070C">
        <w:rPr>
          <w:i/>
          <w:iCs/>
          <w:color w:val="FF0000"/>
        </w:rPr>
        <w:t>Kommentar: Her ønsket styringsgruppa bestemmelser/retningslinjer ang. sikring av naturmangfold</w:t>
      </w:r>
      <w:r>
        <w:rPr>
          <w:i/>
          <w:iCs/>
          <w:color w:val="FF0000"/>
        </w:rPr>
        <w:t>,</w:t>
      </w:r>
      <w:r w:rsidRPr="00B7070C">
        <w:rPr>
          <w:i/>
          <w:iCs/>
          <w:color w:val="FF0000"/>
        </w:rPr>
        <w:t xml:space="preserve"> og </w:t>
      </w:r>
      <w:r w:rsidR="00054D16">
        <w:rPr>
          <w:i/>
          <w:iCs/>
          <w:color w:val="FF0000"/>
        </w:rPr>
        <w:t xml:space="preserve">om </w:t>
      </w:r>
      <w:r w:rsidRPr="00B7070C">
        <w:rPr>
          <w:i/>
          <w:iCs/>
          <w:color w:val="FF0000"/>
        </w:rPr>
        <w:t xml:space="preserve">hvordan man </w:t>
      </w:r>
      <w:r w:rsidR="00054D16" w:rsidRPr="00B7070C">
        <w:rPr>
          <w:i/>
          <w:iCs/>
          <w:color w:val="FF0000"/>
        </w:rPr>
        <w:t xml:space="preserve">ønsker </w:t>
      </w:r>
      <w:r w:rsidRPr="00B7070C">
        <w:rPr>
          <w:i/>
          <w:iCs/>
          <w:color w:val="FF0000"/>
        </w:rPr>
        <w:t>å skjøtte områdene. Men er det hjemmelsgrunnlag for det</w:t>
      </w:r>
      <w:r>
        <w:rPr>
          <w:i/>
          <w:iCs/>
          <w:color w:val="FF0000"/>
        </w:rPr>
        <w:t xml:space="preserve">, jf. </w:t>
      </w:r>
      <w:proofErr w:type="spellStart"/>
      <w:r>
        <w:rPr>
          <w:i/>
          <w:iCs/>
          <w:color w:val="FF0000"/>
        </w:rPr>
        <w:t>pbl</w:t>
      </w:r>
      <w:proofErr w:type="spellEnd"/>
      <w:r>
        <w:rPr>
          <w:i/>
          <w:iCs/>
          <w:color w:val="FF0000"/>
        </w:rPr>
        <w:t>. 11-10</w:t>
      </w:r>
      <w:r w:rsidRPr="00B7070C">
        <w:rPr>
          <w:i/>
          <w:iCs/>
          <w:color w:val="FF0000"/>
        </w:rPr>
        <w:t>?</w:t>
      </w:r>
      <w:r w:rsidR="000147B5">
        <w:rPr>
          <w:i/>
          <w:iCs/>
          <w:color w:val="FF0000"/>
        </w:rPr>
        <w:t xml:space="preserve"> Se Ot.prp. 32 side 214</w:t>
      </w:r>
      <w:r w:rsidR="00054D16">
        <w:rPr>
          <w:i/>
          <w:iCs/>
          <w:color w:val="FF0000"/>
        </w:rPr>
        <w:t xml:space="preserve">: </w:t>
      </w:r>
      <w:r w:rsidR="000147B5">
        <w:rPr>
          <w:i/>
          <w:iCs/>
          <w:color w:val="FF0000"/>
        </w:rPr>
        <w:t>Skal man ha egne retningslinjer om krav for ivaretakelse av struktur, bør man bruke hensynssone. S</w:t>
      </w:r>
      <w:r w:rsidR="002240BF">
        <w:rPr>
          <w:i/>
          <w:iCs/>
          <w:color w:val="FF0000"/>
        </w:rPr>
        <w:t>e vedlegg med ytterligere kommentarer</w:t>
      </w:r>
      <w:r w:rsidR="000147B5">
        <w:rPr>
          <w:i/>
          <w:iCs/>
          <w:color w:val="FF0000"/>
        </w:rPr>
        <w:t>.</w:t>
      </w:r>
      <w:r w:rsidRPr="00B7070C">
        <w:rPr>
          <w:i/>
          <w:iCs/>
          <w:color w:val="FF0000"/>
        </w:rPr>
        <w:t>)</w:t>
      </w:r>
      <w:bookmarkEnd w:id="14"/>
      <w:r w:rsidR="00A83BA0" w:rsidRPr="00B7070C">
        <w:rPr>
          <w:rFonts w:cs="Arial"/>
          <w:b/>
          <w:i/>
          <w:iCs/>
          <w:color w:val="1F4E79" w:themeColor="accent1" w:themeShade="80"/>
          <w:sz w:val="28"/>
          <w:szCs w:val="28"/>
        </w:rPr>
        <w:br/>
      </w:r>
    </w:p>
    <w:p w:rsidR="00A83BA0" w:rsidRDefault="00A83BA0" w:rsidP="00A83BA0">
      <w:pPr>
        <w:spacing w:after="160" w:line="259" w:lineRule="auto"/>
        <w:rPr>
          <w:rFonts w:cs="Arial"/>
          <w:b/>
          <w:color w:val="1F4E79" w:themeColor="accent1" w:themeShade="80"/>
          <w:sz w:val="28"/>
          <w:szCs w:val="28"/>
        </w:rPr>
      </w:pPr>
      <w:r w:rsidRPr="007872E0">
        <w:rPr>
          <w:rFonts w:cs="Arial"/>
          <w:b/>
          <w:color w:val="1F4E79" w:themeColor="accent1" w:themeShade="80"/>
          <w:sz w:val="28"/>
          <w:szCs w:val="28"/>
        </w:rPr>
        <w:t>§ 9.4</w:t>
      </w:r>
      <w:r w:rsidRPr="007872E0">
        <w:rPr>
          <w:rFonts w:cs="Arial"/>
          <w:b/>
          <w:color w:val="1F4E79" w:themeColor="accent1" w:themeShade="80"/>
          <w:sz w:val="28"/>
          <w:szCs w:val="28"/>
        </w:rPr>
        <w:tab/>
        <w:t>Landbruks</w:t>
      </w:r>
      <w:r w:rsidR="00D4089C">
        <w:rPr>
          <w:rFonts w:cs="Arial"/>
          <w:b/>
          <w:color w:val="1F4E79" w:themeColor="accent1" w:themeShade="80"/>
          <w:sz w:val="28"/>
          <w:szCs w:val="28"/>
        </w:rPr>
        <w:t>-</w:t>
      </w:r>
      <w:r w:rsidRPr="007872E0">
        <w:rPr>
          <w:rFonts w:cs="Arial"/>
          <w:b/>
          <w:color w:val="1F4E79" w:themeColor="accent1" w:themeShade="80"/>
          <w:sz w:val="28"/>
          <w:szCs w:val="28"/>
        </w:rPr>
        <w:t xml:space="preserve">, natur- og </w:t>
      </w:r>
      <w:proofErr w:type="spellStart"/>
      <w:r w:rsidRPr="007872E0">
        <w:rPr>
          <w:rFonts w:cs="Arial"/>
          <w:b/>
          <w:color w:val="1F4E79" w:themeColor="accent1" w:themeShade="80"/>
          <w:sz w:val="28"/>
          <w:szCs w:val="28"/>
        </w:rPr>
        <w:t>friluftsformål</w:t>
      </w:r>
      <w:proofErr w:type="spellEnd"/>
      <w:r w:rsidRPr="007872E0">
        <w:rPr>
          <w:rFonts w:cs="Arial"/>
          <w:b/>
          <w:color w:val="1F4E79" w:themeColor="accent1" w:themeShade="80"/>
          <w:sz w:val="28"/>
          <w:szCs w:val="28"/>
        </w:rPr>
        <w:t xml:space="preserve"> (LNF)</w:t>
      </w:r>
    </w:p>
    <w:p w:rsidR="00A83BA0" w:rsidRPr="007872E0" w:rsidRDefault="00A83BA0" w:rsidP="00A83BA0">
      <w:pPr>
        <w:spacing w:after="160" w:line="259" w:lineRule="auto"/>
        <w:ind w:firstLine="708"/>
        <w:rPr>
          <w:rFonts w:cs="Arial"/>
          <w:b/>
          <w:color w:val="1F4E79" w:themeColor="accent1" w:themeShade="80"/>
          <w:sz w:val="28"/>
          <w:szCs w:val="28"/>
        </w:rPr>
      </w:pPr>
      <w:r>
        <w:rPr>
          <w:rFonts w:cs="Arial"/>
          <w:b/>
          <w:bCs/>
          <w:color w:val="1F4E79" w:themeColor="accent1" w:themeShade="80"/>
          <w:sz w:val="24"/>
          <w:szCs w:val="24"/>
        </w:rPr>
        <w:t>(</w:t>
      </w:r>
      <w:proofErr w:type="spellStart"/>
      <w:r>
        <w:rPr>
          <w:rFonts w:cs="Arial"/>
          <w:b/>
          <w:bCs/>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 11-7, pkt. 5)</w:t>
      </w:r>
    </w:p>
    <w:p w:rsidR="00A83BA0" w:rsidRDefault="00A83BA0" w:rsidP="00A83BA0">
      <w:pPr>
        <w:spacing w:after="0"/>
        <w:rPr>
          <w:rFonts w:cs="Arial"/>
        </w:rPr>
      </w:pPr>
    </w:p>
    <w:p w:rsidR="00A83BA0" w:rsidRPr="003E0F62" w:rsidRDefault="00A83BA0" w:rsidP="00A83BA0">
      <w:pPr>
        <w:spacing w:after="0"/>
        <w:rPr>
          <w:rFonts w:cs="Arial"/>
          <w:b/>
          <w:sz w:val="24"/>
          <w:szCs w:val="24"/>
        </w:rPr>
      </w:pPr>
      <w:r>
        <w:rPr>
          <w:rFonts w:cs="Arial"/>
          <w:b/>
          <w:sz w:val="24"/>
          <w:szCs w:val="24"/>
        </w:rPr>
        <w:t xml:space="preserve">9.4.1 </w:t>
      </w:r>
      <w:r>
        <w:rPr>
          <w:rFonts w:cs="Arial"/>
          <w:b/>
          <w:sz w:val="24"/>
          <w:szCs w:val="24"/>
        </w:rPr>
        <w:tab/>
        <w:t>Bestemmelser til LNF</w:t>
      </w:r>
    </w:p>
    <w:p w:rsidR="00A83BA0" w:rsidRPr="003E0F62" w:rsidRDefault="00A83BA0" w:rsidP="00A83BA0">
      <w:pPr>
        <w:spacing w:after="0"/>
        <w:ind w:left="708" w:hanging="708"/>
        <w:rPr>
          <w:rFonts w:cs="Arial"/>
        </w:rPr>
      </w:pPr>
      <w:r w:rsidRPr="003E0F62">
        <w:rPr>
          <w:rFonts w:cs="Arial"/>
        </w:rPr>
        <w:t>a)</w:t>
      </w:r>
      <w:r w:rsidRPr="003E0F62">
        <w:rPr>
          <w:rFonts w:cs="Arial"/>
        </w:rPr>
        <w:tab/>
        <w:t xml:space="preserve">I LNF-områder er det kun tillatt å gjennomføre bygge- og anleggstiltak som er nødvendig for landbruks-, natur- og </w:t>
      </w:r>
      <w:proofErr w:type="spellStart"/>
      <w:r w:rsidRPr="003E0F62">
        <w:rPr>
          <w:rFonts w:cs="Arial"/>
        </w:rPr>
        <w:t>friluftsformål</w:t>
      </w:r>
      <w:proofErr w:type="spellEnd"/>
      <w:r w:rsidRPr="003E0F62">
        <w:rPr>
          <w:rFonts w:cs="Arial"/>
        </w:rPr>
        <w:t xml:space="preserve">, samt for gårdstilknyttet næringsvirksomhet basert på gårdens ressursgrunnlag. </w:t>
      </w:r>
    </w:p>
    <w:p w:rsidR="00A83BA0" w:rsidRPr="003E0F62" w:rsidRDefault="00A83BA0" w:rsidP="00833183">
      <w:pPr>
        <w:spacing w:after="0"/>
        <w:ind w:left="708"/>
        <w:rPr>
          <w:rFonts w:cs="Arial"/>
        </w:rPr>
      </w:pPr>
      <w:r w:rsidRPr="003E0F62">
        <w:rPr>
          <w:rFonts w:cs="Arial"/>
        </w:rPr>
        <w:t>Tiltak for landbruket skal tilpasses kulturlandskapet og det eksisterende byg</w:t>
      </w:r>
      <w:r w:rsidR="00211A2E">
        <w:rPr>
          <w:rFonts w:cs="Arial"/>
        </w:rPr>
        <w:t>ningsmiljøet</w:t>
      </w:r>
      <w:r w:rsidRPr="003E0F62">
        <w:rPr>
          <w:rFonts w:cs="Arial"/>
        </w:rPr>
        <w:t>. Plasseringen av ny landbruksbebyggelse må ikke være i konflikt med biologisk mangfold eller prioriterte naturtyper, jf. natu</w:t>
      </w:r>
      <w:r w:rsidR="00211A2E">
        <w:rPr>
          <w:rFonts w:cs="Arial"/>
        </w:rPr>
        <w:t xml:space="preserve">rmangfoldloven. Det skal </w:t>
      </w:r>
      <w:r w:rsidRPr="003E0F62">
        <w:rPr>
          <w:rFonts w:cs="Arial"/>
        </w:rPr>
        <w:t>tas hensyn til den allmenne ferdsel.</w:t>
      </w:r>
    </w:p>
    <w:p w:rsidR="00A83BA0" w:rsidRPr="003E0F62" w:rsidRDefault="00A83BA0" w:rsidP="00450D02">
      <w:pPr>
        <w:spacing w:after="0"/>
        <w:ind w:left="708" w:hanging="708"/>
        <w:rPr>
          <w:rFonts w:cs="Arial"/>
        </w:rPr>
      </w:pPr>
      <w:r w:rsidRPr="003E0F62">
        <w:rPr>
          <w:rFonts w:cs="Arial"/>
        </w:rPr>
        <w:t>b)</w:t>
      </w:r>
      <w:r w:rsidRPr="003E0F62">
        <w:rPr>
          <w:rFonts w:cs="Arial"/>
        </w:rPr>
        <w:tab/>
        <w:t>Nye driftsbygninger og konstruksjoner i landbruket skal dimensjoneres i samsvar med faktiske, driftsmessige behov.</w:t>
      </w:r>
    </w:p>
    <w:p w:rsidR="00A83BA0" w:rsidRPr="003E0F62" w:rsidRDefault="00A83BA0" w:rsidP="00450D02">
      <w:pPr>
        <w:spacing w:after="0"/>
        <w:ind w:left="708" w:hanging="708"/>
        <w:rPr>
          <w:rFonts w:cs="Arial"/>
        </w:rPr>
      </w:pPr>
      <w:r w:rsidRPr="003E0F62">
        <w:rPr>
          <w:rFonts w:cs="Arial"/>
        </w:rPr>
        <w:t>c)</w:t>
      </w:r>
      <w:r w:rsidRPr="003E0F62">
        <w:rPr>
          <w:rFonts w:cs="Arial"/>
        </w:rPr>
        <w:tab/>
        <w:t>Landbruksbebyggelsens mønehøyde skal ikke overstige 15 m, målt fra gjennomsnittlig planert terreng. For siloer er største tillatte totalhøyde 18 m.</w:t>
      </w:r>
    </w:p>
    <w:p w:rsidR="00A83BA0" w:rsidRPr="003E0F62" w:rsidRDefault="002E566F" w:rsidP="00450D02">
      <w:pPr>
        <w:spacing w:after="0"/>
        <w:ind w:left="708" w:hanging="708"/>
        <w:rPr>
          <w:rFonts w:cs="Arial"/>
        </w:rPr>
      </w:pPr>
      <w:r>
        <w:rPr>
          <w:rFonts w:cs="Arial"/>
        </w:rPr>
        <w:t>d)</w:t>
      </w:r>
      <w:r>
        <w:rPr>
          <w:rFonts w:cs="Arial"/>
        </w:rPr>
        <w:tab/>
        <w:t>V</w:t>
      </w:r>
      <w:r w:rsidR="00A83BA0" w:rsidRPr="003E0F62">
        <w:rPr>
          <w:rFonts w:cs="Arial"/>
        </w:rPr>
        <w:t>åningshus og kårbolig</w:t>
      </w:r>
      <w:r>
        <w:rPr>
          <w:rFonts w:cs="Arial"/>
        </w:rPr>
        <w:t xml:space="preserve"> </w:t>
      </w:r>
      <w:r w:rsidR="00A83BA0" w:rsidRPr="003E0F62">
        <w:rPr>
          <w:rFonts w:cs="Arial"/>
        </w:rPr>
        <w:t>skal plasseres i tilknytnin</w:t>
      </w:r>
      <w:r>
        <w:rPr>
          <w:rFonts w:cs="Arial"/>
        </w:rPr>
        <w:t>g til gårdstun. O</w:t>
      </w:r>
      <w:r w:rsidR="00A83BA0" w:rsidRPr="003E0F62">
        <w:rPr>
          <w:rFonts w:cs="Arial"/>
        </w:rPr>
        <w:t xml:space="preserve">ppsplitting av gårdstun er ikke tillatt. Det tillates kun oppføring av kårbolig dersom det kan dokumenteres at dette er nødvendig for videreføring av den tradisjonelle gårdsdriften på eiendommen. </w:t>
      </w:r>
    </w:p>
    <w:p w:rsidR="00A83BA0" w:rsidRPr="003E0F62" w:rsidRDefault="00A83BA0" w:rsidP="00450D02">
      <w:pPr>
        <w:spacing w:after="0"/>
        <w:ind w:left="705" w:hanging="705"/>
        <w:rPr>
          <w:rFonts w:cs="Arial"/>
        </w:rPr>
      </w:pPr>
      <w:r w:rsidRPr="003E0F62">
        <w:rPr>
          <w:rFonts w:cs="Arial"/>
        </w:rPr>
        <w:t>e)</w:t>
      </w:r>
      <w:r w:rsidRPr="003E0F62">
        <w:rPr>
          <w:rFonts w:cs="Arial"/>
        </w:rPr>
        <w:tab/>
        <w:t>Deling av grunneiendom (inkludert kårbolig) er ikke tillatt. Unntak</w:t>
      </w:r>
      <w:r>
        <w:rPr>
          <w:rFonts w:cs="Arial"/>
        </w:rPr>
        <w:t xml:space="preserve"> fra dette</w:t>
      </w:r>
      <w:r w:rsidRPr="003E0F62">
        <w:rPr>
          <w:rFonts w:cs="Arial"/>
        </w:rPr>
        <w:t xml:space="preserve"> er fradeling til uendret bruk og</w:t>
      </w:r>
      <w:r>
        <w:rPr>
          <w:rFonts w:cs="Arial"/>
        </w:rPr>
        <w:t xml:space="preserve"> fradeling til landbruksformål, der dette gir en bedre drift</w:t>
      </w:r>
      <w:r w:rsidR="00450D02">
        <w:rPr>
          <w:rFonts w:cs="Arial"/>
        </w:rPr>
        <w:t>smessig løsning for landbruket.</w:t>
      </w:r>
    </w:p>
    <w:p w:rsidR="00A83BA0" w:rsidRPr="003E0F62" w:rsidRDefault="00A83BA0" w:rsidP="00450D02">
      <w:pPr>
        <w:spacing w:after="0"/>
        <w:ind w:left="708" w:hanging="708"/>
        <w:rPr>
          <w:rFonts w:cs="Arial"/>
        </w:rPr>
      </w:pPr>
      <w:r w:rsidRPr="003E0F62">
        <w:rPr>
          <w:rFonts w:cs="Arial"/>
        </w:rPr>
        <w:t>f)</w:t>
      </w:r>
      <w:r w:rsidRPr="003E0F62">
        <w:rPr>
          <w:rFonts w:cs="Arial"/>
        </w:rPr>
        <w:tab/>
        <w:t>Mindre tilretteleggingstiltak for fritidsbruk og friluftsliv tillates under forutsetning av at tiltaket ikke beslaglegger dyrket mark, eller er i strid med andre viktige landbruks-, natur eller friluftsinteresser.</w:t>
      </w:r>
    </w:p>
    <w:p w:rsidR="00A83BA0" w:rsidRPr="003E0F62" w:rsidRDefault="00A83BA0" w:rsidP="00A83BA0">
      <w:pPr>
        <w:spacing w:after="0"/>
        <w:ind w:left="708" w:hanging="708"/>
        <w:rPr>
          <w:rFonts w:cs="Arial"/>
        </w:rPr>
      </w:pPr>
      <w:r w:rsidRPr="003E0F62">
        <w:rPr>
          <w:rFonts w:cs="Arial"/>
        </w:rPr>
        <w:t>g)</w:t>
      </w:r>
      <w:r w:rsidRPr="004A025A">
        <w:rPr>
          <w:rFonts w:cs="Arial"/>
        </w:rPr>
        <w:tab/>
        <w:t>Etablering av separate avløpsanlegg mindre enn 50 PE er tillatt dersom de ikke er i konflikt med viktige landbruks-, natur- eller friluftsinteresser. På tilsvarende betingelser er etablering av stikkledninger for tilknytning til kommunalt vann- og avløpsanlegg tillatt.</w:t>
      </w:r>
    </w:p>
    <w:p w:rsidR="00A83BA0" w:rsidRDefault="00A83BA0" w:rsidP="00A83BA0">
      <w:pPr>
        <w:spacing w:after="0"/>
        <w:rPr>
          <w:rFonts w:cs="Arial"/>
        </w:rPr>
      </w:pPr>
    </w:p>
    <w:p w:rsidR="00A83BA0" w:rsidRPr="00A8760F" w:rsidRDefault="00733EF3" w:rsidP="00D25D8C">
      <w:pPr>
        <w:spacing w:after="160" w:line="259" w:lineRule="auto"/>
        <w:rPr>
          <w:rFonts w:cs="Arial"/>
          <w:b/>
          <w:sz w:val="24"/>
          <w:szCs w:val="24"/>
        </w:rPr>
      </w:pPr>
      <w:r>
        <w:rPr>
          <w:rFonts w:cs="Arial"/>
          <w:b/>
          <w:sz w:val="24"/>
          <w:szCs w:val="24"/>
        </w:rPr>
        <w:br w:type="page"/>
      </w:r>
      <w:r w:rsidR="00A83BA0">
        <w:rPr>
          <w:rFonts w:cs="Arial"/>
          <w:b/>
          <w:sz w:val="24"/>
          <w:szCs w:val="24"/>
        </w:rPr>
        <w:lastRenderedPageBreak/>
        <w:t>9.4.2</w:t>
      </w:r>
      <w:r w:rsidR="00A83BA0">
        <w:rPr>
          <w:rFonts w:cs="Arial"/>
          <w:b/>
          <w:sz w:val="24"/>
          <w:szCs w:val="24"/>
        </w:rPr>
        <w:tab/>
        <w:t>Retningslinjer for behandling av dispensasjon</w:t>
      </w:r>
      <w:r w:rsidR="00603773">
        <w:rPr>
          <w:rFonts w:cs="Arial"/>
          <w:b/>
          <w:sz w:val="24"/>
          <w:szCs w:val="24"/>
        </w:rPr>
        <w:t>er i LNF-områder</w:t>
      </w:r>
    </w:p>
    <w:p w:rsidR="00A83BA0" w:rsidRPr="009C76DD" w:rsidRDefault="00A83BA0" w:rsidP="00A83BA0">
      <w:pPr>
        <w:spacing w:after="0" w:line="259" w:lineRule="auto"/>
        <w:ind w:left="705" w:hanging="705"/>
        <w:rPr>
          <w:rFonts w:cs="Arial"/>
        </w:rPr>
      </w:pPr>
    </w:p>
    <w:p w:rsidR="00A83BA0" w:rsidRPr="00833183" w:rsidRDefault="00A83BA0" w:rsidP="00A83BA0">
      <w:pPr>
        <w:spacing w:after="160" w:line="259" w:lineRule="auto"/>
        <w:rPr>
          <w:rFonts w:cs="Arial"/>
          <w:b/>
          <w:i/>
        </w:rPr>
      </w:pPr>
      <w:r w:rsidRPr="00833183">
        <w:rPr>
          <w:rFonts w:cs="Arial"/>
          <w:i/>
        </w:rPr>
        <w:t>9.4.2.1</w:t>
      </w:r>
      <w:r w:rsidRPr="00833183">
        <w:rPr>
          <w:rFonts w:cs="Arial"/>
          <w:b/>
          <w:i/>
        </w:rPr>
        <w:tab/>
        <w:t>Generelle retningslinjer</w:t>
      </w:r>
    </w:p>
    <w:p w:rsidR="00A83BA0" w:rsidRDefault="00A83BA0" w:rsidP="00C86306">
      <w:pPr>
        <w:spacing w:after="0" w:line="259" w:lineRule="auto"/>
        <w:ind w:left="705" w:hanging="705"/>
        <w:rPr>
          <w:rFonts w:cs="Arial"/>
          <w:i/>
        </w:rPr>
      </w:pPr>
      <w:r>
        <w:rPr>
          <w:rFonts w:cs="Arial"/>
          <w:i/>
        </w:rPr>
        <w:t>a)</w:t>
      </w:r>
      <w:r>
        <w:rPr>
          <w:rFonts w:cs="Arial"/>
          <w:i/>
        </w:rPr>
        <w:tab/>
      </w:r>
      <w:r w:rsidRPr="00A859D3">
        <w:rPr>
          <w:rFonts w:cs="Arial"/>
          <w:i/>
        </w:rPr>
        <w:t>Tiltakene skal plasseres og utformes slik at de ikke kommer i konflikt med jordvernet, automatisk fredete kulturminner, kulturlandskapet, forringer eksisterende bebyggelse, eller er til hinder for allmenn ferdsel. Hensynet til det biologiske mangfoldet og samfunnssikkerhet skal legges til grunn ved plassering.</w:t>
      </w:r>
    </w:p>
    <w:p w:rsidR="00A83BA0" w:rsidRDefault="00C86306" w:rsidP="00A83BA0">
      <w:pPr>
        <w:spacing w:after="0" w:line="259" w:lineRule="auto"/>
        <w:ind w:left="705" w:hanging="705"/>
        <w:rPr>
          <w:rFonts w:cs="Arial"/>
          <w:i/>
        </w:rPr>
      </w:pPr>
      <w:r>
        <w:rPr>
          <w:rFonts w:cs="Arial"/>
          <w:i/>
        </w:rPr>
        <w:t>b</w:t>
      </w:r>
      <w:r w:rsidR="00A83BA0">
        <w:rPr>
          <w:rFonts w:cs="Arial"/>
          <w:i/>
        </w:rPr>
        <w:t>)</w:t>
      </w:r>
      <w:r w:rsidR="00A83BA0">
        <w:rPr>
          <w:rFonts w:cs="Arial"/>
          <w:i/>
        </w:rPr>
        <w:tab/>
        <w:t>Bebyggelse (</w:t>
      </w:r>
      <w:r w:rsidR="00A83BA0" w:rsidRPr="00A859D3">
        <w:rPr>
          <w:rFonts w:cs="Arial"/>
          <w:i/>
        </w:rPr>
        <w:t>herunder garasjer og støttemu</w:t>
      </w:r>
      <w:r w:rsidR="00A83BA0">
        <w:rPr>
          <w:rFonts w:cs="Arial"/>
          <w:i/>
        </w:rPr>
        <w:t>rer)</w:t>
      </w:r>
      <w:r w:rsidR="00A83BA0" w:rsidRPr="00A859D3">
        <w:rPr>
          <w:rFonts w:cs="Arial"/>
          <w:i/>
        </w:rPr>
        <w:t xml:space="preserve"> må ikke plasseres nærmere offentlig vann</w:t>
      </w:r>
      <w:r w:rsidR="00A83BA0">
        <w:rPr>
          <w:rFonts w:cs="Arial"/>
          <w:i/>
        </w:rPr>
        <w:t>-</w:t>
      </w:r>
      <w:r w:rsidR="00A83BA0" w:rsidRPr="00A859D3">
        <w:rPr>
          <w:rFonts w:cs="Arial"/>
          <w:i/>
        </w:rPr>
        <w:t xml:space="preserve"> e</w:t>
      </w:r>
      <w:r w:rsidR="00A83BA0">
        <w:rPr>
          <w:rFonts w:cs="Arial"/>
          <w:i/>
        </w:rPr>
        <w:t>ller avløpsledning enn 4 meter.</w:t>
      </w:r>
    </w:p>
    <w:p w:rsidR="00A83BA0" w:rsidRPr="0071264F" w:rsidRDefault="00C86306" w:rsidP="00A83BA0">
      <w:pPr>
        <w:spacing w:after="0" w:line="259" w:lineRule="auto"/>
        <w:ind w:left="705" w:hanging="705"/>
        <w:rPr>
          <w:rFonts w:cs="Arial"/>
        </w:rPr>
      </w:pPr>
      <w:r>
        <w:rPr>
          <w:rFonts w:cs="Arial"/>
          <w:i/>
        </w:rPr>
        <w:t>c)</w:t>
      </w:r>
      <w:r w:rsidR="00A83BA0">
        <w:rPr>
          <w:rFonts w:cs="Arial"/>
          <w:i/>
        </w:rPr>
        <w:tab/>
      </w:r>
      <w:r w:rsidR="00A83BA0" w:rsidRPr="00A859D3">
        <w:rPr>
          <w:rFonts w:cs="Arial"/>
          <w:i/>
        </w:rPr>
        <w:t>Bebyggelsen skal tilpasses det naturlige terreng</w:t>
      </w:r>
      <w:r w:rsidR="00603773">
        <w:rPr>
          <w:rFonts w:cs="Arial"/>
          <w:i/>
        </w:rPr>
        <w:t>et.</w:t>
      </w:r>
      <w:r w:rsidR="004A2805" w:rsidRPr="004A2805">
        <w:rPr>
          <w:rFonts w:cs="Arial"/>
          <w:i/>
        </w:rPr>
        <w:t xml:space="preserve"> </w:t>
      </w:r>
      <w:r w:rsidR="004A2805" w:rsidRPr="00A859D3">
        <w:rPr>
          <w:rFonts w:cs="Arial"/>
          <w:i/>
        </w:rPr>
        <w:t>Terrengjustering skal skje med minst mulig inngrep. Der det er helt nødvendig, kan det etter søknad vurderes en justering av terrenget på inntil totalt 1,</w:t>
      </w:r>
      <w:r w:rsidR="004A2805">
        <w:rPr>
          <w:rFonts w:cs="Arial"/>
          <w:i/>
        </w:rPr>
        <w:t>5 m for eksisterende boligbebyggelse</w:t>
      </w:r>
      <w:r w:rsidR="00ED36AF">
        <w:rPr>
          <w:rFonts w:cs="Arial"/>
          <w:i/>
        </w:rPr>
        <w:t xml:space="preserve"> og eksisterende næringsbebyggelse,</w:t>
      </w:r>
      <w:r w:rsidR="004A2805">
        <w:rPr>
          <w:rFonts w:cs="Arial"/>
          <w:i/>
        </w:rPr>
        <w:t xml:space="preserve"> og 1,0 m for </w:t>
      </w:r>
      <w:r w:rsidR="00ED36AF">
        <w:rPr>
          <w:rFonts w:cs="Arial"/>
          <w:i/>
        </w:rPr>
        <w:t>eksisterende fritidsbebyggelse.</w:t>
      </w:r>
    </w:p>
    <w:p w:rsidR="00A83BA0" w:rsidRDefault="00A83BA0" w:rsidP="00A83BA0">
      <w:pPr>
        <w:spacing w:after="160" w:line="259" w:lineRule="auto"/>
        <w:rPr>
          <w:rFonts w:cs="Arial"/>
          <w:b/>
        </w:rPr>
      </w:pPr>
    </w:p>
    <w:p w:rsidR="00A83BA0" w:rsidRPr="00713019" w:rsidRDefault="00A83BA0" w:rsidP="00A83BA0">
      <w:pPr>
        <w:spacing w:after="160" w:line="259" w:lineRule="auto"/>
        <w:rPr>
          <w:rFonts w:cs="Arial"/>
          <w:i/>
        </w:rPr>
      </w:pPr>
      <w:r w:rsidRPr="00833183">
        <w:rPr>
          <w:rFonts w:cs="Arial"/>
          <w:i/>
        </w:rPr>
        <w:t>9.4.2.2</w:t>
      </w:r>
      <w:r w:rsidRPr="00833183">
        <w:rPr>
          <w:rFonts w:cs="Arial"/>
          <w:b/>
          <w:i/>
        </w:rPr>
        <w:tab/>
        <w:t>Retningslinjer for eksisterende boligbebyggelse</w:t>
      </w:r>
    </w:p>
    <w:p w:rsidR="00A83BA0" w:rsidRPr="00A859D3" w:rsidRDefault="00A83BA0" w:rsidP="00A83BA0">
      <w:pPr>
        <w:spacing w:after="0"/>
        <w:ind w:left="705" w:hanging="705"/>
        <w:rPr>
          <w:rFonts w:cs="Arial"/>
          <w:i/>
        </w:rPr>
      </w:pPr>
      <w:r>
        <w:rPr>
          <w:rFonts w:cs="Arial"/>
        </w:rPr>
        <w:t>a)</w:t>
      </w:r>
      <w:r>
        <w:rPr>
          <w:rFonts w:cs="Arial"/>
        </w:rPr>
        <w:tab/>
      </w:r>
      <w:r w:rsidRPr="00A859D3">
        <w:rPr>
          <w:rFonts w:cs="Arial"/>
          <w:i/>
        </w:rPr>
        <w:t xml:space="preserve">For eksisterende boligbebyggelse kan </w:t>
      </w:r>
      <w:r w:rsidR="00603773">
        <w:rPr>
          <w:rFonts w:cs="Arial"/>
          <w:i/>
        </w:rPr>
        <w:t xml:space="preserve">det gis </w:t>
      </w:r>
      <w:r w:rsidR="00833183">
        <w:rPr>
          <w:rFonts w:cs="Arial"/>
          <w:i/>
        </w:rPr>
        <w:t>dispensasjon</w:t>
      </w:r>
      <w:r w:rsidR="00603773">
        <w:rPr>
          <w:rFonts w:cs="Arial"/>
          <w:i/>
        </w:rPr>
        <w:t xml:space="preserve"> til </w:t>
      </w:r>
      <w:r w:rsidRPr="00A859D3">
        <w:rPr>
          <w:rFonts w:cs="Arial"/>
          <w:i/>
        </w:rPr>
        <w:t xml:space="preserve">tiltak som er å anse som en vanlig del av bygningsmassen på en boligeiendom, herunder tilbygg/påbygg, garasje, carport og uthus, samt grensejustering mellom boligeiendommer og oppføring av skadet eller nedbrent boligbebyggelse. Det er en forutsetning at tiltaket ikke øker antall boenheter på eiendommen. </w:t>
      </w:r>
    </w:p>
    <w:p w:rsidR="00A83BA0" w:rsidRPr="00A859D3" w:rsidRDefault="00A83BA0" w:rsidP="004A2805">
      <w:pPr>
        <w:spacing w:after="0"/>
        <w:ind w:left="705" w:hanging="705"/>
        <w:rPr>
          <w:rFonts w:cs="Arial"/>
          <w:i/>
        </w:rPr>
      </w:pPr>
      <w:r w:rsidRPr="00A859D3">
        <w:rPr>
          <w:rFonts w:cs="Arial"/>
          <w:i/>
        </w:rPr>
        <w:t xml:space="preserve">b) </w:t>
      </w:r>
      <w:r w:rsidRPr="00A859D3">
        <w:rPr>
          <w:rFonts w:cs="Arial"/>
          <w:i/>
        </w:rPr>
        <w:tab/>
      </w:r>
      <w:r w:rsidRPr="00B43E19">
        <w:rPr>
          <w:rFonts w:cs="Arial"/>
          <w:i/>
        </w:rPr>
        <w:t>Samlet bruksareal for bygningene per eiendom skal ikke overstige 350 m</w:t>
      </w:r>
      <w:r w:rsidRPr="00B43E19">
        <w:rPr>
          <w:rFonts w:cs="Arial"/>
          <w:i/>
          <w:vertAlign w:val="superscript"/>
        </w:rPr>
        <w:t>2</w:t>
      </w:r>
      <w:r w:rsidRPr="00B43E19">
        <w:rPr>
          <w:rFonts w:cs="Arial"/>
          <w:i/>
        </w:rPr>
        <w:t xml:space="preserve"> BRA. Maksimalt samlet areal for garasjer/uthus er </w:t>
      </w:r>
      <w:r w:rsidR="00603773" w:rsidRPr="00B43E19">
        <w:rPr>
          <w:rFonts w:cs="Arial"/>
          <w:i/>
        </w:rPr>
        <w:t>15</w:t>
      </w:r>
      <w:r w:rsidRPr="00B43E19">
        <w:rPr>
          <w:rFonts w:cs="Arial"/>
          <w:i/>
        </w:rPr>
        <w:t>0 m</w:t>
      </w:r>
      <w:r w:rsidRPr="00B43E19">
        <w:rPr>
          <w:rFonts w:cs="Arial"/>
          <w:i/>
          <w:vertAlign w:val="superscript"/>
        </w:rPr>
        <w:t>2</w:t>
      </w:r>
      <w:r w:rsidRPr="00B43E19">
        <w:rPr>
          <w:rFonts w:cs="Arial"/>
          <w:i/>
        </w:rPr>
        <w:t xml:space="preserve"> BRA. Møne- og gesimshøyde skal ikke overstige</w:t>
      </w:r>
      <w:r w:rsidRPr="00EB1577">
        <w:rPr>
          <w:rFonts w:cs="Arial"/>
          <w:i/>
        </w:rPr>
        <w:t xml:space="preserve"> henholdsvis 9 m og 8 m målt fra gjennomsnittlig </w:t>
      </w:r>
      <w:r w:rsidRPr="00DD0839">
        <w:rPr>
          <w:rFonts w:cs="Arial"/>
          <w:i/>
        </w:rPr>
        <w:t>eksisterende terreng rundt bygget. For bygninger med pulttak eller flate tak, samt</w:t>
      </w:r>
      <w:r w:rsidRPr="00A859D3">
        <w:rPr>
          <w:rFonts w:cs="Arial"/>
          <w:i/>
        </w:rPr>
        <w:t xml:space="preserve"> uthus/anneks skal maksimal gesims-/mønehøyde ikke overstige 9 m. Bebyggelsen </w:t>
      </w:r>
      <w:r w:rsidR="004A2805">
        <w:rPr>
          <w:rFonts w:cs="Arial"/>
          <w:i/>
        </w:rPr>
        <w:t>skal ikke overstige to etasjer.</w:t>
      </w:r>
    </w:p>
    <w:p w:rsidR="00A83BA0" w:rsidRDefault="00A83BA0" w:rsidP="00A83BA0">
      <w:pPr>
        <w:spacing w:after="0"/>
        <w:ind w:left="705" w:hanging="705"/>
        <w:rPr>
          <w:rFonts w:cs="Arial"/>
        </w:rPr>
      </w:pPr>
      <w:r>
        <w:rPr>
          <w:rFonts w:cs="Arial"/>
          <w:i/>
        </w:rPr>
        <w:t>d</w:t>
      </w:r>
      <w:r w:rsidRPr="00A859D3">
        <w:rPr>
          <w:rFonts w:cs="Arial"/>
          <w:i/>
        </w:rPr>
        <w:t xml:space="preserve">) </w:t>
      </w:r>
      <w:r w:rsidRPr="00A859D3">
        <w:rPr>
          <w:rFonts w:cs="Arial"/>
          <w:i/>
        </w:rPr>
        <w:tab/>
        <w:t xml:space="preserve">For tiltak i strandsonen (sone 2, jf. vedlegg 4) gjelder tilsvarende tilleggskrav som for underformål boligbebyggelse i arealformål bebyggelse og anlegg, </w:t>
      </w:r>
      <w:r w:rsidRPr="00A859D3">
        <w:rPr>
          <w:rFonts w:cs="Arial"/>
          <w:i/>
          <w:highlight w:val="yellow"/>
        </w:rPr>
        <w:t>jf. 9.1.1.</w:t>
      </w:r>
    </w:p>
    <w:p w:rsidR="004A025A" w:rsidRDefault="004A025A" w:rsidP="00A83BA0">
      <w:pPr>
        <w:spacing w:after="160" w:line="259" w:lineRule="auto"/>
        <w:rPr>
          <w:rFonts w:cs="Arial"/>
        </w:rPr>
      </w:pPr>
    </w:p>
    <w:p w:rsidR="00A83BA0" w:rsidRPr="00761C1F" w:rsidRDefault="00A83BA0" w:rsidP="00A83BA0">
      <w:pPr>
        <w:spacing w:after="160" w:line="259" w:lineRule="auto"/>
        <w:rPr>
          <w:rFonts w:cs="Arial"/>
        </w:rPr>
      </w:pPr>
      <w:r w:rsidRPr="003B5A6E">
        <w:rPr>
          <w:rFonts w:cs="Arial"/>
        </w:rPr>
        <w:t>9.4.2.</w:t>
      </w:r>
      <w:r>
        <w:rPr>
          <w:rFonts w:cs="Arial"/>
        </w:rPr>
        <w:t>3</w:t>
      </w:r>
      <w:r w:rsidRPr="00180A2E">
        <w:rPr>
          <w:rFonts w:cs="Arial"/>
          <w:b/>
        </w:rPr>
        <w:tab/>
      </w:r>
      <w:r>
        <w:rPr>
          <w:rFonts w:cs="Arial"/>
          <w:b/>
        </w:rPr>
        <w:t>Retningslinjer for e</w:t>
      </w:r>
      <w:r w:rsidRPr="00180A2E">
        <w:rPr>
          <w:rFonts w:cs="Arial"/>
          <w:b/>
        </w:rPr>
        <w:t>ksisterende fritidsbebyggelse</w:t>
      </w:r>
    </w:p>
    <w:p w:rsidR="00A83BA0" w:rsidRPr="00A859D3" w:rsidRDefault="00A83BA0" w:rsidP="00A83BA0">
      <w:pPr>
        <w:spacing w:after="0"/>
        <w:ind w:left="705" w:hanging="705"/>
        <w:rPr>
          <w:rFonts w:cs="Arial"/>
          <w:i/>
        </w:rPr>
      </w:pPr>
      <w:r>
        <w:rPr>
          <w:rFonts w:cs="Arial"/>
        </w:rPr>
        <w:t xml:space="preserve">a) </w:t>
      </w:r>
      <w:r>
        <w:rPr>
          <w:rFonts w:cs="Arial"/>
        </w:rPr>
        <w:tab/>
      </w:r>
      <w:r w:rsidRPr="00A859D3">
        <w:rPr>
          <w:rFonts w:cs="Arial"/>
          <w:i/>
        </w:rPr>
        <w:t>For eksisterende fritidsbebyggelse kan det</w:t>
      </w:r>
      <w:r w:rsidR="00AA51CF">
        <w:rPr>
          <w:rFonts w:cs="Arial"/>
          <w:i/>
        </w:rPr>
        <w:t xml:space="preserve"> gis </w:t>
      </w:r>
      <w:r w:rsidR="00833183">
        <w:rPr>
          <w:rFonts w:cs="Arial"/>
          <w:i/>
        </w:rPr>
        <w:t>dispensasjon</w:t>
      </w:r>
      <w:r w:rsidR="00AA51CF">
        <w:rPr>
          <w:rFonts w:cs="Arial"/>
          <w:i/>
        </w:rPr>
        <w:t xml:space="preserve"> til </w:t>
      </w:r>
      <w:r w:rsidRPr="00A859D3">
        <w:rPr>
          <w:rFonts w:cs="Arial"/>
          <w:i/>
        </w:rPr>
        <w:t>tiltak som er å anse som en vanlig del av bygningsmassen på en fritidseiendom, herunder tilbygg/påbygg og uthus. Det er en forutsetning at tiltaket ikke øker antall boenheter på eiendommen.</w:t>
      </w:r>
    </w:p>
    <w:p w:rsidR="00833183" w:rsidRDefault="00A83BA0" w:rsidP="00A83BA0">
      <w:pPr>
        <w:spacing w:after="0"/>
        <w:ind w:left="705" w:hanging="705"/>
        <w:rPr>
          <w:rFonts w:cs="Arial"/>
          <w:i/>
        </w:rPr>
      </w:pPr>
      <w:r w:rsidRPr="00A859D3">
        <w:rPr>
          <w:rFonts w:cs="Arial"/>
          <w:i/>
        </w:rPr>
        <w:t xml:space="preserve">b) </w:t>
      </w:r>
      <w:r w:rsidRPr="00A859D3">
        <w:rPr>
          <w:rFonts w:cs="Arial"/>
          <w:i/>
        </w:rPr>
        <w:tab/>
        <w:t>Bebyggelsens samlede b</w:t>
      </w:r>
      <w:r>
        <w:rPr>
          <w:rFonts w:cs="Arial"/>
          <w:i/>
        </w:rPr>
        <w:t>ruksareal skal ikke oversti</w:t>
      </w:r>
      <w:r w:rsidRPr="00DD0839">
        <w:rPr>
          <w:rFonts w:cs="Arial"/>
          <w:i/>
        </w:rPr>
        <w:t>ge 100 m</w:t>
      </w:r>
      <w:r w:rsidRPr="00DD0839">
        <w:rPr>
          <w:rFonts w:cs="Arial"/>
          <w:i/>
          <w:vertAlign w:val="superscript"/>
        </w:rPr>
        <w:t>2</w:t>
      </w:r>
      <w:r w:rsidRPr="00DD0839">
        <w:rPr>
          <w:rFonts w:cs="Arial"/>
          <w:i/>
        </w:rPr>
        <w:t xml:space="preserve"> BRA. Maksimalt</w:t>
      </w:r>
      <w:r w:rsidRPr="00A859D3">
        <w:rPr>
          <w:rFonts w:cs="Arial"/>
          <w:i/>
        </w:rPr>
        <w:t xml:space="preserve"> tillatt størrelse for uthusbebyggelse er 15 m</w:t>
      </w:r>
      <w:r w:rsidRPr="00A859D3">
        <w:rPr>
          <w:rFonts w:cs="Arial"/>
          <w:i/>
          <w:vertAlign w:val="superscript"/>
        </w:rPr>
        <w:t>2</w:t>
      </w:r>
      <w:r w:rsidRPr="00A859D3">
        <w:rPr>
          <w:rFonts w:cs="Arial"/>
          <w:i/>
        </w:rPr>
        <w:t xml:space="preserve"> BRA. Uthus omfatter blant annet frittliggende bygninger som garasje, bod og anneks</w:t>
      </w:r>
      <w:r>
        <w:rPr>
          <w:rFonts w:cs="Arial"/>
          <w:i/>
        </w:rPr>
        <w:t xml:space="preserve">. </w:t>
      </w:r>
      <w:r w:rsidRPr="00A859D3">
        <w:rPr>
          <w:rFonts w:cs="Arial"/>
          <w:i/>
        </w:rPr>
        <w:t xml:space="preserve">Det kan i tillegg oppføres terrasser/verandaer/plattinger i tilknytning til hytte med maksimalt samlet grunnflate på 40 m² åpent areal. Inntil 20 m² av dette arealet kan være overdekket uteplass. </w:t>
      </w:r>
    </w:p>
    <w:p w:rsidR="00A83BA0" w:rsidRPr="00A859D3" w:rsidRDefault="00A83BA0" w:rsidP="00A83BA0">
      <w:pPr>
        <w:spacing w:after="0"/>
        <w:ind w:left="705" w:hanging="705"/>
        <w:rPr>
          <w:rFonts w:cs="Arial"/>
          <w:i/>
        </w:rPr>
      </w:pPr>
      <w:r w:rsidRPr="00A859D3">
        <w:rPr>
          <w:rFonts w:cs="Arial"/>
          <w:i/>
        </w:rPr>
        <w:t xml:space="preserve">c) </w:t>
      </w:r>
      <w:r w:rsidRPr="00A859D3">
        <w:rPr>
          <w:rFonts w:cs="Arial"/>
          <w:i/>
        </w:rPr>
        <w:tab/>
        <w:t>Bebyggelsen skal ikke overstige 1 etasje. Møne- og gesimshøyde skal ikke overstige henholdsvis 6 m og 5 m målt fra gjennomsnittlig eksisterende terreng. Maksimal fasadelengde skal ikke overstige 1</w:t>
      </w:r>
      <w:r>
        <w:rPr>
          <w:rFonts w:cs="Arial"/>
          <w:i/>
        </w:rPr>
        <w:t>4</w:t>
      </w:r>
      <w:r w:rsidRPr="00A859D3">
        <w:rPr>
          <w:rFonts w:cs="Arial"/>
          <w:i/>
        </w:rPr>
        <w:t xml:space="preserve"> m.</w:t>
      </w:r>
    </w:p>
    <w:p w:rsidR="00AA51CF" w:rsidRPr="00833183" w:rsidRDefault="00ED36AF" w:rsidP="00A83BA0">
      <w:pPr>
        <w:spacing w:after="0"/>
        <w:ind w:left="705" w:hanging="705"/>
        <w:rPr>
          <w:rFonts w:cs="Arial"/>
          <w:i/>
        </w:rPr>
      </w:pPr>
      <w:r w:rsidRPr="00833183">
        <w:rPr>
          <w:rFonts w:cs="Arial"/>
          <w:i/>
        </w:rPr>
        <w:t>d</w:t>
      </w:r>
      <w:r w:rsidR="00AA51CF" w:rsidRPr="00833183">
        <w:rPr>
          <w:rFonts w:cs="Arial"/>
          <w:i/>
        </w:rPr>
        <w:t>)</w:t>
      </w:r>
      <w:r w:rsidR="00AA51CF" w:rsidRPr="00833183">
        <w:rPr>
          <w:rFonts w:cs="Arial"/>
          <w:i/>
        </w:rPr>
        <w:tab/>
        <w:t>Takterrasser tillates ikke.</w:t>
      </w:r>
    </w:p>
    <w:p w:rsidR="00A83BA0" w:rsidRPr="00A859D3" w:rsidRDefault="00ED36AF" w:rsidP="00A83BA0">
      <w:pPr>
        <w:spacing w:after="0"/>
        <w:ind w:left="705" w:hanging="705"/>
        <w:rPr>
          <w:rFonts w:cs="Arial"/>
          <w:i/>
        </w:rPr>
      </w:pPr>
      <w:r>
        <w:rPr>
          <w:rFonts w:cs="Arial"/>
          <w:i/>
        </w:rPr>
        <w:t>e</w:t>
      </w:r>
      <w:r w:rsidR="00A83BA0" w:rsidRPr="00A859D3">
        <w:rPr>
          <w:rFonts w:cs="Arial"/>
          <w:i/>
        </w:rPr>
        <w:t xml:space="preserve">) </w:t>
      </w:r>
      <w:r w:rsidR="00A83BA0" w:rsidRPr="00A859D3">
        <w:rPr>
          <w:rFonts w:cs="Arial"/>
          <w:i/>
        </w:rPr>
        <w:tab/>
        <w:t xml:space="preserve">For fritidsboliger i strandsonen (sone 2, jf. vedlegg 4) gjelder tilsvarende tilleggskrav som for underformål fritidsbebyggelse i arealformål bebyggelse og anlegg, </w:t>
      </w:r>
      <w:r w:rsidR="00A83BA0" w:rsidRPr="00A859D3">
        <w:rPr>
          <w:rFonts w:cs="Arial"/>
          <w:i/>
          <w:highlight w:val="yellow"/>
        </w:rPr>
        <w:t>jf. 9.1.2.</w:t>
      </w:r>
    </w:p>
    <w:p w:rsidR="00A83BA0" w:rsidRDefault="00A83BA0" w:rsidP="00A83BA0">
      <w:pPr>
        <w:spacing w:after="0"/>
        <w:ind w:left="705" w:hanging="705"/>
        <w:rPr>
          <w:rFonts w:cs="Arial"/>
        </w:rPr>
      </w:pPr>
    </w:p>
    <w:p w:rsidR="00A83BA0" w:rsidRDefault="00A83BA0" w:rsidP="00A83BA0">
      <w:pPr>
        <w:spacing w:after="0"/>
        <w:ind w:left="705" w:hanging="705"/>
        <w:rPr>
          <w:rFonts w:cs="Arial"/>
          <w:b/>
        </w:rPr>
      </w:pPr>
    </w:p>
    <w:p w:rsidR="00A83BA0" w:rsidRPr="00AA3003" w:rsidRDefault="00A83BA0" w:rsidP="00A83BA0">
      <w:pPr>
        <w:spacing w:after="0"/>
        <w:ind w:left="705" w:hanging="705"/>
        <w:rPr>
          <w:rFonts w:cs="Arial"/>
          <w:b/>
        </w:rPr>
      </w:pPr>
      <w:r>
        <w:rPr>
          <w:rFonts w:cs="Arial"/>
        </w:rPr>
        <w:t>9.4.2.4</w:t>
      </w:r>
      <w:r w:rsidRPr="00AA3003">
        <w:rPr>
          <w:rFonts w:cs="Arial"/>
          <w:b/>
        </w:rPr>
        <w:tab/>
      </w:r>
      <w:r>
        <w:rPr>
          <w:rFonts w:cs="Arial"/>
          <w:b/>
        </w:rPr>
        <w:t>Retningslinjer for e</w:t>
      </w:r>
      <w:r w:rsidRPr="00AA3003">
        <w:rPr>
          <w:rFonts w:cs="Arial"/>
          <w:b/>
        </w:rPr>
        <w:t>ksisterende næringsbebyggelse</w:t>
      </w:r>
    </w:p>
    <w:p w:rsidR="00A83BA0" w:rsidRPr="00A859D3" w:rsidRDefault="00A83BA0" w:rsidP="00A83BA0">
      <w:pPr>
        <w:spacing w:after="0"/>
        <w:ind w:left="705" w:hanging="705"/>
        <w:rPr>
          <w:rFonts w:cs="Arial"/>
          <w:i/>
        </w:rPr>
      </w:pPr>
      <w:r w:rsidRPr="00A859D3">
        <w:rPr>
          <w:rFonts w:cs="Arial"/>
          <w:i/>
        </w:rPr>
        <w:t>a)</w:t>
      </w:r>
      <w:r>
        <w:rPr>
          <w:rFonts w:cs="Arial"/>
        </w:rPr>
        <w:tab/>
      </w:r>
      <w:r w:rsidRPr="00DD0839">
        <w:rPr>
          <w:rFonts w:cs="Arial"/>
          <w:i/>
        </w:rPr>
        <w:t xml:space="preserve">For eksisterende næringsbebyggelse som ikke faller inn under landbruksbegrepet kan det </w:t>
      </w:r>
      <w:r w:rsidR="00A7584E">
        <w:rPr>
          <w:rFonts w:cs="Arial"/>
          <w:i/>
        </w:rPr>
        <w:t xml:space="preserve">gis </w:t>
      </w:r>
      <w:r w:rsidR="00833183">
        <w:rPr>
          <w:rFonts w:cs="Arial"/>
          <w:i/>
        </w:rPr>
        <w:t>dispensasjon</w:t>
      </w:r>
      <w:r w:rsidR="00A7584E">
        <w:rPr>
          <w:rFonts w:cs="Arial"/>
          <w:i/>
        </w:rPr>
        <w:t xml:space="preserve"> til </w:t>
      </w:r>
      <w:r w:rsidR="00833183">
        <w:rPr>
          <w:rFonts w:cs="Arial"/>
          <w:i/>
        </w:rPr>
        <w:t xml:space="preserve">mindre tiltak, </w:t>
      </w:r>
      <w:r w:rsidRPr="00DD0839">
        <w:rPr>
          <w:rFonts w:cs="Arial"/>
          <w:i/>
        </w:rPr>
        <w:t xml:space="preserve">herunder tilbygg/påbygg, lagerbygninger, garasje, carport </w:t>
      </w:r>
      <w:r>
        <w:rPr>
          <w:rFonts w:cs="Arial"/>
          <w:i/>
        </w:rPr>
        <w:t>og uthus.</w:t>
      </w:r>
      <w:r w:rsidRPr="00A859D3">
        <w:rPr>
          <w:rFonts w:cs="Arial"/>
          <w:i/>
        </w:rPr>
        <w:t xml:space="preserve"> </w:t>
      </w:r>
    </w:p>
    <w:p w:rsidR="00A83BA0" w:rsidRDefault="00A83BA0" w:rsidP="00A83BA0">
      <w:pPr>
        <w:spacing w:after="0" w:line="259" w:lineRule="auto"/>
        <w:ind w:left="705" w:hanging="705"/>
        <w:rPr>
          <w:rFonts w:cs="Arial"/>
          <w:i/>
        </w:rPr>
      </w:pPr>
    </w:p>
    <w:p w:rsidR="00D703DC" w:rsidRDefault="00D703DC" w:rsidP="00A83BA0">
      <w:pPr>
        <w:spacing w:after="160" w:line="259" w:lineRule="auto"/>
        <w:rPr>
          <w:rFonts w:cs="Arial"/>
          <w:b/>
          <w:color w:val="1F4E79" w:themeColor="accent1" w:themeShade="80"/>
          <w:sz w:val="28"/>
          <w:szCs w:val="28"/>
        </w:rPr>
      </w:pPr>
    </w:p>
    <w:p w:rsidR="00A83BA0" w:rsidRDefault="00A83BA0" w:rsidP="00CA009B">
      <w:pPr>
        <w:spacing w:after="160" w:line="259" w:lineRule="auto"/>
        <w:ind w:left="708" w:hanging="705"/>
        <w:rPr>
          <w:rFonts w:cs="Arial"/>
          <w:b/>
          <w:color w:val="1F4E79" w:themeColor="accent1" w:themeShade="80"/>
          <w:sz w:val="28"/>
          <w:szCs w:val="28"/>
        </w:rPr>
      </w:pPr>
      <w:r>
        <w:rPr>
          <w:rFonts w:cs="Arial"/>
          <w:b/>
          <w:color w:val="1F4E79" w:themeColor="accent1" w:themeShade="80"/>
          <w:sz w:val="28"/>
          <w:szCs w:val="28"/>
        </w:rPr>
        <w:t xml:space="preserve">§ 9.5 </w:t>
      </w:r>
      <w:r>
        <w:rPr>
          <w:rFonts w:cs="Arial"/>
          <w:b/>
          <w:color w:val="1F4E79" w:themeColor="accent1" w:themeShade="80"/>
          <w:sz w:val="28"/>
          <w:szCs w:val="28"/>
        </w:rPr>
        <w:tab/>
      </w:r>
      <w:r w:rsidR="00AB4A73" w:rsidRPr="007872E0">
        <w:rPr>
          <w:rFonts w:cs="Arial"/>
          <w:b/>
          <w:color w:val="1F4E79" w:themeColor="accent1" w:themeShade="80"/>
          <w:sz w:val="28"/>
          <w:szCs w:val="28"/>
        </w:rPr>
        <w:t xml:space="preserve">Landbruks, natur- og </w:t>
      </w:r>
      <w:proofErr w:type="spellStart"/>
      <w:r w:rsidR="00AB4A73" w:rsidRPr="007872E0">
        <w:rPr>
          <w:rFonts w:cs="Arial"/>
          <w:b/>
          <w:color w:val="1F4E79" w:themeColor="accent1" w:themeShade="80"/>
          <w:sz w:val="28"/>
          <w:szCs w:val="28"/>
        </w:rPr>
        <w:t>friluftsformål</w:t>
      </w:r>
      <w:proofErr w:type="spellEnd"/>
      <w:r w:rsidR="00AB4A73" w:rsidRPr="007872E0">
        <w:rPr>
          <w:rFonts w:cs="Arial"/>
          <w:b/>
          <w:color w:val="1F4E79" w:themeColor="accent1" w:themeShade="80"/>
          <w:sz w:val="28"/>
          <w:szCs w:val="28"/>
        </w:rPr>
        <w:t xml:space="preserve"> </w:t>
      </w:r>
      <w:r w:rsidR="00AB4A73">
        <w:rPr>
          <w:rFonts w:cs="Arial"/>
          <w:b/>
          <w:color w:val="1F4E79" w:themeColor="accent1" w:themeShade="80"/>
          <w:sz w:val="28"/>
          <w:szCs w:val="28"/>
        </w:rPr>
        <w:t>– Arealer for spredt bolig</w:t>
      </w:r>
      <w:r w:rsidR="00E256B5">
        <w:rPr>
          <w:rFonts w:cs="Arial"/>
          <w:b/>
          <w:color w:val="1F4E79" w:themeColor="accent1" w:themeShade="80"/>
          <w:sz w:val="28"/>
          <w:szCs w:val="28"/>
        </w:rPr>
        <w:t>- og fritids</w:t>
      </w:r>
      <w:r w:rsidR="00AB4A73">
        <w:rPr>
          <w:rFonts w:cs="Arial"/>
          <w:b/>
          <w:color w:val="1F4E79" w:themeColor="accent1" w:themeShade="80"/>
          <w:sz w:val="28"/>
          <w:szCs w:val="28"/>
        </w:rPr>
        <w:t>bebyggelse (</w:t>
      </w:r>
      <w:r>
        <w:rPr>
          <w:rFonts w:cs="Arial"/>
          <w:b/>
          <w:color w:val="1F4E79" w:themeColor="accent1" w:themeShade="80"/>
          <w:sz w:val="28"/>
          <w:szCs w:val="28"/>
        </w:rPr>
        <w:t>LNF-B</w:t>
      </w:r>
      <w:r w:rsidR="00AB4A73">
        <w:rPr>
          <w:rFonts w:cs="Arial"/>
          <w:b/>
          <w:color w:val="1F4E79" w:themeColor="accent1" w:themeShade="80"/>
          <w:sz w:val="28"/>
          <w:szCs w:val="28"/>
        </w:rPr>
        <w:t>)</w:t>
      </w:r>
    </w:p>
    <w:p w:rsidR="00A83BA0" w:rsidRPr="00893AB5" w:rsidRDefault="00A83BA0" w:rsidP="00A83BA0">
      <w:pPr>
        <w:spacing w:after="160" w:line="259" w:lineRule="auto"/>
        <w:ind w:firstLine="705"/>
        <w:rPr>
          <w:rFonts w:cs="Arial"/>
          <w:b/>
          <w:color w:val="1F4E79" w:themeColor="accent1" w:themeShade="80"/>
          <w:sz w:val="24"/>
          <w:szCs w:val="24"/>
        </w:rPr>
      </w:pPr>
      <w:r w:rsidRPr="00893AB5">
        <w:rPr>
          <w:rFonts w:cs="Arial"/>
          <w:b/>
          <w:bCs/>
          <w:color w:val="1F4E79" w:themeColor="accent1" w:themeShade="80"/>
          <w:sz w:val="24"/>
          <w:szCs w:val="24"/>
        </w:rPr>
        <w:t>(</w:t>
      </w:r>
      <w:proofErr w:type="spellStart"/>
      <w:r w:rsidRPr="00893AB5">
        <w:rPr>
          <w:rFonts w:cs="Arial"/>
          <w:b/>
          <w:bCs/>
          <w:color w:val="1F4E79" w:themeColor="accent1" w:themeShade="80"/>
          <w:sz w:val="24"/>
          <w:szCs w:val="24"/>
        </w:rPr>
        <w:t>Pbl</w:t>
      </w:r>
      <w:proofErr w:type="spellEnd"/>
      <w:r w:rsidRPr="00893AB5">
        <w:rPr>
          <w:rFonts w:cs="Arial"/>
          <w:b/>
          <w:bCs/>
          <w:color w:val="1F4E79" w:themeColor="accent1" w:themeShade="80"/>
          <w:sz w:val="24"/>
          <w:szCs w:val="24"/>
        </w:rPr>
        <w:t>. § 11-7, pkt. 5</w:t>
      </w:r>
      <w:r>
        <w:rPr>
          <w:rFonts w:cs="Arial"/>
          <w:b/>
          <w:bCs/>
          <w:color w:val="1F4E79" w:themeColor="accent1" w:themeShade="80"/>
          <w:sz w:val="24"/>
          <w:szCs w:val="24"/>
        </w:rPr>
        <w:t xml:space="preserve"> b)</w:t>
      </w:r>
      <w:r w:rsidRPr="00893AB5">
        <w:rPr>
          <w:rFonts w:cs="Arial"/>
          <w:b/>
          <w:bCs/>
          <w:color w:val="1F4E79" w:themeColor="accent1" w:themeShade="80"/>
          <w:sz w:val="24"/>
          <w:szCs w:val="24"/>
        </w:rPr>
        <w:t xml:space="preserve">, jf. </w:t>
      </w:r>
      <w:proofErr w:type="spellStart"/>
      <w:r w:rsidRPr="00893AB5">
        <w:rPr>
          <w:rFonts w:cs="Arial"/>
          <w:b/>
          <w:bCs/>
          <w:color w:val="1F4E79" w:themeColor="accent1" w:themeShade="80"/>
          <w:sz w:val="24"/>
          <w:szCs w:val="24"/>
        </w:rPr>
        <w:t>pbl</w:t>
      </w:r>
      <w:proofErr w:type="spellEnd"/>
      <w:r w:rsidRPr="00893AB5">
        <w:rPr>
          <w:rFonts w:cs="Arial"/>
          <w:b/>
          <w:bCs/>
          <w:color w:val="1F4E79" w:themeColor="accent1" w:themeShade="80"/>
          <w:sz w:val="24"/>
          <w:szCs w:val="24"/>
        </w:rPr>
        <w:t>. § 11-11, pkt. 2)</w:t>
      </w:r>
    </w:p>
    <w:p w:rsidR="00A83BA0" w:rsidRDefault="00A83BA0" w:rsidP="00A83BA0">
      <w:pPr>
        <w:spacing w:after="0"/>
        <w:ind w:left="705" w:hanging="705"/>
        <w:rPr>
          <w:rFonts w:cs="Arial"/>
        </w:rPr>
      </w:pPr>
    </w:p>
    <w:p w:rsidR="00A83BA0" w:rsidRPr="00A8760F" w:rsidRDefault="00A83BA0" w:rsidP="00A83BA0">
      <w:pPr>
        <w:spacing w:after="0"/>
        <w:ind w:left="705" w:hanging="705"/>
        <w:rPr>
          <w:rFonts w:cs="Arial"/>
          <w:b/>
          <w:sz w:val="24"/>
        </w:rPr>
      </w:pPr>
      <w:r w:rsidRPr="00A8760F">
        <w:rPr>
          <w:rFonts w:cs="Arial"/>
          <w:b/>
          <w:sz w:val="24"/>
        </w:rPr>
        <w:t>9.5.1</w:t>
      </w:r>
      <w:r w:rsidRPr="00A8760F">
        <w:rPr>
          <w:rFonts w:cs="Arial"/>
          <w:b/>
          <w:sz w:val="24"/>
        </w:rPr>
        <w:tab/>
      </w:r>
      <w:r w:rsidR="00164BC6">
        <w:rPr>
          <w:rFonts w:cs="Arial"/>
          <w:b/>
          <w:sz w:val="24"/>
        </w:rPr>
        <w:t>Eksiste</w:t>
      </w:r>
      <w:r w:rsidRPr="00A8760F">
        <w:rPr>
          <w:rFonts w:cs="Arial"/>
          <w:b/>
          <w:sz w:val="24"/>
        </w:rPr>
        <w:t>rende boligbebyggelse</w:t>
      </w:r>
    </w:p>
    <w:p w:rsidR="00A83BA0" w:rsidRPr="00857418" w:rsidRDefault="00A83BA0" w:rsidP="00A83BA0">
      <w:pPr>
        <w:spacing w:after="0"/>
        <w:ind w:left="705"/>
        <w:rPr>
          <w:rFonts w:cs="Arial"/>
        </w:rPr>
      </w:pPr>
      <w:r w:rsidRPr="00857418">
        <w:rPr>
          <w:rFonts w:cs="Arial"/>
        </w:rPr>
        <w:t xml:space="preserve">Bestemmelsene i dette avsnittet gjelder </w:t>
      </w:r>
      <w:r>
        <w:rPr>
          <w:rFonts w:cs="Arial"/>
        </w:rPr>
        <w:t>for eksisterende</w:t>
      </w:r>
      <w:r w:rsidRPr="00857418">
        <w:rPr>
          <w:rFonts w:cs="Arial"/>
        </w:rPr>
        <w:t xml:space="preserve"> eie</w:t>
      </w:r>
      <w:r>
        <w:rPr>
          <w:rFonts w:cs="Arial"/>
        </w:rPr>
        <w:t>ndommer</w:t>
      </w:r>
      <w:r w:rsidRPr="00857418">
        <w:rPr>
          <w:rFonts w:cs="Arial"/>
        </w:rPr>
        <w:t xml:space="preserve"> som er vist som LNF-spredt boligbebyggelse</w:t>
      </w:r>
      <w:r>
        <w:rPr>
          <w:rFonts w:cs="Arial"/>
        </w:rPr>
        <w:t xml:space="preserve"> – </w:t>
      </w:r>
      <w:r>
        <w:rPr>
          <w:rFonts w:cs="Arial"/>
          <w:color w:val="FF0000"/>
          <w:highlight w:val="yellow"/>
        </w:rPr>
        <w:t>LNF-</w:t>
      </w:r>
      <w:r w:rsidRPr="003B5A6E">
        <w:rPr>
          <w:rFonts w:cs="Arial"/>
          <w:color w:val="FF0000"/>
          <w:highlight w:val="yellow"/>
        </w:rPr>
        <w:t>B x</w:t>
      </w:r>
      <w:r w:rsidRPr="003B5A6E">
        <w:rPr>
          <w:rFonts w:cs="Arial"/>
          <w:color w:val="FF0000"/>
        </w:rPr>
        <w:t xml:space="preserve"> </w:t>
      </w:r>
      <w:r>
        <w:rPr>
          <w:rFonts w:cs="Arial"/>
        </w:rPr>
        <w:t xml:space="preserve">- </w:t>
      </w:r>
      <w:r w:rsidRPr="00857418">
        <w:rPr>
          <w:rFonts w:cs="Arial"/>
        </w:rPr>
        <w:t>på are</w:t>
      </w:r>
      <w:r>
        <w:rPr>
          <w:rFonts w:cs="Arial"/>
        </w:rPr>
        <w:t>alkartet</w:t>
      </w:r>
      <w:r w:rsidRPr="00857418">
        <w:rPr>
          <w:rFonts w:cs="Arial"/>
        </w:rPr>
        <w:t>.</w:t>
      </w:r>
      <w:r>
        <w:rPr>
          <w:rFonts w:cs="Arial"/>
        </w:rPr>
        <w:t xml:space="preserve"> </w:t>
      </w:r>
    </w:p>
    <w:p w:rsidR="00A83BA0" w:rsidRDefault="00A83BA0" w:rsidP="00A83BA0">
      <w:pPr>
        <w:spacing w:after="0"/>
        <w:ind w:left="705"/>
        <w:rPr>
          <w:rFonts w:cs="Arial"/>
        </w:rPr>
      </w:pPr>
    </w:p>
    <w:p w:rsidR="00A83BA0" w:rsidRPr="00636EEF" w:rsidRDefault="00A83BA0" w:rsidP="00A83BA0">
      <w:pPr>
        <w:spacing w:after="0"/>
        <w:ind w:left="705"/>
        <w:rPr>
          <w:rFonts w:cs="Arial"/>
        </w:rPr>
      </w:pPr>
      <w:r w:rsidRPr="00DD0839">
        <w:rPr>
          <w:rFonts w:cs="Arial"/>
        </w:rPr>
        <w:t>Innenfor rammene av bestemmelsene i 9.5.3 nedenfor kan det på eksisterende, utbygde boligeiendommer tillates tiltak som er å anse som en vanlig del av bygningsmassen på en boligeiendom, herunder tilbygg</w:t>
      </w:r>
      <w:r w:rsidRPr="003E0F62">
        <w:rPr>
          <w:rFonts w:cs="Arial"/>
        </w:rPr>
        <w:t xml:space="preserve">/påbygg, garasje, carport og uthus, samt grensejustering mellom boligeiendommer og oppføring av skadet eller nedbrent boligbebyggelse. </w:t>
      </w:r>
      <w:r w:rsidRPr="00636EEF">
        <w:rPr>
          <w:rFonts w:cs="Arial"/>
        </w:rPr>
        <w:t>Det forutsettes at bebyggelsen er lovlig etablert.</w:t>
      </w:r>
    </w:p>
    <w:p w:rsidR="00A83BA0" w:rsidRPr="003E0F62" w:rsidRDefault="00A83BA0" w:rsidP="00A83BA0">
      <w:pPr>
        <w:spacing w:after="0"/>
        <w:ind w:left="705" w:hanging="705"/>
        <w:rPr>
          <w:rFonts w:cs="Arial"/>
        </w:rPr>
      </w:pPr>
    </w:p>
    <w:p w:rsidR="00A83BA0" w:rsidRPr="00A8760F" w:rsidRDefault="00A83BA0" w:rsidP="00A83BA0">
      <w:pPr>
        <w:spacing w:after="0" w:line="259" w:lineRule="auto"/>
        <w:rPr>
          <w:rFonts w:cs="Arial"/>
          <w:b/>
          <w:sz w:val="28"/>
          <w:szCs w:val="24"/>
        </w:rPr>
      </w:pPr>
      <w:r w:rsidRPr="00A8760F">
        <w:rPr>
          <w:rFonts w:cs="Arial"/>
          <w:b/>
          <w:sz w:val="24"/>
        </w:rPr>
        <w:t>9.5.2</w:t>
      </w:r>
      <w:r w:rsidRPr="00A8760F">
        <w:rPr>
          <w:rFonts w:cs="Arial"/>
          <w:sz w:val="24"/>
        </w:rPr>
        <w:t xml:space="preserve"> </w:t>
      </w:r>
      <w:r w:rsidRPr="00A8760F">
        <w:rPr>
          <w:rFonts w:cs="Arial"/>
          <w:b/>
          <w:sz w:val="28"/>
          <w:szCs w:val="24"/>
        </w:rPr>
        <w:tab/>
      </w:r>
      <w:r w:rsidRPr="00A8760F">
        <w:rPr>
          <w:rFonts w:cs="Arial"/>
          <w:b/>
          <w:sz w:val="24"/>
        </w:rPr>
        <w:t>Ny boligbebyggelse</w:t>
      </w:r>
    </w:p>
    <w:p w:rsidR="00A83BA0" w:rsidRPr="004212EA" w:rsidRDefault="00A83BA0" w:rsidP="00A83BA0">
      <w:pPr>
        <w:spacing w:after="0"/>
        <w:ind w:left="705"/>
        <w:rPr>
          <w:rFonts w:cs="Arial"/>
        </w:rPr>
      </w:pPr>
      <w:r w:rsidRPr="00DD0839">
        <w:rPr>
          <w:rFonts w:cs="Arial"/>
        </w:rPr>
        <w:t xml:space="preserve">I områder avsatt til LNF spredt boligbebyggelse </w:t>
      </w:r>
      <w:r>
        <w:rPr>
          <w:rFonts w:cs="Arial"/>
        </w:rPr>
        <w:t xml:space="preserve">– </w:t>
      </w:r>
      <w:r w:rsidRPr="003B5A6E">
        <w:rPr>
          <w:rFonts w:cs="Arial"/>
          <w:color w:val="FF0000"/>
          <w:highlight w:val="yellow"/>
        </w:rPr>
        <w:t>LNF-B 1-14</w:t>
      </w:r>
      <w:r w:rsidRPr="003B5A6E">
        <w:rPr>
          <w:rFonts w:cs="Arial"/>
          <w:color w:val="FF0000"/>
        </w:rPr>
        <w:t xml:space="preserve"> </w:t>
      </w:r>
      <w:r>
        <w:rPr>
          <w:rFonts w:cs="Arial"/>
        </w:rPr>
        <w:t xml:space="preserve">- i arealkartet - </w:t>
      </w:r>
      <w:r w:rsidRPr="00DD0839">
        <w:rPr>
          <w:rFonts w:cs="Arial"/>
        </w:rPr>
        <w:t xml:space="preserve">kan det etter søknad tillates oppføring/fradeling av boenhet/boligtomt innenfor rammene av bestemmelsene i 9.5.3 nedenfor. </w:t>
      </w:r>
      <w:r>
        <w:rPr>
          <w:rFonts w:cs="Arial"/>
        </w:rPr>
        <w:t xml:space="preserve">Det skal </w:t>
      </w:r>
      <w:r w:rsidRPr="00636EEF">
        <w:rPr>
          <w:rFonts w:cs="Arial"/>
        </w:rPr>
        <w:t xml:space="preserve">være maksimalt </w:t>
      </w:r>
      <w:proofErr w:type="spellStart"/>
      <w:r w:rsidRPr="00636EEF">
        <w:rPr>
          <w:rFonts w:cs="Arial"/>
        </w:rPr>
        <w:t>èn</w:t>
      </w:r>
      <w:proofErr w:type="spellEnd"/>
      <w:r w:rsidRPr="00636EEF">
        <w:rPr>
          <w:rFonts w:cs="Arial"/>
        </w:rPr>
        <w:t xml:space="preserve"> boenhet pr. tomt. </w:t>
      </w:r>
      <w:r w:rsidRPr="003E0F62">
        <w:rPr>
          <w:rFonts w:cs="Arial"/>
        </w:rPr>
        <w:t>Fradelte tomter s</w:t>
      </w:r>
      <w:r>
        <w:rPr>
          <w:rFonts w:cs="Arial"/>
        </w:rPr>
        <w:t xml:space="preserve">kal ikke være </w:t>
      </w:r>
      <w:r w:rsidR="00D105F8" w:rsidRPr="00833183">
        <w:rPr>
          <w:rFonts w:cs="Arial"/>
        </w:rPr>
        <w:t>større enn 2</w:t>
      </w:r>
      <w:r w:rsidRPr="00833183">
        <w:rPr>
          <w:rFonts w:cs="Arial"/>
        </w:rPr>
        <w:t xml:space="preserve"> daa. Nye tomter </w:t>
      </w:r>
      <w:r>
        <w:rPr>
          <w:rFonts w:cs="Arial"/>
        </w:rPr>
        <w:t>skal</w:t>
      </w:r>
      <w:r w:rsidRPr="004212EA">
        <w:rPr>
          <w:rFonts w:cs="Arial"/>
        </w:rPr>
        <w:t xml:space="preserve"> legges med kantsone/ buffersone</w:t>
      </w:r>
      <w:r>
        <w:rPr>
          <w:rFonts w:cs="Arial"/>
        </w:rPr>
        <w:t xml:space="preserve"> på </w:t>
      </w:r>
      <w:r w:rsidRPr="004212EA">
        <w:rPr>
          <w:rFonts w:cs="Arial"/>
        </w:rPr>
        <w:t>min. 15 m</w:t>
      </w:r>
      <w:r>
        <w:rPr>
          <w:rFonts w:cs="Arial"/>
        </w:rPr>
        <w:t xml:space="preserve">eter </w:t>
      </w:r>
      <w:r w:rsidRPr="004212EA">
        <w:rPr>
          <w:rFonts w:cs="Arial"/>
        </w:rPr>
        <w:t>mot dyrket mark</w:t>
      </w:r>
      <w:r>
        <w:rPr>
          <w:rFonts w:cs="Arial"/>
        </w:rPr>
        <w:t>.</w:t>
      </w:r>
      <w:r w:rsidRPr="004212EA">
        <w:rPr>
          <w:rFonts w:cs="Arial"/>
        </w:rPr>
        <w:t xml:space="preserve"> </w:t>
      </w:r>
    </w:p>
    <w:p w:rsidR="00A83BA0" w:rsidRDefault="00A83BA0" w:rsidP="00A83BA0">
      <w:pPr>
        <w:spacing w:after="0" w:line="259" w:lineRule="auto"/>
        <w:rPr>
          <w:rFonts w:cs="Arial"/>
        </w:rPr>
      </w:pPr>
    </w:p>
    <w:p w:rsidR="00A83BA0" w:rsidRPr="00B43E19" w:rsidRDefault="00A83BA0" w:rsidP="00A83BA0">
      <w:pPr>
        <w:spacing w:after="0" w:line="259" w:lineRule="auto"/>
        <w:ind w:left="708"/>
        <w:rPr>
          <w:rFonts w:cs="Arial"/>
        </w:rPr>
      </w:pPr>
      <w:r w:rsidRPr="00B43E19">
        <w:rPr>
          <w:rFonts w:cs="Arial"/>
        </w:rPr>
        <w:t>Omfanget av den spredt boligbebyggelsen for LNF-B-områdene i planperioden framkommer av tabellen nedenfor:</w:t>
      </w:r>
    </w:p>
    <w:p w:rsidR="00A83BA0" w:rsidRDefault="00A83BA0" w:rsidP="00A83BA0">
      <w:pPr>
        <w:spacing w:after="0" w:line="259" w:lineRule="auto"/>
        <w:ind w:left="708"/>
        <w:rPr>
          <w:rFonts w:cs="Arial"/>
        </w:rPr>
      </w:pPr>
    </w:p>
    <w:p w:rsidR="0055042A" w:rsidRPr="0055042A" w:rsidRDefault="0055042A" w:rsidP="00A83BA0">
      <w:pPr>
        <w:spacing w:after="0" w:line="259" w:lineRule="auto"/>
        <w:ind w:left="708"/>
        <w:rPr>
          <w:rFonts w:cs="Arial"/>
          <w:sz w:val="20"/>
          <w:szCs w:val="20"/>
        </w:rPr>
      </w:pPr>
      <w:r w:rsidRPr="0055042A">
        <w:rPr>
          <w:rFonts w:cs="Arial"/>
          <w:sz w:val="20"/>
          <w:szCs w:val="20"/>
        </w:rPr>
        <w:t>Antall boenheter tillatt oppført i planperioden</w:t>
      </w:r>
      <w:r w:rsidR="008A7CE1">
        <w:rPr>
          <w:rFonts w:cs="Arial"/>
          <w:sz w:val="20"/>
          <w:szCs w:val="20"/>
        </w:rPr>
        <w:t>:</w:t>
      </w:r>
    </w:p>
    <w:tbl>
      <w:tblPr>
        <w:tblStyle w:val="Tabellrutenett"/>
        <w:tblW w:w="8501" w:type="dxa"/>
        <w:tblInd w:w="708" w:type="dxa"/>
        <w:tblLook w:val="04A0" w:firstRow="1" w:lastRow="0" w:firstColumn="1" w:lastColumn="0" w:noHBand="0" w:noVBand="1"/>
      </w:tblPr>
      <w:tblGrid>
        <w:gridCol w:w="712"/>
        <w:gridCol w:w="1657"/>
        <w:gridCol w:w="831"/>
        <w:gridCol w:w="786"/>
        <w:gridCol w:w="1340"/>
        <w:gridCol w:w="2009"/>
        <w:gridCol w:w="419"/>
        <w:gridCol w:w="747"/>
      </w:tblGrid>
      <w:tr w:rsidR="00B934A2" w:rsidRPr="00B934A2" w:rsidTr="00C60C87">
        <w:trPr>
          <w:trHeight w:val="199"/>
        </w:trPr>
        <w:tc>
          <w:tcPr>
            <w:tcW w:w="711" w:type="dxa"/>
          </w:tcPr>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Berg/</w:t>
            </w:r>
          </w:p>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Rokke</w:t>
            </w:r>
          </w:p>
        </w:tc>
        <w:tc>
          <w:tcPr>
            <w:tcW w:w="1655" w:type="dxa"/>
          </w:tcPr>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Bunes/</w:t>
            </w:r>
            <w:proofErr w:type="spellStart"/>
            <w:r w:rsidRPr="00B934A2">
              <w:rPr>
                <w:rFonts w:cs="Arial"/>
                <w:color w:val="0070C0"/>
                <w:sz w:val="20"/>
                <w:szCs w:val="20"/>
              </w:rPr>
              <w:t>Håkensby</w:t>
            </w:r>
            <w:proofErr w:type="spellEnd"/>
            <w:r w:rsidRPr="00B934A2">
              <w:rPr>
                <w:rFonts w:cs="Arial"/>
                <w:color w:val="0070C0"/>
                <w:sz w:val="20"/>
                <w:szCs w:val="20"/>
              </w:rPr>
              <w:t>/</w:t>
            </w:r>
          </w:p>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Rød/</w:t>
            </w:r>
            <w:proofErr w:type="spellStart"/>
            <w:r w:rsidRPr="00B934A2">
              <w:rPr>
                <w:rFonts w:cs="Arial"/>
                <w:color w:val="0070C0"/>
                <w:sz w:val="20"/>
                <w:szCs w:val="20"/>
              </w:rPr>
              <w:t>Tjærvik</w:t>
            </w:r>
            <w:proofErr w:type="spellEnd"/>
          </w:p>
        </w:tc>
        <w:tc>
          <w:tcPr>
            <w:tcW w:w="830" w:type="dxa"/>
          </w:tcPr>
          <w:p w:rsidR="00C60C87" w:rsidRPr="00B934A2" w:rsidRDefault="00C60C87" w:rsidP="00181137">
            <w:pPr>
              <w:spacing w:after="0" w:line="259" w:lineRule="auto"/>
              <w:rPr>
                <w:rFonts w:cs="Arial"/>
                <w:color w:val="0070C0"/>
                <w:sz w:val="20"/>
                <w:szCs w:val="20"/>
              </w:rPr>
            </w:pPr>
            <w:proofErr w:type="spellStart"/>
            <w:r w:rsidRPr="00B934A2">
              <w:rPr>
                <w:rFonts w:cs="Arial"/>
                <w:color w:val="0070C0"/>
                <w:sz w:val="20"/>
                <w:szCs w:val="20"/>
              </w:rPr>
              <w:t>Enning</w:t>
            </w:r>
            <w:proofErr w:type="spellEnd"/>
            <w:r w:rsidRPr="00B934A2">
              <w:rPr>
                <w:rFonts w:cs="Arial"/>
                <w:color w:val="0070C0"/>
                <w:sz w:val="20"/>
                <w:szCs w:val="20"/>
              </w:rPr>
              <w:t>-</w:t>
            </w:r>
          </w:p>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dalen</w:t>
            </w:r>
          </w:p>
        </w:tc>
        <w:tc>
          <w:tcPr>
            <w:tcW w:w="785" w:type="dxa"/>
          </w:tcPr>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Holte-</w:t>
            </w:r>
          </w:p>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grenda</w:t>
            </w:r>
          </w:p>
        </w:tc>
        <w:tc>
          <w:tcPr>
            <w:tcW w:w="1339" w:type="dxa"/>
          </w:tcPr>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Aspedammen</w:t>
            </w:r>
          </w:p>
        </w:tc>
        <w:tc>
          <w:tcPr>
            <w:tcW w:w="2007" w:type="dxa"/>
          </w:tcPr>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Prestebakke/</w:t>
            </w:r>
          </w:p>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Buer/</w:t>
            </w:r>
            <w:proofErr w:type="spellStart"/>
            <w:r w:rsidRPr="00B934A2">
              <w:rPr>
                <w:rFonts w:cs="Arial"/>
                <w:color w:val="0070C0"/>
                <w:sz w:val="20"/>
                <w:szCs w:val="20"/>
              </w:rPr>
              <w:t>Paulsbo</w:t>
            </w:r>
            <w:proofErr w:type="spellEnd"/>
            <w:r w:rsidRPr="00B934A2">
              <w:rPr>
                <w:rFonts w:cs="Arial"/>
                <w:color w:val="0070C0"/>
                <w:sz w:val="20"/>
                <w:szCs w:val="20"/>
              </w:rPr>
              <w:t>/Kornsjø</w:t>
            </w:r>
          </w:p>
        </w:tc>
        <w:tc>
          <w:tcPr>
            <w:tcW w:w="419" w:type="dxa"/>
          </w:tcPr>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Ør</w:t>
            </w:r>
          </w:p>
        </w:tc>
        <w:tc>
          <w:tcPr>
            <w:tcW w:w="755" w:type="dxa"/>
          </w:tcPr>
          <w:p w:rsidR="00C60C87" w:rsidRPr="00B934A2" w:rsidRDefault="00C60C87" w:rsidP="00181137">
            <w:pPr>
              <w:spacing w:after="0" w:line="259" w:lineRule="auto"/>
              <w:rPr>
                <w:rFonts w:cs="Arial"/>
                <w:color w:val="0070C0"/>
                <w:sz w:val="20"/>
                <w:szCs w:val="20"/>
              </w:rPr>
            </w:pPr>
            <w:r w:rsidRPr="00B934A2">
              <w:rPr>
                <w:rFonts w:cs="Arial"/>
                <w:color w:val="0070C0"/>
                <w:sz w:val="20"/>
                <w:szCs w:val="20"/>
              </w:rPr>
              <w:t>SUM</w:t>
            </w:r>
          </w:p>
        </w:tc>
      </w:tr>
      <w:tr w:rsidR="00B934A2" w:rsidRPr="00B934A2" w:rsidTr="00C60C87">
        <w:trPr>
          <w:trHeight w:val="399"/>
        </w:trPr>
        <w:tc>
          <w:tcPr>
            <w:tcW w:w="711" w:type="dxa"/>
          </w:tcPr>
          <w:p w:rsidR="00C60C87" w:rsidRPr="00B934A2" w:rsidRDefault="00C60C87" w:rsidP="0055042A">
            <w:pPr>
              <w:spacing w:after="0" w:line="259" w:lineRule="auto"/>
              <w:jc w:val="center"/>
              <w:rPr>
                <w:rFonts w:cs="Arial"/>
                <w:b/>
                <w:bCs/>
                <w:color w:val="0070C0"/>
                <w:sz w:val="20"/>
                <w:szCs w:val="20"/>
              </w:rPr>
            </w:pPr>
            <w:r w:rsidRPr="00B934A2">
              <w:rPr>
                <w:rFonts w:cs="Arial"/>
                <w:b/>
                <w:bCs/>
                <w:color w:val="0070C0"/>
                <w:sz w:val="20"/>
                <w:szCs w:val="20"/>
              </w:rPr>
              <w:t>3</w:t>
            </w:r>
          </w:p>
        </w:tc>
        <w:tc>
          <w:tcPr>
            <w:tcW w:w="1655" w:type="dxa"/>
          </w:tcPr>
          <w:p w:rsidR="00C60C87" w:rsidRPr="00B934A2" w:rsidRDefault="00C60C87" w:rsidP="0055042A">
            <w:pPr>
              <w:spacing w:after="0" w:line="259" w:lineRule="auto"/>
              <w:jc w:val="center"/>
              <w:rPr>
                <w:rFonts w:cs="Arial"/>
                <w:b/>
                <w:bCs/>
                <w:color w:val="0070C0"/>
                <w:sz w:val="20"/>
                <w:szCs w:val="20"/>
              </w:rPr>
            </w:pPr>
            <w:r w:rsidRPr="00B934A2">
              <w:rPr>
                <w:rFonts w:cs="Arial"/>
                <w:b/>
                <w:bCs/>
                <w:color w:val="0070C0"/>
                <w:sz w:val="20"/>
                <w:szCs w:val="20"/>
              </w:rPr>
              <w:t>3</w:t>
            </w:r>
          </w:p>
        </w:tc>
        <w:tc>
          <w:tcPr>
            <w:tcW w:w="830" w:type="dxa"/>
          </w:tcPr>
          <w:p w:rsidR="00C60C87" w:rsidRPr="00B934A2" w:rsidRDefault="00C60C87" w:rsidP="0055042A">
            <w:pPr>
              <w:spacing w:after="0" w:line="259" w:lineRule="auto"/>
              <w:jc w:val="center"/>
              <w:rPr>
                <w:rFonts w:cs="Arial"/>
                <w:b/>
                <w:bCs/>
                <w:color w:val="0070C0"/>
                <w:sz w:val="20"/>
                <w:szCs w:val="20"/>
              </w:rPr>
            </w:pPr>
            <w:r w:rsidRPr="00B934A2">
              <w:rPr>
                <w:rFonts w:cs="Arial"/>
                <w:b/>
                <w:bCs/>
                <w:color w:val="0070C0"/>
                <w:sz w:val="20"/>
                <w:szCs w:val="20"/>
              </w:rPr>
              <w:t>5</w:t>
            </w:r>
          </w:p>
        </w:tc>
        <w:tc>
          <w:tcPr>
            <w:tcW w:w="785" w:type="dxa"/>
          </w:tcPr>
          <w:p w:rsidR="00C60C87" w:rsidRPr="00B934A2" w:rsidRDefault="00C60C87" w:rsidP="0055042A">
            <w:pPr>
              <w:spacing w:after="0" w:line="259" w:lineRule="auto"/>
              <w:jc w:val="center"/>
              <w:rPr>
                <w:rFonts w:cs="Arial"/>
                <w:b/>
                <w:bCs/>
                <w:color w:val="0070C0"/>
                <w:sz w:val="20"/>
                <w:szCs w:val="20"/>
              </w:rPr>
            </w:pPr>
            <w:r w:rsidRPr="00B934A2">
              <w:rPr>
                <w:rFonts w:cs="Arial"/>
                <w:b/>
                <w:bCs/>
                <w:color w:val="0070C0"/>
                <w:sz w:val="20"/>
                <w:szCs w:val="20"/>
              </w:rPr>
              <w:t>2</w:t>
            </w:r>
          </w:p>
        </w:tc>
        <w:tc>
          <w:tcPr>
            <w:tcW w:w="1339" w:type="dxa"/>
          </w:tcPr>
          <w:p w:rsidR="00C60C87" w:rsidRPr="00B934A2" w:rsidRDefault="00C60C87" w:rsidP="0055042A">
            <w:pPr>
              <w:spacing w:after="0" w:line="259" w:lineRule="auto"/>
              <w:jc w:val="center"/>
              <w:rPr>
                <w:rFonts w:cs="Arial"/>
                <w:b/>
                <w:bCs/>
                <w:color w:val="0070C0"/>
                <w:sz w:val="20"/>
                <w:szCs w:val="20"/>
              </w:rPr>
            </w:pPr>
            <w:r w:rsidRPr="00B934A2">
              <w:rPr>
                <w:rFonts w:cs="Arial"/>
                <w:b/>
                <w:bCs/>
                <w:color w:val="0070C0"/>
                <w:sz w:val="20"/>
                <w:szCs w:val="20"/>
              </w:rPr>
              <w:t>3</w:t>
            </w:r>
          </w:p>
        </w:tc>
        <w:tc>
          <w:tcPr>
            <w:tcW w:w="2007" w:type="dxa"/>
          </w:tcPr>
          <w:p w:rsidR="00C60C87" w:rsidRPr="00B934A2" w:rsidRDefault="00C60C87" w:rsidP="0055042A">
            <w:pPr>
              <w:spacing w:after="0" w:line="259" w:lineRule="auto"/>
              <w:jc w:val="center"/>
              <w:rPr>
                <w:rFonts w:cs="Arial"/>
                <w:b/>
                <w:bCs/>
                <w:color w:val="0070C0"/>
                <w:sz w:val="20"/>
                <w:szCs w:val="20"/>
              </w:rPr>
            </w:pPr>
            <w:r w:rsidRPr="00B934A2">
              <w:rPr>
                <w:rFonts w:cs="Arial"/>
                <w:b/>
                <w:bCs/>
                <w:color w:val="0070C0"/>
                <w:sz w:val="20"/>
                <w:szCs w:val="20"/>
              </w:rPr>
              <w:t>3</w:t>
            </w:r>
          </w:p>
        </w:tc>
        <w:tc>
          <w:tcPr>
            <w:tcW w:w="419" w:type="dxa"/>
          </w:tcPr>
          <w:p w:rsidR="00C60C87" w:rsidRPr="00B934A2" w:rsidRDefault="00C60C87" w:rsidP="0055042A">
            <w:pPr>
              <w:spacing w:after="0" w:line="259" w:lineRule="auto"/>
              <w:jc w:val="center"/>
              <w:rPr>
                <w:rFonts w:cs="Arial"/>
                <w:b/>
                <w:bCs/>
                <w:color w:val="0070C0"/>
                <w:sz w:val="20"/>
                <w:szCs w:val="20"/>
              </w:rPr>
            </w:pPr>
            <w:r w:rsidRPr="00B934A2">
              <w:rPr>
                <w:rFonts w:cs="Arial"/>
                <w:b/>
                <w:bCs/>
                <w:color w:val="0070C0"/>
                <w:sz w:val="20"/>
                <w:szCs w:val="20"/>
              </w:rPr>
              <w:t>3</w:t>
            </w:r>
          </w:p>
        </w:tc>
        <w:tc>
          <w:tcPr>
            <w:tcW w:w="755" w:type="dxa"/>
          </w:tcPr>
          <w:p w:rsidR="00C60C87" w:rsidRPr="00B934A2" w:rsidRDefault="00C60C87" w:rsidP="0055042A">
            <w:pPr>
              <w:spacing w:after="0" w:line="259" w:lineRule="auto"/>
              <w:jc w:val="center"/>
              <w:rPr>
                <w:rFonts w:cs="Arial"/>
                <w:b/>
                <w:bCs/>
                <w:color w:val="0070C0"/>
                <w:sz w:val="20"/>
                <w:szCs w:val="20"/>
              </w:rPr>
            </w:pPr>
            <w:r w:rsidRPr="00B934A2">
              <w:rPr>
                <w:rFonts w:cs="Arial"/>
                <w:b/>
                <w:bCs/>
                <w:color w:val="0070C0"/>
                <w:sz w:val="20"/>
                <w:szCs w:val="20"/>
              </w:rPr>
              <w:t>22</w:t>
            </w:r>
          </w:p>
        </w:tc>
      </w:tr>
    </w:tbl>
    <w:p w:rsidR="00A83BA0" w:rsidRPr="00B43E19" w:rsidRDefault="00A83BA0" w:rsidP="00A83BA0">
      <w:pPr>
        <w:spacing w:after="0" w:line="259" w:lineRule="auto"/>
        <w:ind w:left="708"/>
        <w:rPr>
          <w:rFonts w:cs="Arial"/>
        </w:rPr>
      </w:pPr>
    </w:p>
    <w:p w:rsidR="00A83BA0" w:rsidRPr="003E0F62" w:rsidRDefault="00A83BA0" w:rsidP="00A83BA0">
      <w:pPr>
        <w:spacing w:after="0" w:line="259" w:lineRule="auto"/>
        <w:ind w:left="708"/>
        <w:rPr>
          <w:rFonts w:cs="Arial"/>
        </w:rPr>
      </w:pPr>
    </w:p>
    <w:p w:rsidR="00A83BA0" w:rsidRPr="00A8760F" w:rsidRDefault="00A83BA0" w:rsidP="00A83BA0">
      <w:pPr>
        <w:spacing w:after="0" w:line="259" w:lineRule="auto"/>
        <w:rPr>
          <w:rFonts w:cs="Arial"/>
          <w:sz w:val="24"/>
        </w:rPr>
      </w:pPr>
      <w:r w:rsidRPr="00A8760F">
        <w:rPr>
          <w:rFonts w:cs="Arial"/>
          <w:b/>
          <w:sz w:val="24"/>
        </w:rPr>
        <w:t>9.5.3</w:t>
      </w:r>
      <w:r w:rsidRPr="00A8760F">
        <w:rPr>
          <w:rFonts w:cs="Arial"/>
          <w:b/>
          <w:sz w:val="24"/>
        </w:rPr>
        <w:tab/>
        <w:t xml:space="preserve">Felles bestemmelser </w:t>
      </w:r>
    </w:p>
    <w:p w:rsidR="00A83BA0" w:rsidRPr="00B43E19" w:rsidRDefault="00A83BA0" w:rsidP="00A83BA0">
      <w:pPr>
        <w:spacing w:after="0" w:line="259" w:lineRule="auto"/>
        <w:ind w:left="705" w:hanging="705"/>
        <w:rPr>
          <w:rFonts w:cs="Arial"/>
        </w:rPr>
      </w:pPr>
      <w:r>
        <w:rPr>
          <w:rFonts w:cs="Arial"/>
        </w:rPr>
        <w:t xml:space="preserve">a) </w:t>
      </w:r>
      <w:r>
        <w:rPr>
          <w:rFonts w:cs="Arial"/>
        </w:rPr>
        <w:tab/>
      </w:r>
      <w:r w:rsidRPr="00B43E19">
        <w:rPr>
          <w:rFonts w:cs="Arial"/>
        </w:rPr>
        <w:t>Maksimalt samlet bruksareal for bebyggelsen på boligeiendommer i LNF-B-områdene er 350 m</w:t>
      </w:r>
      <w:r w:rsidRPr="00B43E19">
        <w:rPr>
          <w:rFonts w:cs="Arial"/>
          <w:vertAlign w:val="superscript"/>
        </w:rPr>
        <w:t>2</w:t>
      </w:r>
      <w:r w:rsidRPr="00B43E19">
        <w:rPr>
          <w:rFonts w:cs="Arial"/>
        </w:rPr>
        <w:t xml:space="preserve"> BRA. Maksimalt samlet areal for garasjer/uthus er </w:t>
      </w:r>
      <w:r w:rsidR="00D105F8" w:rsidRPr="00B43E19">
        <w:rPr>
          <w:rFonts w:cs="Arial"/>
        </w:rPr>
        <w:t>15</w:t>
      </w:r>
      <w:r w:rsidRPr="00B43E19">
        <w:rPr>
          <w:rFonts w:cs="Arial"/>
        </w:rPr>
        <w:t>0 m</w:t>
      </w:r>
      <w:r w:rsidRPr="00B43E19">
        <w:rPr>
          <w:rFonts w:cs="Arial"/>
          <w:vertAlign w:val="superscript"/>
        </w:rPr>
        <w:t>2</w:t>
      </w:r>
      <w:r w:rsidRPr="00B43E19">
        <w:rPr>
          <w:rFonts w:cs="Arial"/>
        </w:rPr>
        <w:t xml:space="preserve"> BRA. Møne- og gesimshøyde skal ikke overstige henholdsvis 9 m og 8 m målt fra gjennomsnittlig eksisterende terreng </w:t>
      </w:r>
      <w:r w:rsidRPr="00B43E19">
        <w:rPr>
          <w:rFonts w:cs="Arial"/>
        </w:rPr>
        <w:lastRenderedPageBreak/>
        <w:t>rundt bygget. For bygninger med pulttak eller flate tak, samt uthus/anneks skal maksimal gesims-/mønehøyde ikke overstige 9 m. Bebyggelsen skal ikke overstige to etasjer.</w:t>
      </w:r>
    </w:p>
    <w:p w:rsidR="00D105F8" w:rsidRPr="00B43E19" w:rsidRDefault="00A83BA0" w:rsidP="00A83BA0">
      <w:pPr>
        <w:spacing w:after="0"/>
        <w:ind w:left="705" w:hanging="705"/>
        <w:rPr>
          <w:rFonts w:cs="Arial"/>
        </w:rPr>
      </w:pPr>
      <w:r w:rsidRPr="00B43E19">
        <w:rPr>
          <w:rFonts w:cs="Arial"/>
        </w:rPr>
        <w:t>b)</w:t>
      </w:r>
      <w:r w:rsidRPr="00B43E19">
        <w:rPr>
          <w:rFonts w:cs="Arial"/>
        </w:rPr>
        <w:tab/>
        <w:t xml:space="preserve">Utforming av tilbygg og ny bebyggelse skal være tilpasset eksisterende bebyggelse. Bebyggelse, herunder garasjer og støttemurer, må ikke plasseres nærmere offentlig vann- eller avløpsledning enn 4 meter. Terrengjustering skal skje med minst mulig inngrep. </w:t>
      </w:r>
    </w:p>
    <w:p w:rsidR="00A83BA0" w:rsidRDefault="00ED36AF" w:rsidP="00A83BA0">
      <w:pPr>
        <w:spacing w:after="0"/>
        <w:ind w:left="705" w:hanging="705"/>
        <w:rPr>
          <w:rFonts w:cs="Arial"/>
        </w:rPr>
      </w:pPr>
      <w:r w:rsidRPr="00B43E19">
        <w:rPr>
          <w:rFonts w:cs="Arial"/>
        </w:rPr>
        <w:t>c</w:t>
      </w:r>
      <w:r w:rsidR="00A83BA0" w:rsidRPr="00B43E19">
        <w:rPr>
          <w:rFonts w:cs="Arial"/>
        </w:rPr>
        <w:t>)</w:t>
      </w:r>
      <w:r w:rsidR="00A83BA0" w:rsidRPr="00B43E19">
        <w:rPr>
          <w:rFonts w:cs="Arial"/>
        </w:rPr>
        <w:tab/>
        <w:t>Tiltakene</w:t>
      </w:r>
      <w:r w:rsidR="00E256B5">
        <w:rPr>
          <w:rFonts w:cs="Arial"/>
        </w:rPr>
        <w:t xml:space="preserve">, </w:t>
      </w:r>
      <w:r w:rsidR="00E256B5" w:rsidRPr="00E256B5">
        <w:rPr>
          <w:rFonts w:cs="Arial"/>
          <w:color w:val="FF0000"/>
        </w:rPr>
        <w:t xml:space="preserve">inkludert adkomstveg, </w:t>
      </w:r>
      <w:r w:rsidR="00A83BA0" w:rsidRPr="00B43E19">
        <w:rPr>
          <w:rFonts w:cs="Arial"/>
        </w:rPr>
        <w:t>skal plasseres og utformes slik at de ikke kommer i konflikt med jordvernet, automatisk fredete kulturminner, kulturlandskapet, forringer eksisterende bebyggelse, eller er til hinder for allmenn ferdsel. Hensynet til det biologiske mangfoldet og samfunnssikkerhet skal legges til grunn ved plassering.</w:t>
      </w:r>
    </w:p>
    <w:p w:rsidR="00A83BA0" w:rsidRDefault="00ED36AF" w:rsidP="00A83BA0">
      <w:pPr>
        <w:spacing w:after="0"/>
        <w:ind w:left="705" w:hanging="705"/>
        <w:rPr>
          <w:rFonts w:cs="Arial"/>
        </w:rPr>
      </w:pPr>
      <w:r>
        <w:rPr>
          <w:rFonts w:cs="Arial"/>
        </w:rPr>
        <w:t>d</w:t>
      </w:r>
      <w:r w:rsidR="00A83BA0">
        <w:rPr>
          <w:rFonts w:cs="Arial"/>
        </w:rPr>
        <w:t xml:space="preserve">) </w:t>
      </w:r>
      <w:r w:rsidR="00A83BA0">
        <w:rPr>
          <w:rFonts w:cs="Arial"/>
        </w:rPr>
        <w:tab/>
      </w:r>
      <w:r w:rsidR="00A83BA0" w:rsidRPr="003E0F62">
        <w:rPr>
          <w:rFonts w:cs="Arial"/>
        </w:rPr>
        <w:t>For boligbebyggelse i strandsonen (sone 2, jf. vedlegg 4) gjelder tilsvarende tilleggskrav som</w:t>
      </w:r>
      <w:r w:rsidR="00A83BA0">
        <w:rPr>
          <w:rFonts w:cs="Arial"/>
        </w:rPr>
        <w:t xml:space="preserve"> </w:t>
      </w:r>
      <w:r w:rsidR="00A83BA0" w:rsidRPr="003E0F62">
        <w:rPr>
          <w:rFonts w:cs="Arial"/>
        </w:rPr>
        <w:t xml:space="preserve">for underformål boligbebyggelse i arealformål bebyggelse og anlegg, </w:t>
      </w:r>
      <w:r w:rsidR="00A83BA0" w:rsidRPr="003E0F62">
        <w:rPr>
          <w:rFonts w:cs="Arial"/>
          <w:highlight w:val="yellow"/>
        </w:rPr>
        <w:t>jf. 9.1.1.</w:t>
      </w:r>
      <w:r w:rsidR="00A83BA0">
        <w:rPr>
          <w:rFonts w:cs="Arial"/>
        </w:rPr>
        <w:t xml:space="preserve"> </w:t>
      </w:r>
    </w:p>
    <w:p w:rsidR="00A83BA0" w:rsidRDefault="00A83BA0" w:rsidP="00A83BA0">
      <w:pPr>
        <w:spacing w:after="0"/>
        <w:ind w:left="705" w:hanging="705"/>
        <w:rPr>
          <w:rFonts w:cs="Arial"/>
        </w:rPr>
      </w:pPr>
      <w:r>
        <w:rPr>
          <w:rFonts w:cs="Arial"/>
        </w:rPr>
        <w:t>f)</w:t>
      </w:r>
      <w:r w:rsidRPr="004A025A">
        <w:rPr>
          <w:rFonts w:cs="Arial"/>
        </w:rPr>
        <w:tab/>
        <w:t>Etablering av separate avløpsanlegg mindre enn 50 PE er tillatt dersom de ikke er i konflikt med viktige landbruks-, natur- eller friluftsinteresser. På tilsvarende betingelser er etablering av stikkledninger for tilknytning til kommunalt vann- og avløpsanlegg tillatt.</w:t>
      </w:r>
    </w:p>
    <w:p w:rsidR="00A83BA0" w:rsidRPr="003E0F62" w:rsidRDefault="00A83BA0" w:rsidP="00A83BA0">
      <w:pPr>
        <w:spacing w:after="0"/>
        <w:rPr>
          <w:rFonts w:cs="Arial"/>
        </w:rPr>
      </w:pPr>
    </w:p>
    <w:p w:rsidR="00A83BA0" w:rsidRPr="003E0F62" w:rsidRDefault="00A83BA0" w:rsidP="00A83BA0">
      <w:pPr>
        <w:spacing w:after="0"/>
        <w:rPr>
          <w:rFonts w:cs="Arial"/>
        </w:rPr>
      </w:pPr>
    </w:p>
    <w:p w:rsidR="00A83BA0" w:rsidRPr="00A8760F" w:rsidRDefault="00A83BA0" w:rsidP="00733EF3">
      <w:pPr>
        <w:spacing w:after="0" w:line="259" w:lineRule="auto"/>
        <w:ind w:left="705" w:hanging="705"/>
        <w:rPr>
          <w:rFonts w:cs="Arial"/>
          <w:b/>
          <w:bCs/>
          <w:sz w:val="24"/>
        </w:rPr>
      </w:pPr>
      <w:r w:rsidRPr="00A8760F">
        <w:rPr>
          <w:rFonts w:cs="Arial"/>
          <w:b/>
          <w:sz w:val="24"/>
        </w:rPr>
        <w:t>9.5.4</w:t>
      </w:r>
      <w:r w:rsidRPr="00A8760F">
        <w:rPr>
          <w:rFonts w:cs="Arial"/>
          <w:b/>
          <w:sz w:val="24"/>
        </w:rPr>
        <w:tab/>
        <w:t>Retningslinjer for behandling av dispensasjoner for tiltak på eksisterende fritidsbebyggelse i LNF-B</w:t>
      </w:r>
    </w:p>
    <w:p w:rsidR="00A83BA0" w:rsidRDefault="00A83BA0" w:rsidP="00A83BA0">
      <w:pPr>
        <w:spacing w:after="0"/>
        <w:ind w:left="705"/>
        <w:rPr>
          <w:rFonts w:cs="Arial"/>
          <w:color w:val="FF0000"/>
        </w:rPr>
      </w:pPr>
    </w:p>
    <w:p w:rsidR="00733EF3" w:rsidRDefault="00A83BA0" w:rsidP="00733EF3">
      <w:pPr>
        <w:spacing w:after="0"/>
        <w:ind w:left="705"/>
        <w:rPr>
          <w:rFonts w:cs="Arial"/>
          <w:i/>
          <w:iCs/>
        </w:rPr>
      </w:pPr>
      <w:r w:rsidRPr="00E256B5">
        <w:rPr>
          <w:rFonts w:cs="Arial"/>
          <w:i/>
          <w:iCs/>
        </w:rPr>
        <w:t xml:space="preserve">For tiltak på eksisterende fritidsbebyggelse på eiendommene innenfor området </w:t>
      </w:r>
      <w:r w:rsidRPr="00E256B5">
        <w:rPr>
          <w:rFonts w:cs="Arial"/>
          <w:i/>
          <w:iCs/>
          <w:highlight w:val="yellow"/>
        </w:rPr>
        <w:t>LNF-B 1-x</w:t>
      </w:r>
      <w:r w:rsidRPr="00E256B5">
        <w:rPr>
          <w:rFonts w:cs="Arial"/>
          <w:i/>
          <w:iCs/>
        </w:rPr>
        <w:t xml:space="preserve"> gjelder retningslinjene i 9.4.2.3.</w:t>
      </w:r>
    </w:p>
    <w:p w:rsidR="00733EF3" w:rsidRPr="00E256B5" w:rsidRDefault="00733EF3" w:rsidP="00733EF3">
      <w:pPr>
        <w:spacing w:after="0"/>
        <w:ind w:left="705"/>
        <w:rPr>
          <w:rFonts w:cs="Arial"/>
          <w:i/>
          <w:iCs/>
        </w:rPr>
      </w:pPr>
    </w:p>
    <w:p w:rsidR="00A83BA0" w:rsidRPr="003E0F62" w:rsidRDefault="00A83BA0" w:rsidP="00A83BA0">
      <w:pPr>
        <w:spacing w:after="0"/>
        <w:ind w:left="705" w:hanging="705"/>
        <w:rPr>
          <w:rFonts w:cs="Arial"/>
        </w:rPr>
      </w:pPr>
    </w:p>
    <w:p w:rsidR="00BA629F" w:rsidRPr="00BA629F" w:rsidRDefault="00BA629F" w:rsidP="00BA629F">
      <w:pPr>
        <w:spacing w:after="160" w:line="259" w:lineRule="auto"/>
        <w:rPr>
          <w:rFonts w:cs="Arial"/>
          <w:b/>
          <w:color w:val="1F4E79" w:themeColor="accent1" w:themeShade="80"/>
          <w:sz w:val="24"/>
          <w:szCs w:val="24"/>
        </w:rPr>
      </w:pPr>
      <w:r w:rsidRPr="00BA629F">
        <w:rPr>
          <w:rFonts w:cs="Arial"/>
          <w:b/>
          <w:color w:val="1F4E79" w:themeColor="accent1" w:themeShade="80"/>
          <w:sz w:val="24"/>
          <w:szCs w:val="24"/>
        </w:rPr>
        <w:t>9.5.5</w:t>
      </w:r>
      <w:r w:rsidRPr="00BA629F">
        <w:rPr>
          <w:rFonts w:cs="Arial"/>
          <w:b/>
          <w:color w:val="1F4E79" w:themeColor="accent1" w:themeShade="80"/>
          <w:sz w:val="24"/>
          <w:szCs w:val="24"/>
        </w:rPr>
        <w:tab/>
      </w:r>
      <w:r>
        <w:rPr>
          <w:rFonts w:cs="Arial"/>
          <w:b/>
          <w:color w:val="1F4E79" w:themeColor="accent1" w:themeShade="80"/>
          <w:sz w:val="24"/>
          <w:szCs w:val="24"/>
        </w:rPr>
        <w:t>S</w:t>
      </w:r>
      <w:r w:rsidRPr="00BA629F">
        <w:rPr>
          <w:rFonts w:cs="Arial"/>
          <w:b/>
          <w:color w:val="1F4E79" w:themeColor="accent1" w:themeShade="80"/>
          <w:sz w:val="24"/>
          <w:szCs w:val="24"/>
        </w:rPr>
        <w:t>predt fritidsbebyggelse</w:t>
      </w:r>
      <w:r>
        <w:rPr>
          <w:rFonts w:cs="Arial"/>
          <w:b/>
          <w:color w:val="1F4E79" w:themeColor="accent1" w:themeShade="80"/>
          <w:sz w:val="24"/>
          <w:szCs w:val="24"/>
        </w:rPr>
        <w:t xml:space="preserve"> (framtidig)</w:t>
      </w:r>
    </w:p>
    <w:p w:rsidR="00B908BD" w:rsidRDefault="00BA629F" w:rsidP="00BA629F">
      <w:pPr>
        <w:spacing w:after="160" w:line="259" w:lineRule="auto"/>
        <w:ind w:left="705"/>
        <w:rPr>
          <w:rFonts w:cs="Arial"/>
          <w:b/>
          <w:color w:val="FF0000"/>
          <w:sz w:val="28"/>
          <w:szCs w:val="28"/>
        </w:rPr>
      </w:pPr>
      <w:r>
        <w:rPr>
          <w:color w:val="1F4E79" w:themeColor="accent1" w:themeShade="80"/>
        </w:rPr>
        <w:t xml:space="preserve">I området (LNF-F_X) </w:t>
      </w:r>
      <w:r w:rsidRPr="00BA629F">
        <w:rPr>
          <w:color w:val="1F4E79" w:themeColor="accent1" w:themeShade="80"/>
        </w:rPr>
        <w:t>Berby-Glenne</w:t>
      </w:r>
      <w:r>
        <w:rPr>
          <w:color w:val="1F4E79" w:themeColor="accent1" w:themeShade="80"/>
        </w:rPr>
        <w:t xml:space="preserve"> (431B) kan det etableres fritidsbebyggelse</w:t>
      </w:r>
      <w:r w:rsidRPr="00BA629F">
        <w:rPr>
          <w:color w:val="1F4E79" w:themeColor="accent1" w:themeShade="80"/>
        </w:rPr>
        <w:t xml:space="preserve"> </w:t>
      </w:r>
      <w:r>
        <w:rPr>
          <w:color w:val="1F4E79" w:themeColor="accent1" w:themeShade="80"/>
        </w:rPr>
        <w:t>som skal ligge spredt. Det skal foreligge reguleringsplan før utbygging kan skje.</w:t>
      </w:r>
    </w:p>
    <w:p w:rsidR="00BA629F" w:rsidRDefault="00BA629F" w:rsidP="00E256B5">
      <w:pPr>
        <w:spacing w:after="160" w:line="259" w:lineRule="auto"/>
        <w:ind w:left="705" w:hanging="705"/>
        <w:rPr>
          <w:rFonts w:cs="Arial"/>
          <w:b/>
          <w:color w:val="FF0000"/>
          <w:sz w:val="28"/>
          <w:szCs w:val="28"/>
        </w:rPr>
      </w:pPr>
    </w:p>
    <w:p w:rsidR="00E256B5" w:rsidRPr="00E256B5" w:rsidRDefault="004A5012" w:rsidP="00E256B5">
      <w:pPr>
        <w:spacing w:after="160" w:line="259" w:lineRule="auto"/>
        <w:ind w:left="705" w:hanging="705"/>
        <w:rPr>
          <w:rFonts w:cs="Arial"/>
          <w:b/>
          <w:color w:val="FF0000"/>
          <w:sz w:val="28"/>
          <w:szCs w:val="28"/>
        </w:rPr>
      </w:pPr>
      <w:r>
        <w:rPr>
          <w:rFonts w:cs="Arial"/>
          <w:b/>
          <w:color w:val="FF0000"/>
          <w:sz w:val="28"/>
          <w:szCs w:val="28"/>
        </w:rPr>
        <w:t>§ 9-6</w:t>
      </w:r>
      <w:r w:rsidRPr="00E256B5">
        <w:rPr>
          <w:rFonts w:cs="Arial"/>
          <w:b/>
          <w:color w:val="FF0000"/>
          <w:sz w:val="28"/>
          <w:szCs w:val="28"/>
        </w:rPr>
        <w:tab/>
      </w:r>
      <w:r w:rsidR="00E256B5" w:rsidRPr="00E256B5">
        <w:rPr>
          <w:rFonts w:cs="Arial"/>
          <w:b/>
          <w:color w:val="FF0000"/>
          <w:sz w:val="28"/>
          <w:szCs w:val="28"/>
        </w:rPr>
        <w:t xml:space="preserve">Landbruks, natur- og </w:t>
      </w:r>
      <w:proofErr w:type="spellStart"/>
      <w:r w:rsidR="00E256B5" w:rsidRPr="00E256B5">
        <w:rPr>
          <w:rFonts w:cs="Arial"/>
          <w:b/>
          <w:color w:val="FF0000"/>
          <w:sz w:val="28"/>
          <w:szCs w:val="28"/>
        </w:rPr>
        <w:t>friluftsformål</w:t>
      </w:r>
      <w:proofErr w:type="spellEnd"/>
      <w:r w:rsidR="00E256B5" w:rsidRPr="00E256B5">
        <w:rPr>
          <w:rFonts w:cs="Arial"/>
          <w:b/>
          <w:color w:val="FF0000"/>
          <w:sz w:val="28"/>
          <w:szCs w:val="28"/>
        </w:rPr>
        <w:t xml:space="preserve"> – Arealer for spredt </w:t>
      </w:r>
      <w:r w:rsidR="00E256B5">
        <w:rPr>
          <w:rFonts w:cs="Arial"/>
          <w:b/>
          <w:color w:val="FF0000"/>
          <w:sz w:val="28"/>
          <w:szCs w:val="28"/>
        </w:rPr>
        <w:t>næringsbebyggelse</w:t>
      </w:r>
    </w:p>
    <w:p w:rsidR="00E256B5" w:rsidRDefault="00E256B5" w:rsidP="00E256B5">
      <w:pPr>
        <w:spacing w:after="160" w:line="259" w:lineRule="auto"/>
        <w:ind w:firstLine="705"/>
        <w:rPr>
          <w:rFonts w:cs="Arial"/>
          <w:b/>
          <w:bCs/>
          <w:color w:val="FF0000"/>
          <w:sz w:val="24"/>
          <w:szCs w:val="24"/>
        </w:rPr>
      </w:pPr>
      <w:r w:rsidRPr="00E256B5">
        <w:rPr>
          <w:rFonts w:cs="Arial"/>
          <w:b/>
          <w:bCs/>
          <w:color w:val="FF0000"/>
          <w:sz w:val="24"/>
          <w:szCs w:val="24"/>
        </w:rPr>
        <w:t>(</w:t>
      </w:r>
      <w:proofErr w:type="spellStart"/>
      <w:r w:rsidRPr="00E256B5">
        <w:rPr>
          <w:rFonts w:cs="Arial"/>
          <w:b/>
          <w:bCs/>
          <w:color w:val="FF0000"/>
          <w:sz w:val="24"/>
          <w:szCs w:val="24"/>
        </w:rPr>
        <w:t>Pbl</w:t>
      </w:r>
      <w:proofErr w:type="spellEnd"/>
      <w:r w:rsidRPr="00E256B5">
        <w:rPr>
          <w:rFonts w:cs="Arial"/>
          <w:b/>
          <w:bCs/>
          <w:color w:val="FF0000"/>
          <w:sz w:val="24"/>
          <w:szCs w:val="24"/>
        </w:rPr>
        <w:t xml:space="preserve">. § 11-7, pkt. 5 b), jf. </w:t>
      </w:r>
      <w:proofErr w:type="spellStart"/>
      <w:r w:rsidRPr="00E256B5">
        <w:rPr>
          <w:rFonts w:cs="Arial"/>
          <w:b/>
          <w:bCs/>
          <w:color w:val="FF0000"/>
          <w:sz w:val="24"/>
          <w:szCs w:val="24"/>
        </w:rPr>
        <w:t>pbl</w:t>
      </w:r>
      <w:proofErr w:type="spellEnd"/>
      <w:r w:rsidRPr="00E256B5">
        <w:rPr>
          <w:rFonts w:cs="Arial"/>
          <w:b/>
          <w:bCs/>
          <w:color w:val="FF0000"/>
          <w:sz w:val="24"/>
          <w:szCs w:val="24"/>
        </w:rPr>
        <w:t>. § 11-11, pkt. 2)</w:t>
      </w:r>
    </w:p>
    <w:p w:rsidR="008A7CE1" w:rsidRPr="00E256B5" w:rsidRDefault="008A7CE1" w:rsidP="00E256B5">
      <w:pPr>
        <w:spacing w:after="160" w:line="259" w:lineRule="auto"/>
        <w:ind w:firstLine="705"/>
        <w:rPr>
          <w:rFonts w:cs="Arial"/>
          <w:b/>
          <w:color w:val="FF0000"/>
          <w:sz w:val="24"/>
          <w:szCs w:val="24"/>
        </w:rPr>
      </w:pPr>
    </w:p>
    <w:p w:rsidR="00164BC6" w:rsidRDefault="00164BC6" w:rsidP="00840F51">
      <w:pPr>
        <w:pStyle w:val="Listeavsnitt"/>
        <w:numPr>
          <w:ilvl w:val="0"/>
          <w:numId w:val="29"/>
        </w:numPr>
        <w:rPr>
          <w:color w:val="2F5496" w:themeColor="accent5" w:themeShade="BF"/>
        </w:rPr>
      </w:pPr>
      <w:proofErr w:type="spellStart"/>
      <w:r>
        <w:rPr>
          <w:color w:val="2F5496" w:themeColor="accent5" w:themeShade="BF"/>
        </w:rPr>
        <w:t>Kamperhaug</w:t>
      </w:r>
      <w:proofErr w:type="spellEnd"/>
      <w:r>
        <w:rPr>
          <w:color w:val="2F5496" w:themeColor="accent5" w:themeShade="BF"/>
        </w:rPr>
        <w:t xml:space="preserve"> gård (felt ?) kan benyttes til næringsvirksomhet i tilknytning til Inn på tunet-aktiviteter.</w:t>
      </w:r>
    </w:p>
    <w:p w:rsidR="00164BC6" w:rsidRDefault="00164BC6" w:rsidP="00840F51">
      <w:pPr>
        <w:pStyle w:val="Listeavsnitt"/>
        <w:numPr>
          <w:ilvl w:val="0"/>
          <w:numId w:val="29"/>
        </w:numPr>
        <w:rPr>
          <w:color w:val="2F5496" w:themeColor="accent5" w:themeShade="BF"/>
        </w:rPr>
      </w:pPr>
      <w:r>
        <w:rPr>
          <w:color w:val="2F5496" w:themeColor="accent5" w:themeShade="BF"/>
        </w:rPr>
        <w:t>Stegerød (felt ?) kan benyttes til næringsvirksomhet knyttet til bo- og jobbtilbud til unge voksne.</w:t>
      </w:r>
    </w:p>
    <w:p w:rsidR="004E36B7" w:rsidRPr="00164BC6" w:rsidRDefault="004E36B7" w:rsidP="00164BC6">
      <w:pPr>
        <w:ind w:left="705"/>
        <w:rPr>
          <w:color w:val="2F5496" w:themeColor="accent5" w:themeShade="BF"/>
        </w:rPr>
      </w:pPr>
      <w:r w:rsidRPr="00164BC6">
        <w:rPr>
          <w:color w:val="2F5496" w:themeColor="accent5" w:themeShade="BF"/>
        </w:rPr>
        <w:t>Utvidelse og endring av eksisterende tiltak og virksomhet under dette arealformålet krever reguleringsplan</w:t>
      </w:r>
      <w:r w:rsidR="001F4442">
        <w:rPr>
          <w:color w:val="2F5496" w:themeColor="accent5" w:themeShade="BF"/>
        </w:rPr>
        <w:t xml:space="preserve"> i henhold til</w:t>
      </w:r>
      <w:r w:rsidR="00840F51" w:rsidRPr="00840F51">
        <w:rPr>
          <w:color w:val="2F5496" w:themeColor="accent5" w:themeShade="BF"/>
          <w:highlight w:val="yellow"/>
        </w:rPr>
        <w:t xml:space="preserve"> § 2.21</w:t>
      </w:r>
      <w:r w:rsidRPr="00164BC6">
        <w:rPr>
          <w:color w:val="2F5496" w:themeColor="accent5" w:themeShade="BF"/>
        </w:rPr>
        <w:t>.</w:t>
      </w:r>
    </w:p>
    <w:p w:rsidR="00E875B9" w:rsidRPr="00E875B9" w:rsidRDefault="00E875B9" w:rsidP="0065485C">
      <w:pPr>
        <w:spacing w:after="0"/>
        <w:rPr>
          <w:rFonts w:cs="Arial"/>
        </w:rPr>
      </w:pPr>
    </w:p>
    <w:p w:rsidR="00A83BA0" w:rsidRPr="005F1B09" w:rsidRDefault="00D25D8C" w:rsidP="005F1B09">
      <w:pPr>
        <w:pStyle w:val="Ingenmellomrom"/>
      </w:pPr>
      <w:r>
        <w:br w:type="page"/>
      </w:r>
      <w:r w:rsidR="00A83BA0">
        <w:rPr>
          <w:rFonts w:cs="Arial"/>
          <w:b/>
          <w:color w:val="1F4E79" w:themeColor="accent1" w:themeShade="80"/>
          <w:sz w:val="28"/>
          <w:szCs w:val="28"/>
        </w:rPr>
        <w:lastRenderedPageBreak/>
        <w:t>§ 9.7</w:t>
      </w:r>
      <w:r w:rsidR="00A83BA0">
        <w:rPr>
          <w:rFonts w:cs="Arial"/>
          <w:b/>
          <w:color w:val="1F4E79" w:themeColor="accent1" w:themeShade="80"/>
          <w:sz w:val="28"/>
          <w:szCs w:val="28"/>
        </w:rPr>
        <w:tab/>
      </w:r>
      <w:r w:rsidR="00A83BA0" w:rsidRPr="00CC2873">
        <w:rPr>
          <w:rFonts w:cs="Arial"/>
          <w:b/>
          <w:color w:val="1F4E79" w:themeColor="accent1" w:themeShade="80"/>
          <w:sz w:val="28"/>
          <w:szCs w:val="28"/>
        </w:rPr>
        <w:t>B</w:t>
      </w:r>
      <w:r w:rsidR="00A83BA0">
        <w:rPr>
          <w:rFonts w:cs="Arial"/>
          <w:b/>
          <w:color w:val="1F4E79" w:themeColor="accent1" w:themeShade="80"/>
          <w:sz w:val="28"/>
          <w:szCs w:val="28"/>
        </w:rPr>
        <w:t xml:space="preserve">ruk og vern av sjø og vassdrag </w:t>
      </w:r>
      <w:r w:rsidR="00A83BA0">
        <w:rPr>
          <w:rFonts w:cs="Arial"/>
          <w:b/>
          <w:bCs/>
          <w:color w:val="1F4E79" w:themeColor="accent1" w:themeShade="80"/>
          <w:sz w:val="24"/>
          <w:szCs w:val="24"/>
        </w:rPr>
        <w:t>(</w:t>
      </w:r>
      <w:proofErr w:type="spellStart"/>
      <w:r w:rsidR="00A83BA0">
        <w:rPr>
          <w:rFonts w:cs="Arial"/>
          <w:b/>
          <w:bCs/>
          <w:color w:val="1F4E79" w:themeColor="accent1" w:themeShade="80"/>
          <w:sz w:val="24"/>
          <w:szCs w:val="24"/>
        </w:rPr>
        <w:t>Pbl</w:t>
      </w:r>
      <w:proofErr w:type="spellEnd"/>
      <w:r w:rsidR="00A83BA0">
        <w:rPr>
          <w:rFonts w:cs="Arial"/>
          <w:b/>
          <w:bCs/>
          <w:color w:val="1F4E79" w:themeColor="accent1" w:themeShade="80"/>
          <w:sz w:val="24"/>
          <w:szCs w:val="24"/>
        </w:rPr>
        <w:t xml:space="preserve">. </w:t>
      </w:r>
      <w:proofErr w:type="gramStart"/>
      <w:r w:rsidR="00A83BA0">
        <w:rPr>
          <w:rFonts w:cs="Arial"/>
          <w:b/>
          <w:bCs/>
          <w:color w:val="1F4E79" w:themeColor="accent1" w:themeShade="80"/>
          <w:sz w:val="24"/>
          <w:szCs w:val="24"/>
        </w:rPr>
        <w:t>§  11</w:t>
      </w:r>
      <w:proofErr w:type="gramEnd"/>
      <w:r w:rsidR="00A83BA0">
        <w:rPr>
          <w:rFonts w:cs="Arial"/>
          <w:b/>
          <w:bCs/>
          <w:color w:val="1F4E79" w:themeColor="accent1" w:themeShade="80"/>
          <w:sz w:val="24"/>
          <w:szCs w:val="24"/>
        </w:rPr>
        <w:t>-7, pkt. 6, jf. § 11-11, pkt. 3</w:t>
      </w:r>
      <w:r w:rsidR="00A83BA0" w:rsidRPr="00923DD1">
        <w:rPr>
          <w:rFonts w:cs="Arial"/>
          <w:b/>
          <w:bCs/>
          <w:color w:val="1F4E79" w:themeColor="accent1" w:themeShade="80"/>
          <w:sz w:val="24"/>
          <w:szCs w:val="24"/>
        </w:rPr>
        <w:t>)</w:t>
      </w:r>
    </w:p>
    <w:p w:rsidR="00A83BA0" w:rsidRDefault="00A83BA0" w:rsidP="00A83BA0">
      <w:pPr>
        <w:spacing w:after="0"/>
        <w:rPr>
          <w:rFonts w:cs="Arial"/>
        </w:rPr>
      </w:pPr>
    </w:p>
    <w:p w:rsidR="00A83BA0" w:rsidRPr="00A8760F" w:rsidRDefault="00A83BA0" w:rsidP="00A83BA0">
      <w:pPr>
        <w:spacing w:after="0"/>
        <w:rPr>
          <w:rFonts w:cs="Arial"/>
          <w:b/>
          <w:sz w:val="24"/>
        </w:rPr>
      </w:pPr>
      <w:r w:rsidRPr="00A8760F">
        <w:rPr>
          <w:rFonts w:cs="Arial"/>
          <w:b/>
          <w:sz w:val="24"/>
        </w:rPr>
        <w:t xml:space="preserve">9.7.1 </w:t>
      </w:r>
      <w:r w:rsidRPr="00A8760F">
        <w:rPr>
          <w:rFonts w:cs="Arial"/>
          <w:b/>
          <w:sz w:val="24"/>
        </w:rPr>
        <w:tab/>
        <w:t>B</w:t>
      </w:r>
      <w:r w:rsidR="00050DAE">
        <w:rPr>
          <w:rFonts w:cs="Arial"/>
          <w:b/>
          <w:sz w:val="24"/>
        </w:rPr>
        <w:t>ruk og vern av sjø og vassdrag, med tilhørende strandsone (6001)</w:t>
      </w:r>
    </w:p>
    <w:p w:rsidR="00A83BA0" w:rsidRPr="00CA550F" w:rsidRDefault="00A83BA0" w:rsidP="00A83BA0">
      <w:pPr>
        <w:spacing w:after="0"/>
        <w:ind w:left="708"/>
        <w:rPr>
          <w:rFonts w:cs="Arial"/>
        </w:rPr>
      </w:pPr>
      <w:r>
        <w:rPr>
          <w:rFonts w:cs="Arial"/>
        </w:rPr>
        <w:t>Det må ikke gjennomføres t</w:t>
      </w:r>
      <w:r w:rsidRPr="00CA550F">
        <w:rPr>
          <w:rFonts w:cs="Arial"/>
        </w:rPr>
        <w:t xml:space="preserve">iltak som kan endre bunn og bunnforholdene eller områdets </w:t>
      </w:r>
      <w:r w:rsidR="00833183">
        <w:rPr>
          <w:rFonts w:cs="Arial"/>
        </w:rPr>
        <w:t>natur</w:t>
      </w:r>
      <w:r w:rsidRPr="00CA550F">
        <w:rPr>
          <w:rFonts w:cs="Arial"/>
        </w:rPr>
        <w:t xml:space="preserve">verdi eller </w:t>
      </w:r>
      <w:proofErr w:type="spellStart"/>
      <w:r w:rsidRPr="00CA550F">
        <w:rPr>
          <w:rFonts w:cs="Arial"/>
        </w:rPr>
        <w:t>friluftsverdi</w:t>
      </w:r>
      <w:proofErr w:type="spellEnd"/>
      <w:r w:rsidRPr="00CA550F">
        <w:rPr>
          <w:rFonts w:cs="Arial"/>
        </w:rPr>
        <w:t>, herunder graving, sprengning, mudring, utfylling eller andre tiltak med konsekvenser for vannflate, vannsøyle eller sjø</w:t>
      </w:r>
      <w:r>
        <w:rPr>
          <w:rFonts w:cs="Arial"/>
        </w:rPr>
        <w:t>bunn</w:t>
      </w:r>
      <w:r w:rsidRPr="00CA550F">
        <w:rPr>
          <w:rFonts w:cs="Arial"/>
        </w:rPr>
        <w:t>.</w:t>
      </w:r>
    </w:p>
    <w:p w:rsidR="00A83BA0" w:rsidRPr="00CA550F" w:rsidRDefault="00A83BA0" w:rsidP="00A83BA0">
      <w:pPr>
        <w:spacing w:after="0"/>
        <w:rPr>
          <w:rFonts w:cs="Arial"/>
        </w:rPr>
      </w:pPr>
    </w:p>
    <w:p w:rsidR="00A83BA0" w:rsidRDefault="00A83BA0" w:rsidP="00A83BA0">
      <w:pPr>
        <w:spacing w:after="0"/>
        <w:ind w:left="708"/>
        <w:rPr>
          <w:rFonts w:cs="Arial"/>
        </w:rPr>
      </w:pPr>
      <w:r w:rsidRPr="00CA550F">
        <w:rPr>
          <w:rFonts w:cs="Arial"/>
        </w:rPr>
        <w:t>Det kan tilrettelegges for tiltak som ivaretar den allmenne friluftsinteresser, landbruk og turis</w:t>
      </w:r>
      <w:r w:rsidR="00833183">
        <w:rPr>
          <w:rFonts w:cs="Arial"/>
        </w:rPr>
        <w:t>tvirksomhet</w:t>
      </w:r>
      <w:r w:rsidRPr="00CA550F">
        <w:rPr>
          <w:rFonts w:cs="Arial"/>
        </w:rPr>
        <w:t xml:space="preserve">. Det skal legges spesiell vekt på å forhindre spredning og deponering av forurensede masser. </w:t>
      </w:r>
    </w:p>
    <w:p w:rsidR="00050DAE" w:rsidRDefault="00050DAE" w:rsidP="00050DAE">
      <w:pPr>
        <w:spacing w:after="0"/>
        <w:rPr>
          <w:rFonts w:cs="Arial"/>
        </w:rPr>
      </w:pPr>
    </w:p>
    <w:p w:rsidR="00050DAE" w:rsidRPr="00B43E19" w:rsidRDefault="00050DAE" w:rsidP="00050DAE">
      <w:pPr>
        <w:spacing w:after="0"/>
        <w:rPr>
          <w:rFonts w:cs="Arial"/>
          <w:b/>
          <w:sz w:val="24"/>
          <w:szCs w:val="24"/>
        </w:rPr>
      </w:pPr>
      <w:r w:rsidRPr="00B43E19">
        <w:rPr>
          <w:rFonts w:cs="Arial"/>
          <w:b/>
          <w:sz w:val="24"/>
          <w:szCs w:val="24"/>
        </w:rPr>
        <w:t>9.7.2</w:t>
      </w:r>
      <w:r w:rsidRPr="00B43E19">
        <w:rPr>
          <w:rFonts w:cs="Arial"/>
          <w:b/>
          <w:sz w:val="24"/>
          <w:szCs w:val="24"/>
        </w:rPr>
        <w:tab/>
        <w:t>Ferdsel (6100)</w:t>
      </w:r>
    </w:p>
    <w:p w:rsidR="00050DAE" w:rsidRPr="00B43E19" w:rsidRDefault="00FD635A" w:rsidP="00FD635A">
      <w:pPr>
        <w:spacing w:after="0"/>
        <w:ind w:left="705"/>
        <w:rPr>
          <w:rFonts w:cs="Arial"/>
        </w:rPr>
      </w:pPr>
      <w:r w:rsidRPr="00B43E19">
        <w:t>I områder avsatt til ferdsel er tiltak som hindrer ferdsel ikke tillatt. Dette er likevel ikke til hinder for utlegging av sjøledning for vann, avløp, strøm og telenett mv.</w:t>
      </w:r>
    </w:p>
    <w:p w:rsidR="00050DAE" w:rsidRDefault="00050DAE" w:rsidP="00A83BA0">
      <w:pPr>
        <w:spacing w:after="160" w:line="259" w:lineRule="auto"/>
        <w:rPr>
          <w:rFonts w:cs="Arial"/>
          <w:b/>
          <w:sz w:val="24"/>
        </w:rPr>
      </w:pPr>
    </w:p>
    <w:p w:rsidR="00A83BA0" w:rsidRPr="0008180E" w:rsidRDefault="00050DAE" w:rsidP="00A83BA0">
      <w:pPr>
        <w:spacing w:after="160" w:line="259" w:lineRule="auto"/>
        <w:rPr>
          <w:rFonts w:cs="Arial"/>
        </w:rPr>
      </w:pPr>
      <w:r>
        <w:rPr>
          <w:rFonts w:cs="Arial"/>
          <w:b/>
          <w:sz w:val="24"/>
        </w:rPr>
        <w:t>9.7.3</w:t>
      </w:r>
      <w:r w:rsidR="00A83BA0" w:rsidRPr="00A8760F">
        <w:rPr>
          <w:rFonts w:cs="Arial"/>
          <w:b/>
          <w:sz w:val="24"/>
        </w:rPr>
        <w:t xml:space="preserve"> </w:t>
      </w:r>
      <w:r w:rsidR="00A83BA0" w:rsidRPr="00A8760F">
        <w:rPr>
          <w:rFonts w:cs="Arial"/>
          <w:b/>
          <w:sz w:val="24"/>
        </w:rPr>
        <w:tab/>
        <w:t>Småbåthavn</w:t>
      </w:r>
      <w:r>
        <w:rPr>
          <w:rFonts w:cs="Arial"/>
          <w:b/>
          <w:sz w:val="24"/>
        </w:rPr>
        <w:t xml:space="preserve"> (6230)</w:t>
      </w:r>
    </w:p>
    <w:p w:rsidR="00A83BA0" w:rsidRDefault="00A83BA0" w:rsidP="00A83BA0">
      <w:pPr>
        <w:spacing w:after="0"/>
        <w:ind w:left="708"/>
        <w:rPr>
          <w:rFonts w:cs="Arial"/>
        </w:rPr>
      </w:pPr>
      <w:r w:rsidRPr="00641483">
        <w:rPr>
          <w:rFonts w:cs="Arial"/>
        </w:rPr>
        <w:t>Området skal benyttes til småbåthavn med tilhørende bebyggelse og servicebygg. Areal avsatt til småbåthavn inkluderer nødvendig manøvreringsareal. Området kan inkludere kaier, flytebrygger og naust.</w:t>
      </w:r>
      <w:r w:rsidRPr="00CA550F">
        <w:rPr>
          <w:rFonts w:cs="Arial"/>
        </w:rPr>
        <w:t xml:space="preserve"> </w:t>
      </w:r>
    </w:p>
    <w:p w:rsidR="00A83BA0" w:rsidRPr="00D703DC" w:rsidRDefault="00A83BA0" w:rsidP="00A83BA0">
      <w:pPr>
        <w:autoSpaceDE w:val="0"/>
        <w:autoSpaceDN w:val="0"/>
        <w:adjustRightInd w:val="0"/>
        <w:spacing w:after="0" w:line="240" w:lineRule="auto"/>
        <w:ind w:left="705"/>
      </w:pPr>
    </w:p>
    <w:p w:rsidR="00A83BA0" w:rsidRPr="00D703DC" w:rsidRDefault="00A83BA0" w:rsidP="00A83BA0">
      <w:pPr>
        <w:spacing w:after="0"/>
        <w:ind w:left="705"/>
      </w:pPr>
      <w:r w:rsidRPr="00D703DC">
        <w:t xml:space="preserve">Ved etablering og utvidelse av småbåthavn må det tas hensyn til eksisterende og framtidig skipstrafikk i leden. </w:t>
      </w:r>
    </w:p>
    <w:p w:rsidR="00A83BA0" w:rsidRPr="00D703DC" w:rsidRDefault="00A83BA0" w:rsidP="00A83BA0">
      <w:pPr>
        <w:spacing w:after="0"/>
        <w:ind w:left="705"/>
      </w:pPr>
    </w:p>
    <w:p w:rsidR="00A83BA0" w:rsidRPr="00D703DC" w:rsidRDefault="00A83BA0" w:rsidP="00A83BA0">
      <w:pPr>
        <w:spacing w:after="0"/>
        <w:ind w:left="705"/>
      </w:pPr>
      <w:r w:rsidRPr="00D703DC">
        <w:rPr>
          <w:rFonts w:ascii="Calibri" w:hAnsi="Calibri" w:cs="Calibri"/>
        </w:rPr>
        <w:t xml:space="preserve">Det må sikres at tiltaket ikke kommer i konflikt med allerede eksisterende anlegg. </w:t>
      </w:r>
      <w:r w:rsidRPr="00D703DC">
        <w:t xml:space="preserve">Tiltaket skal også vurderes med hensyn til </w:t>
      </w:r>
      <w:r w:rsidRPr="00D703DC">
        <w:rPr>
          <w:rFonts w:ascii="Calibri" w:hAnsi="Calibri" w:cs="Calibri"/>
        </w:rPr>
        <w:t xml:space="preserve">adkomst og parkering. </w:t>
      </w:r>
      <w:r w:rsidRPr="00D703DC">
        <w:t xml:space="preserve">Det skal legges til rette for kildesortering av avfall. Miljøfarlig avfall skal tas hånd om etter gjeldende regelverk. </w:t>
      </w:r>
    </w:p>
    <w:p w:rsidR="00A83BA0" w:rsidRPr="00D703DC" w:rsidRDefault="00A83BA0" w:rsidP="00A83BA0">
      <w:pPr>
        <w:autoSpaceDE w:val="0"/>
        <w:autoSpaceDN w:val="0"/>
        <w:adjustRightInd w:val="0"/>
        <w:spacing w:after="0" w:line="240" w:lineRule="auto"/>
        <w:ind w:left="705"/>
        <w:rPr>
          <w:rFonts w:ascii="Calibri" w:hAnsi="Calibri" w:cs="Calibri"/>
        </w:rPr>
      </w:pPr>
    </w:p>
    <w:p w:rsidR="00A83BA0" w:rsidRPr="00D703DC" w:rsidRDefault="00A83BA0" w:rsidP="00A83BA0">
      <w:pPr>
        <w:spacing w:after="0"/>
        <w:ind w:left="705"/>
      </w:pPr>
      <w:r w:rsidRPr="00D703DC">
        <w:t>Ved etablering og utvidelse av småbåthavn skal reguleringsplanen omfatte tiltak for å begrense støy, og støygrenser for tettbygde strøk skal legges til grunn.</w:t>
      </w:r>
    </w:p>
    <w:p w:rsidR="00A83BA0" w:rsidRPr="00D703DC" w:rsidRDefault="00A83BA0" w:rsidP="00A83BA0">
      <w:pPr>
        <w:spacing w:after="0"/>
        <w:ind w:left="705"/>
      </w:pPr>
    </w:p>
    <w:p w:rsidR="00A83BA0" w:rsidRPr="00D703DC" w:rsidRDefault="00A83BA0" w:rsidP="00A83BA0">
      <w:pPr>
        <w:ind w:left="705"/>
      </w:pPr>
      <w:r w:rsidRPr="00D703DC">
        <w:rPr>
          <w:rFonts w:ascii="Calibri" w:hAnsi="Calibri" w:cs="Calibri"/>
        </w:rPr>
        <w:t>Ved nye tiltak må det vurderes om det er behov for bølgebryter.</w:t>
      </w:r>
    </w:p>
    <w:p w:rsidR="00050DAE" w:rsidRDefault="00A83BA0" w:rsidP="00A96D5A">
      <w:pPr>
        <w:spacing w:after="0"/>
        <w:ind w:left="705"/>
        <w:rPr>
          <w:rFonts w:ascii="Calibri" w:hAnsi="Calibri" w:cs="Calibri"/>
        </w:rPr>
      </w:pPr>
      <w:r w:rsidRPr="00D703DC">
        <w:rPr>
          <w:rFonts w:ascii="Calibri" w:hAnsi="Calibri" w:cs="Calibri"/>
        </w:rPr>
        <w:t xml:space="preserve">Flytebrygger og fortøyninger som ikke er i bruk skal fjernes innen to år etter at bruken opphører. </w:t>
      </w:r>
    </w:p>
    <w:p w:rsidR="00A96D5A" w:rsidRPr="00D703DC" w:rsidRDefault="00A96D5A" w:rsidP="00A96D5A">
      <w:pPr>
        <w:spacing w:after="0"/>
        <w:ind w:left="705"/>
        <w:rPr>
          <w:rFonts w:ascii="Calibri" w:hAnsi="Calibri" w:cs="Calibri"/>
        </w:rPr>
      </w:pPr>
    </w:p>
    <w:p w:rsidR="00D703DC" w:rsidRPr="00B43E19" w:rsidRDefault="00D703DC" w:rsidP="00A96D5A">
      <w:pPr>
        <w:spacing w:after="0" w:line="259" w:lineRule="auto"/>
        <w:rPr>
          <w:rFonts w:cs="Arial"/>
          <w:b/>
          <w:sz w:val="24"/>
        </w:rPr>
      </w:pPr>
      <w:r w:rsidRPr="00B43E19">
        <w:rPr>
          <w:rFonts w:cs="Arial"/>
          <w:b/>
          <w:sz w:val="24"/>
        </w:rPr>
        <w:t>9</w:t>
      </w:r>
      <w:r w:rsidR="00050DAE" w:rsidRPr="00B43E19">
        <w:rPr>
          <w:rFonts w:cs="Arial"/>
          <w:b/>
          <w:sz w:val="24"/>
        </w:rPr>
        <w:t>.7.4</w:t>
      </w:r>
      <w:r w:rsidRPr="00B43E19">
        <w:rPr>
          <w:rFonts w:cs="Arial"/>
          <w:b/>
          <w:sz w:val="24"/>
        </w:rPr>
        <w:tab/>
        <w:t>Drikkevann (6500)</w:t>
      </w:r>
    </w:p>
    <w:p w:rsidR="009327F1" w:rsidRPr="00B43E19" w:rsidRDefault="009327F1" w:rsidP="009327F1">
      <w:pPr>
        <w:spacing w:after="0"/>
        <w:ind w:left="708"/>
        <w:rPr>
          <w:rFonts w:cs="Arial"/>
        </w:rPr>
      </w:pPr>
      <w:r w:rsidRPr="00B43E19">
        <w:rPr>
          <w:rFonts w:cs="Arial"/>
        </w:rPr>
        <w:t>I området for drikkevann er alle typer tiltak forbudt, inkludert tilføring av masser/stoffer, graving, sprengning, mudring, utfylling eller andre tiltak som har konsekvenser for vannkvalitet og vannmiljø.</w:t>
      </w:r>
    </w:p>
    <w:p w:rsidR="00A83BA0" w:rsidRPr="00B43E19" w:rsidRDefault="00A83BA0" w:rsidP="00A83BA0">
      <w:pPr>
        <w:ind w:left="705"/>
      </w:pPr>
    </w:p>
    <w:p w:rsidR="00A83BA0" w:rsidRPr="00D16121" w:rsidRDefault="00A83BA0" w:rsidP="00A83BA0">
      <w:pPr>
        <w:ind w:left="705"/>
        <w:rPr>
          <w:color w:val="FF0000"/>
        </w:rPr>
      </w:pPr>
    </w:p>
    <w:p w:rsidR="00A66B90" w:rsidRDefault="00A66B90">
      <w:pPr>
        <w:spacing w:after="160" w:line="259" w:lineRule="auto"/>
        <w:rPr>
          <w:rFonts w:cs="Arial"/>
          <w:b/>
          <w:color w:val="1F3864" w:themeColor="accent5" w:themeShade="80"/>
          <w:sz w:val="32"/>
          <w:szCs w:val="24"/>
        </w:rPr>
      </w:pPr>
      <w:r>
        <w:rPr>
          <w:rFonts w:cs="Arial"/>
          <w:b/>
          <w:color w:val="1F3864" w:themeColor="accent5" w:themeShade="80"/>
          <w:sz w:val="32"/>
          <w:szCs w:val="24"/>
        </w:rPr>
        <w:br w:type="page"/>
      </w:r>
    </w:p>
    <w:p w:rsidR="00A83BA0" w:rsidRPr="0068362E" w:rsidRDefault="00A83BA0" w:rsidP="00B43E19">
      <w:pPr>
        <w:spacing w:after="160" w:line="259" w:lineRule="auto"/>
        <w:ind w:left="1410" w:hanging="1410"/>
        <w:rPr>
          <w:rFonts w:cs="Arial"/>
          <w:b/>
          <w:color w:val="1F3864" w:themeColor="accent5" w:themeShade="80"/>
          <w:sz w:val="32"/>
          <w:szCs w:val="24"/>
        </w:rPr>
      </w:pPr>
      <w:r w:rsidRPr="00A8760F">
        <w:rPr>
          <w:rFonts w:cs="Arial"/>
          <w:b/>
          <w:color w:val="1F3864" w:themeColor="accent5" w:themeShade="80"/>
          <w:sz w:val="32"/>
          <w:szCs w:val="24"/>
        </w:rPr>
        <w:lastRenderedPageBreak/>
        <w:t xml:space="preserve">KAP. 10 </w:t>
      </w:r>
      <w:r>
        <w:rPr>
          <w:rFonts w:cs="Arial"/>
          <w:b/>
          <w:color w:val="1F3864" w:themeColor="accent5" w:themeShade="80"/>
          <w:sz w:val="32"/>
          <w:szCs w:val="24"/>
        </w:rPr>
        <w:tab/>
      </w:r>
      <w:r w:rsidRPr="00A8760F">
        <w:rPr>
          <w:rFonts w:cs="Arial"/>
          <w:b/>
          <w:color w:val="1F3864" w:themeColor="accent5" w:themeShade="80"/>
          <w:sz w:val="32"/>
          <w:szCs w:val="24"/>
        </w:rPr>
        <w:t>RETNINGSLINJER O</w:t>
      </w:r>
      <w:r w:rsidR="0068362E">
        <w:rPr>
          <w:rFonts w:cs="Arial"/>
          <w:b/>
          <w:color w:val="1F3864" w:themeColor="accent5" w:themeShade="80"/>
          <w:sz w:val="32"/>
          <w:szCs w:val="24"/>
        </w:rPr>
        <w:t xml:space="preserve">G BESTEMMELSER TIL HENSYNSSONER </w:t>
      </w:r>
      <w:r w:rsidRPr="00A8760F">
        <w:rPr>
          <w:rFonts w:cs="Arial"/>
          <w:b/>
          <w:color w:val="1F3864" w:themeColor="accent5" w:themeShade="80"/>
          <w:sz w:val="32"/>
          <w:szCs w:val="24"/>
        </w:rPr>
        <w:t>OG BÅNDLEGGINGSOMRÅDER</w:t>
      </w:r>
    </w:p>
    <w:p w:rsidR="00A83BA0" w:rsidRDefault="00A83BA0" w:rsidP="00A83BA0">
      <w:pPr>
        <w:spacing w:after="0"/>
        <w:rPr>
          <w:rFonts w:cs="Arial"/>
          <w:b/>
          <w:color w:val="1F4E79" w:themeColor="accent1" w:themeShade="80"/>
          <w:sz w:val="28"/>
          <w:szCs w:val="24"/>
        </w:rPr>
      </w:pPr>
    </w:p>
    <w:p w:rsidR="00A83BA0" w:rsidRDefault="00A83BA0" w:rsidP="00A83BA0">
      <w:pPr>
        <w:spacing w:after="0"/>
        <w:ind w:left="708" w:hanging="708"/>
        <w:rPr>
          <w:rFonts w:cs="Arial"/>
          <w:b/>
          <w:color w:val="1F4E79" w:themeColor="accent1" w:themeShade="80"/>
          <w:sz w:val="28"/>
          <w:szCs w:val="28"/>
        </w:rPr>
      </w:pPr>
      <w:r w:rsidRPr="00EC73D1">
        <w:rPr>
          <w:rFonts w:cs="Arial"/>
          <w:b/>
          <w:color w:val="1F4E79" w:themeColor="accent1" w:themeShade="80"/>
          <w:sz w:val="28"/>
          <w:szCs w:val="28"/>
        </w:rPr>
        <w:t>§ 10.1</w:t>
      </w:r>
      <w:r w:rsidRPr="00EC73D1">
        <w:rPr>
          <w:rFonts w:cs="Arial"/>
          <w:b/>
          <w:color w:val="1F4E79" w:themeColor="accent1" w:themeShade="80"/>
          <w:sz w:val="28"/>
          <w:szCs w:val="28"/>
        </w:rPr>
        <w:tab/>
      </w:r>
      <w:r>
        <w:rPr>
          <w:rFonts w:cs="Arial"/>
          <w:b/>
          <w:color w:val="1F4E79" w:themeColor="accent1" w:themeShade="80"/>
          <w:sz w:val="28"/>
          <w:szCs w:val="28"/>
        </w:rPr>
        <w:t xml:space="preserve"> </w:t>
      </w:r>
      <w:r w:rsidRPr="00EC73D1">
        <w:rPr>
          <w:rFonts w:cs="Arial"/>
          <w:b/>
          <w:color w:val="1F4E79" w:themeColor="accent1" w:themeShade="80"/>
          <w:sz w:val="28"/>
          <w:szCs w:val="28"/>
        </w:rPr>
        <w:t xml:space="preserve">Bestemmelser for hensynssoner for sikrings-, støy- og faresoner </w:t>
      </w:r>
    </w:p>
    <w:p w:rsidR="00A83BA0" w:rsidRPr="00923DD1" w:rsidRDefault="00A83BA0" w:rsidP="00A83BA0">
      <w:pPr>
        <w:spacing w:after="0"/>
        <w:ind w:left="708"/>
        <w:rPr>
          <w:rFonts w:cs="Arial"/>
          <w:b/>
          <w:color w:val="1F4E79" w:themeColor="accent1" w:themeShade="80"/>
          <w:sz w:val="24"/>
          <w:szCs w:val="24"/>
        </w:rPr>
      </w:pPr>
      <w:r w:rsidRPr="00923DD1">
        <w:rPr>
          <w:rFonts w:cs="Arial"/>
          <w:b/>
          <w:bCs/>
          <w:color w:val="1F4E79" w:themeColor="accent1" w:themeShade="80"/>
          <w:sz w:val="24"/>
          <w:szCs w:val="24"/>
        </w:rPr>
        <w:t>(</w:t>
      </w:r>
      <w:proofErr w:type="spellStart"/>
      <w:r w:rsidRPr="00923DD1">
        <w:rPr>
          <w:rFonts w:cs="Arial"/>
          <w:b/>
          <w:bCs/>
          <w:color w:val="1F4E79" w:themeColor="accent1" w:themeShade="80"/>
          <w:sz w:val="24"/>
          <w:szCs w:val="24"/>
        </w:rPr>
        <w:t>Pbl</w:t>
      </w:r>
      <w:proofErr w:type="spellEnd"/>
      <w:r w:rsidRPr="00923DD1">
        <w:rPr>
          <w:rFonts w:cs="Arial"/>
          <w:b/>
          <w:bCs/>
          <w:color w:val="1F4E79" w:themeColor="accent1" w:themeShade="80"/>
          <w:sz w:val="24"/>
          <w:szCs w:val="24"/>
        </w:rPr>
        <w:t xml:space="preserve">. </w:t>
      </w:r>
      <w:proofErr w:type="gramStart"/>
      <w:r w:rsidRPr="00923DD1">
        <w:rPr>
          <w:rFonts w:cs="Arial"/>
          <w:b/>
          <w:bCs/>
          <w:color w:val="1F4E79" w:themeColor="accent1" w:themeShade="80"/>
          <w:sz w:val="24"/>
          <w:szCs w:val="24"/>
        </w:rPr>
        <w:t>§  11</w:t>
      </w:r>
      <w:proofErr w:type="gramEnd"/>
      <w:r w:rsidRPr="00923DD1">
        <w:rPr>
          <w:rFonts w:cs="Arial"/>
          <w:b/>
          <w:bCs/>
          <w:color w:val="1F4E79" w:themeColor="accent1" w:themeShade="80"/>
          <w:sz w:val="24"/>
          <w:szCs w:val="24"/>
        </w:rPr>
        <w:t>-8, bokstav a)</w:t>
      </w:r>
    </w:p>
    <w:p w:rsidR="00A83BA0" w:rsidRPr="0034278F" w:rsidRDefault="00A83BA0" w:rsidP="00A83BA0">
      <w:pPr>
        <w:spacing w:after="0"/>
        <w:rPr>
          <w:rFonts w:cs="Arial"/>
          <w:b/>
        </w:rPr>
      </w:pPr>
    </w:p>
    <w:p w:rsidR="00A83BA0" w:rsidRPr="00A8760F" w:rsidRDefault="00A83BA0" w:rsidP="00A83BA0">
      <w:pPr>
        <w:spacing w:after="0"/>
        <w:rPr>
          <w:rFonts w:cs="Arial"/>
          <w:b/>
          <w:sz w:val="24"/>
        </w:rPr>
      </w:pPr>
      <w:r w:rsidRPr="00A8760F">
        <w:rPr>
          <w:rFonts w:cs="Arial"/>
          <w:b/>
          <w:sz w:val="24"/>
        </w:rPr>
        <w:t>10.1.1</w:t>
      </w:r>
      <w:r w:rsidRPr="00A8760F">
        <w:rPr>
          <w:rFonts w:cs="Arial"/>
          <w:b/>
          <w:sz w:val="24"/>
        </w:rPr>
        <w:tab/>
        <w:t>Sikringssoner - Nedslagsfelt drikkevann (H110)</w:t>
      </w:r>
    </w:p>
    <w:p w:rsidR="00A83BA0" w:rsidRDefault="00A83BA0" w:rsidP="00A83BA0">
      <w:pPr>
        <w:pStyle w:val="Listeavsnitt"/>
        <w:spacing w:after="0"/>
        <w:rPr>
          <w:rFonts w:cs="Arial"/>
        </w:rPr>
      </w:pPr>
      <w:r w:rsidRPr="0034278F">
        <w:rPr>
          <w:rFonts w:cs="Arial"/>
        </w:rPr>
        <w:t>Innenfor hensynssone sikringssoner- nedslagsfelt drikkevann er det ikke tillatt med tiltak eller fysiske inngrep som kan medføre forurensning eller annen fare for drikkevannsforsyningen.</w:t>
      </w:r>
    </w:p>
    <w:p w:rsidR="00A83BA0" w:rsidRDefault="00A83BA0" w:rsidP="00A83BA0">
      <w:pPr>
        <w:spacing w:after="0"/>
        <w:rPr>
          <w:rFonts w:cs="Arial"/>
          <w:b/>
        </w:rPr>
      </w:pPr>
    </w:p>
    <w:p w:rsidR="00A83BA0" w:rsidRPr="00CA009B" w:rsidRDefault="00A83BA0" w:rsidP="00A83BA0">
      <w:pPr>
        <w:spacing w:after="0"/>
        <w:rPr>
          <w:rFonts w:cs="Arial"/>
          <w:b/>
          <w:strike/>
          <w:sz w:val="24"/>
        </w:rPr>
      </w:pPr>
      <w:r w:rsidRPr="00CA009B">
        <w:rPr>
          <w:rFonts w:cs="Arial"/>
          <w:b/>
          <w:strike/>
          <w:sz w:val="24"/>
        </w:rPr>
        <w:t>10.1.2</w:t>
      </w:r>
      <w:r w:rsidRPr="00CA009B">
        <w:rPr>
          <w:rFonts w:cs="Arial"/>
          <w:b/>
          <w:strike/>
          <w:sz w:val="24"/>
        </w:rPr>
        <w:tab/>
        <w:t>Sikringssone – Transport (H130)</w:t>
      </w:r>
    </w:p>
    <w:p w:rsidR="00A83BA0" w:rsidRPr="00CA009B" w:rsidRDefault="00A83BA0" w:rsidP="00A83BA0">
      <w:pPr>
        <w:spacing w:after="0"/>
        <w:ind w:left="705"/>
        <w:rPr>
          <w:rFonts w:cs="Arial"/>
          <w:strike/>
        </w:rPr>
      </w:pPr>
      <w:r w:rsidRPr="00CA009B">
        <w:rPr>
          <w:rFonts w:cs="Arial"/>
          <w:strike/>
        </w:rPr>
        <w:t xml:space="preserve">Innenfor hensynssone sikringssone transport er det uten tillatelse fra kjøreveiens eier ikke tillatt å oppføre bygning, anlegg eller annen installasjon, foreta utgraving eller oppfylling mv. innen 30 meter regnet fra nærmeste spors midtlinje. </w:t>
      </w:r>
    </w:p>
    <w:p w:rsidR="00A83BA0" w:rsidRPr="00CA009B" w:rsidRDefault="00A83BA0" w:rsidP="00A83BA0">
      <w:pPr>
        <w:spacing w:after="0"/>
        <w:ind w:left="705"/>
        <w:rPr>
          <w:rFonts w:cs="Arial"/>
          <w:strike/>
        </w:rPr>
      </w:pPr>
    </w:p>
    <w:p w:rsidR="00A83BA0" w:rsidRPr="00CA009B" w:rsidRDefault="00A83BA0" w:rsidP="00A83BA0">
      <w:pPr>
        <w:spacing w:after="0"/>
        <w:ind w:left="705"/>
        <w:rPr>
          <w:rFonts w:cs="Arial"/>
          <w:strike/>
        </w:rPr>
      </w:pPr>
      <w:r w:rsidRPr="00CA009B">
        <w:rPr>
          <w:rFonts w:cs="Arial"/>
          <w:strike/>
        </w:rPr>
        <w:t>Dette gjelder også dersom det foreligger reguleringsplan med annen byggegrense, eller det med grunnlag i annen lov er gitt rett til å etablere anlegg eller installasjon innenfor 30 meter regnet fra nærmeste spors midtlinje.</w:t>
      </w:r>
    </w:p>
    <w:p w:rsidR="00A83BA0" w:rsidRDefault="00A83BA0" w:rsidP="00A83BA0">
      <w:pPr>
        <w:spacing w:after="0" w:line="259" w:lineRule="auto"/>
        <w:rPr>
          <w:rFonts w:cs="Arial"/>
        </w:rPr>
      </w:pPr>
    </w:p>
    <w:p w:rsidR="00A83BA0" w:rsidRPr="00D703DC" w:rsidRDefault="00A83BA0" w:rsidP="00D703DC">
      <w:pPr>
        <w:spacing w:after="0" w:line="259" w:lineRule="auto"/>
        <w:rPr>
          <w:rFonts w:cs="Arial"/>
        </w:rPr>
      </w:pPr>
      <w:r w:rsidRPr="00A8760F">
        <w:rPr>
          <w:rFonts w:cs="Arial"/>
          <w:b/>
          <w:sz w:val="24"/>
        </w:rPr>
        <w:t>10.1.</w:t>
      </w:r>
      <w:r w:rsidR="00905189">
        <w:rPr>
          <w:rFonts w:cs="Arial"/>
          <w:b/>
          <w:sz w:val="24"/>
        </w:rPr>
        <w:t>2</w:t>
      </w:r>
      <w:r w:rsidRPr="00A8760F">
        <w:rPr>
          <w:rFonts w:cs="Arial"/>
          <w:b/>
          <w:sz w:val="24"/>
        </w:rPr>
        <w:tab/>
        <w:t xml:space="preserve">Faresoner </w:t>
      </w:r>
      <w:r w:rsidR="000D0B6D">
        <w:rPr>
          <w:rFonts w:cs="Arial"/>
          <w:b/>
          <w:sz w:val="24"/>
        </w:rPr>
        <w:t>–</w:t>
      </w:r>
      <w:r w:rsidRPr="00A8760F">
        <w:rPr>
          <w:rFonts w:cs="Arial"/>
          <w:b/>
          <w:sz w:val="24"/>
        </w:rPr>
        <w:t xml:space="preserve"> </w:t>
      </w:r>
      <w:r w:rsidR="000D0B6D" w:rsidRPr="000D0B6D">
        <w:rPr>
          <w:rFonts w:cs="Arial"/>
          <w:b/>
          <w:color w:val="FF0000"/>
          <w:sz w:val="24"/>
        </w:rPr>
        <w:t>Ras- og skredfare</w:t>
      </w:r>
      <w:r w:rsidRPr="000D0B6D">
        <w:rPr>
          <w:rFonts w:cs="Arial"/>
          <w:b/>
          <w:color w:val="FF0000"/>
          <w:sz w:val="24"/>
        </w:rPr>
        <w:t xml:space="preserve"> </w:t>
      </w:r>
      <w:r w:rsidRPr="00A8760F">
        <w:rPr>
          <w:rFonts w:cs="Arial"/>
          <w:b/>
          <w:sz w:val="24"/>
        </w:rPr>
        <w:t>(H310</w:t>
      </w:r>
      <w:r w:rsidR="00327A39" w:rsidRPr="00327A39">
        <w:rPr>
          <w:rFonts w:cs="Arial"/>
          <w:b/>
          <w:color w:val="FF0000"/>
          <w:sz w:val="24"/>
        </w:rPr>
        <w:t>_1</w:t>
      </w:r>
      <w:r w:rsidR="00327A39">
        <w:rPr>
          <w:rFonts w:cs="Arial"/>
          <w:b/>
          <w:color w:val="FF0000"/>
          <w:sz w:val="24"/>
        </w:rPr>
        <w:t xml:space="preserve"> og H310_2</w:t>
      </w:r>
      <w:r w:rsidRPr="00A8760F">
        <w:rPr>
          <w:rFonts w:cs="Arial"/>
          <w:b/>
          <w:sz w:val="24"/>
        </w:rPr>
        <w:t xml:space="preserve">) </w:t>
      </w:r>
    </w:p>
    <w:p w:rsidR="00327A39" w:rsidRDefault="00A83BA0" w:rsidP="0068077A">
      <w:pPr>
        <w:pStyle w:val="Listeavsnitt"/>
        <w:spacing w:after="0"/>
        <w:rPr>
          <w:rFonts w:cs="Arial"/>
        </w:rPr>
      </w:pPr>
      <w:r w:rsidRPr="0034278F">
        <w:rPr>
          <w:rFonts w:cs="Arial"/>
        </w:rPr>
        <w:t xml:space="preserve">Innenfor hensynssone </w:t>
      </w:r>
      <w:r w:rsidR="0068077A" w:rsidRPr="0068077A">
        <w:rPr>
          <w:rFonts w:cs="Arial"/>
          <w:color w:val="FF0000"/>
        </w:rPr>
        <w:t>ras- og skredfare</w:t>
      </w:r>
      <w:r w:rsidRPr="0068077A">
        <w:rPr>
          <w:rFonts w:cs="Arial"/>
          <w:color w:val="FF0000"/>
        </w:rPr>
        <w:t xml:space="preserve"> </w:t>
      </w:r>
      <w:r w:rsidRPr="0034278F">
        <w:rPr>
          <w:rFonts w:cs="Arial"/>
        </w:rPr>
        <w:t>(H310</w:t>
      </w:r>
      <w:r w:rsidR="00327A39" w:rsidRPr="00327A39">
        <w:rPr>
          <w:rFonts w:cs="Arial"/>
          <w:color w:val="FF0000"/>
        </w:rPr>
        <w:t>_1</w:t>
      </w:r>
      <w:r w:rsidRPr="0034278F">
        <w:rPr>
          <w:rFonts w:cs="Arial"/>
        </w:rPr>
        <w:t xml:space="preserve">) </w:t>
      </w:r>
      <w:r w:rsidR="00F7077F">
        <w:rPr>
          <w:rFonts w:cs="Arial"/>
        </w:rPr>
        <w:t xml:space="preserve">– </w:t>
      </w:r>
      <w:r w:rsidR="00F7077F" w:rsidRPr="00F7077F">
        <w:rPr>
          <w:rFonts w:cs="Arial"/>
          <w:color w:val="FF0000"/>
        </w:rPr>
        <w:t xml:space="preserve">med påvist fare for ukontrollerbare ras eller skred </w:t>
      </w:r>
      <w:r w:rsidR="00F7077F">
        <w:rPr>
          <w:rFonts w:cs="Arial"/>
        </w:rPr>
        <w:t xml:space="preserve">- </w:t>
      </w:r>
      <w:r w:rsidRPr="0034278F">
        <w:rPr>
          <w:rFonts w:cs="Arial"/>
        </w:rPr>
        <w:t xml:space="preserve">er </w:t>
      </w:r>
      <w:r w:rsidRPr="00327A39">
        <w:rPr>
          <w:rFonts w:cs="Arial"/>
          <w:color w:val="FF0000"/>
        </w:rPr>
        <w:t>bygge- og anleggstiltak ikke tillatt</w:t>
      </w:r>
      <w:r w:rsidR="00327A39" w:rsidRPr="00327A39">
        <w:rPr>
          <w:rFonts w:cs="Arial"/>
          <w:color w:val="FF0000"/>
        </w:rPr>
        <w:t xml:space="preserve">. </w:t>
      </w:r>
    </w:p>
    <w:p w:rsidR="00327A39" w:rsidRDefault="00327A39" w:rsidP="0068077A">
      <w:pPr>
        <w:pStyle w:val="Listeavsnitt"/>
        <w:spacing w:after="0"/>
        <w:rPr>
          <w:rFonts w:cs="Arial"/>
          <w:color w:val="FF0000"/>
        </w:rPr>
      </w:pPr>
    </w:p>
    <w:p w:rsidR="00327A39" w:rsidRPr="008D3185" w:rsidRDefault="00327A39" w:rsidP="008D3185">
      <w:pPr>
        <w:pStyle w:val="Listeavsnitt"/>
        <w:spacing w:after="0"/>
        <w:rPr>
          <w:rFonts w:cs="Arial"/>
          <w:color w:val="FF0000"/>
        </w:rPr>
      </w:pPr>
      <w:r w:rsidRPr="0034278F">
        <w:rPr>
          <w:rFonts w:cs="Arial"/>
        </w:rPr>
        <w:t xml:space="preserve">Innenfor hensynssone </w:t>
      </w:r>
      <w:r w:rsidRPr="0068077A">
        <w:rPr>
          <w:rFonts w:cs="Arial"/>
          <w:color w:val="FF0000"/>
        </w:rPr>
        <w:t xml:space="preserve">ras- og skredfare </w:t>
      </w:r>
      <w:r w:rsidRPr="0034278F">
        <w:rPr>
          <w:rFonts w:cs="Arial"/>
        </w:rPr>
        <w:t>(H310</w:t>
      </w:r>
      <w:r w:rsidRPr="00327A39">
        <w:rPr>
          <w:rFonts w:cs="Arial"/>
          <w:color w:val="FF0000"/>
        </w:rPr>
        <w:t>_</w:t>
      </w:r>
      <w:r>
        <w:rPr>
          <w:rFonts w:cs="Arial"/>
          <w:color w:val="FF0000"/>
        </w:rPr>
        <w:t>2</w:t>
      </w:r>
      <w:r w:rsidRPr="0034278F">
        <w:rPr>
          <w:rFonts w:cs="Arial"/>
        </w:rPr>
        <w:t>)</w:t>
      </w:r>
      <w:r w:rsidR="005E2C52">
        <w:rPr>
          <w:rFonts w:cs="Arial"/>
        </w:rPr>
        <w:t>,</w:t>
      </w:r>
      <w:r w:rsidR="00FF15EE">
        <w:rPr>
          <w:rFonts w:cs="Arial"/>
        </w:rPr>
        <w:t xml:space="preserve"> </w:t>
      </w:r>
      <w:r w:rsidR="00FF15EE" w:rsidRPr="00FF15EE">
        <w:rPr>
          <w:rFonts w:cs="Arial"/>
          <w:strike/>
        </w:rPr>
        <w:t>er bygge- og anleggstiltak</w:t>
      </w:r>
      <w:r w:rsidRPr="005E2C52">
        <w:rPr>
          <w:rFonts w:cs="Arial"/>
        </w:rPr>
        <w:t xml:space="preserve"> </w:t>
      </w:r>
      <w:r w:rsidRPr="005E2C52">
        <w:rPr>
          <w:rFonts w:cs="Arial"/>
          <w:strike/>
        </w:rPr>
        <w:t>ikke tilla</w:t>
      </w:r>
      <w:bookmarkStart w:id="15" w:name="_GoBack"/>
      <w:bookmarkEnd w:id="15"/>
      <w:r w:rsidRPr="005E2C52">
        <w:rPr>
          <w:rFonts w:cs="Arial"/>
          <w:strike/>
        </w:rPr>
        <w:t>tt før det er gjennomført geotekniske undersøkelser</w:t>
      </w:r>
      <w:r w:rsidR="00FF5531" w:rsidRPr="005E2C52">
        <w:rPr>
          <w:rFonts w:cs="Arial"/>
          <w:strike/>
        </w:rPr>
        <w:t xml:space="preserve"> </w:t>
      </w:r>
      <w:r w:rsidR="005E2C52">
        <w:rPr>
          <w:rFonts w:cs="Arial"/>
          <w:color w:val="FF0000"/>
        </w:rPr>
        <w:t xml:space="preserve">skal det i </w:t>
      </w:r>
      <w:r>
        <w:rPr>
          <w:rFonts w:cs="Arial"/>
          <w:color w:val="FF0000"/>
        </w:rPr>
        <w:t>forbindelse med område- eller detaljregulering gjennomføres kartlegging og vurdering av ras- og skredfare. Resultatet av slik kartlegging kan ha som konsekvens at hele eller deler av området ikke kan opprettholdes med kommuneplanens arealbruk for utbyggingsformål.</w:t>
      </w:r>
    </w:p>
    <w:p w:rsidR="0068077A" w:rsidRDefault="0068077A" w:rsidP="0068077A">
      <w:pPr>
        <w:spacing w:after="0"/>
        <w:rPr>
          <w:rFonts w:cs="Arial"/>
        </w:rPr>
      </w:pPr>
    </w:p>
    <w:p w:rsidR="0068077A" w:rsidRPr="0068077A" w:rsidRDefault="0068077A" w:rsidP="0068077A">
      <w:pPr>
        <w:spacing w:after="0"/>
        <w:rPr>
          <w:rFonts w:cs="Arial"/>
          <w:b/>
          <w:bCs/>
          <w:color w:val="FF0000"/>
          <w:sz w:val="24"/>
          <w:szCs w:val="24"/>
        </w:rPr>
      </w:pPr>
      <w:r w:rsidRPr="0068077A">
        <w:rPr>
          <w:rFonts w:cs="Arial"/>
          <w:b/>
          <w:bCs/>
          <w:color w:val="FF0000"/>
          <w:sz w:val="24"/>
          <w:szCs w:val="24"/>
        </w:rPr>
        <w:t>10.1.</w:t>
      </w:r>
      <w:r w:rsidR="00905189">
        <w:rPr>
          <w:rFonts w:cs="Arial"/>
          <w:b/>
          <w:bCs/>
          <w:color w:val="FF0000"/>
          <w:sz w:val="24"/>
          <w:szCs w:val="24"/>
        </w:rPr>
        <w:t>3</w:t>
      </w:r>
      <w:r w:rsidRPr="0068077A">
        <w:rPr>
          <w:rFonts w:cs="Arial"/>
          <w:b/>
          <w:bCs/>
          <w:color w:val="FF0000"/>
          <w:sz w:val="24"/>
          <w:szCs w:val="24"/>
        </w:rPr>
        <w:tab/>
        <w:t xml:space="preserve">Faresoner – Flomfare </w:t>
      </w:r>
      <w:r>
        <w:rPr>
          <w:rFonts w:cs="Arial"/>
          <w:b/>
          <w:bCs/>
          <w:color w:val="FF0000"/>
          <w:sz w:val="24"/>
          <w:szCs w:val="24"/>
        </w:rPr>
        <w:t>(</w:t>
      </w:r>
      <w:r w:rsidRPr="0068077A">
        <w:rPr>
          <w:rFonts w:cs="Arial"/>
          <w:b/>
          <w:bCs/>
          <w:color w:val="FF0000"/>
          <w:sz w:val="24"/>
          <w:szCs w:val="24"/>
        </w:rPr>
        <w:t>H320</w:t>
      </w:r>
      <w:r w:rsidR="00327A39">
        <w:rPr>
          <w:rFonts w:cs="Arial"/>
          <w:b/>
          <w:bCs/>
          <w:color w:val="FF0000"/>
          <w:sz w:val="24"/>
          <w:szCs w:val="24"/>
        </w:rPr>
        <w:t>_1 og H320_2</w:t>
      </w:r>
      <w:r w:rsidRPr="0068077A">
        <w:rPr>
          <w:rFonts w:cs="Arial"/>
          <w:b/>
          <w:bCs/>
          <w:color w:val="FF0000"/>
          <w:sz w:val="24"/>
          <w:szCs w:val="24"/>
        </w:rPr>
        <w:t>)</w:t>
      </w:r>
    </w:p>
    <w:p w:rsidR="0068077A" w:rsidRDefault="00716372" w:rsidP="00A83BA0">
      <w:pPr>
        <w:pStyle w:val="Listeavsnitt"/>
        <w:spacing w:after="0"/>
        <w:rPr>
          <w:color w:val="FF0000"/>
        </w:rPr>
      </w:pPr>
      <w:r w:rsidRPr="00716372">
        <w:rPr>
          <w:color w:val="FF0000"/>
        </w:rPr>
        <w:t xml:space="preserve">Innenfor fareområdet </w:t>
      </w:r>
      <w:r w:rsidR="00327A39">
        <w:rPr>
          <w:color w:val="FF0000"/>
        </w:rPr>
        <w:t xml:space="preserve">H320_1 </w:t>
      </w:r>
      <w:r w:rsidRPr="00716372">
        <w:rPr>
          <w:color w:val="FF0000"/>
        </w:rPr>
        <w:t xml:space="preserve">er det ikke tillatt med </w:t>
      </w:r>
      <w:r w:rsidR="008D3185">
        <w:rPr>
          <w:color w:val="FF0000"/>
        </w:rPr>
        <w:t>bebyggelse eller tiltak og installasjoner som kan skades av flom.</w:t>
      </w:r>
    </w:p>
    <w:p w:rsidR="008D3185" w:rsidRDefault="008D3185" w:rsidP="00A83BA0">
      <w:pPr>
        <w:pStyle w:val="Listeavsnitt"/>
        <w:spacing w:after="0"/>
        <w:rPr>
          <w:color w:val="FF0000"/>
        </w:rPr>
      </w:pPr>
    </w:p>
    <w:p w:rsidR="008D3185" w:rsidRDefault="008D3185" w:rsidP="008D3185">
      <w:pPr>
        <w:pStyle w:val="Listeavsnitt"/>
        <w:spacing w:after="0"/>
        <w:rPr>
          <w:color w:val="FF0000"/>
        </w:rPr>
      </w:pPr>
      <w:r w:rsidRPr="00716372">
        <w:rPr>
          <w:color w:val="FF0000"/>
        </w:rPr>
        <w:t xml:space="preserve">Innenfor fareområdet </w:t>
      </w:r>
      <w:r>
        <w:rPr>
          <w:color w:val="FF0000"/>
        </w:rPr>
        <w:t xml:space="preserve">H320_2 </w:t>
      </w:r>
      <w:r w:rsidRPr="00716372">
        <w:rPr>
          <w:color w:val="FF0000"/>
        </w:rPr>
        <w:t xml:space="preserve">er det ikke tillatt med tiltak før det kan dokumenteres tilstrekkelig sikkerhet mot flom jf. sikkerhetskrav gitt i </w:t>
      </w:r>
      <w:proofErr w:type="spellStart"/>
      <w:r>
        <w:rPr>
          <w:color w:val="FF0000"/>
        </w:rPr>
        <w:t>b</w:t>
      </w:r>
      <w:r w:rsidRPr="00716372">
        <w:rPr>
          <w:color w:val="FF0000"/>
        </w:rPr>
        <w:t>yggteknisk</w:t>
      </w:r>
      <w:proofErr w:type="spellEnd"/>
      <w:r w:rsidRPr="00716372">
        <w:rPr>
          <w:color w:val="FF0000"/>
        </w:rPr>
        <w:t xml:space="preserve"> forskrift</w:t>
      </w:r>
      <w:r>
        <w:rPr>
          <w:color w:val="FF0000"/>
        </w:rPr>
        <w:t>.</w:t>
      </w:r>
    </w:p>
    <w:p w:rsidR="00716372" w:rsidRDefault="00716372" w:rsidP="00A83BA0">
      <w:pPr>
        <w:spacing w:after="0"/>
        <w:rPr>
          <w:rFonts w:cs="Arial"/>
          <w:b/>
          <w:sz w:val="24"/>
        </w:rPr>
      </w:pPr>
    </w:p>
    <w:p w:rsidR="00A83BA0" w:rsidRPr="00A8760F" w:rsidRDefault="00A83BA0" w:rsidP="00A83BA0">
      <w:pPr>
        <w:spacing w:after="0"/>
        <w:rPr>
          <w:rFonts w:cs="Arial"/>
          <w:b/>
          <w:sz w:val="24"/>
        </w:rPr>
      </w:pPr>
      <w:r w:rsidRPr="00A8760F">
        <w:rPr>
          <w:rFonts w:cs="Arial"/>
          <w:b/>
          <w:sz w:val="24"/>
        </w:rPr>
        <w:t>10.1.</w:t>
      </w:r>
      <w:r w:rsidR="00905189">
        <w:rPr>
          <w:rFonts w:cs="Arial"/>
          <w:b/>
          <w:sz w:val="24"/>
        </w:rPr>
        <w:t>4</w:t>
      </w:r>
      <w:r w:rsidRPr="00A8760F">
        <w:rPr>
          <w:rFonts w:cs="Arial"/>
          <w:b/>
          <w:sz w:val="24"/>
        </w:rPr>
        <w:tab/>
        <w:t>Faresoner - Høyspenningsanlegg og høyspentkabler (H370)</w:t>
      </w:r>
    </w:p>
    <w:p w:rsidR="00A83BA0" w:rsidRPr="00857418" w:rsidRDefault="00A83BA0" w:rsidP="00A83BA0">
      <w:pPr>
        <w:ind w:left="708"/>
        <w:rPr>
          <w:iCs/>
        </w:rPr>
      </w:pPr>
      <w:r w:rsidRPr="00857418">
        <w:rPr>
          <w:iCs/>
        </w:rPr>
        <w:t>Det er ikke tillatt med ny bebyggelse innenfor hensynssonen (opptil en avstand på 23 meter fra senter av ledningen)</w:t>
      </w:r>
      <w:r w:rsidR="0068077A">
        <w:rPr>
          <w:iCs/>
        </w:rPr>
        <w:t>. A</w:t>
      </w:r>
      <w:r w:rsidRPr="00857418">
        <w:rPr>
          <w:iCs/>
        </w:rPr>
        <w:t xml:space="preserve">lle tiltak i terrenget og anleggsarbeid innenfor hensynssonen skal på forhånd avklares </w:t>
      </w:r>
      <w:r w:rsidR="0068077A" w:rsidRPr="0068077A">
        <w:rPr>
          <w:iCs/>
          <w:color w:val="FF0000"/>
        </w:rPr>
        <w:t xml:space="preserve">skriftlig </w:t>
      </w:r>
      <w:r w:rsidRPr="00857418">
        <w:rPr>
          <w:iCs/>
        </w:rPr>
        <w:t xml:space="preserve">med </w:t>
      </w:r>
      <w:proofErr w:type="spellStart"/>
      <w:r w:rsidRPr="00857418">
        <w:rPr>
          <w:iCs/>
        </w:rPr>
        <w:t>ledningseier</w:t>
      </w:r>
      <w:proofErr w:type="spellEnd"/>
      <w:r w:rsidRPr="00857418">
        <w:rPr>
          <w:iCs/>
        </w:rPr>
        <w:t xml:space="preserve">. </w:t>
      </w:r>
    </w:p>
    <w:p w:rsidR="009109DC" w:rsidRDefault="009109DC">
      <w:pPr>
        <w:spacing w:after="160" w:line="259" w:lineRule="auto"/>
        <w:rPr>
          <w:rFonts w:cs="Arial"/>
          <w:b/>
          <w:sz w:val="24"/>
        </w:rPr>
      </w:pPr>
      <w:r>
        <w:rPr>
          <w:rFonts w:cs="Arial"/>
          <w:b/>
          <w:sz w:val="24"/>
        </w:rPr>
        <w:br w:type="page"/>
      </w:r>
    </w:p>
    <w:p w:rsidR="00A83BA0" w:rsidRPr="00A8760F" w:rsidRDefault="00A83BA0" w:rsidP="0068077A">
      <w:pPr>
        <w:spacing w:after="0" w:line="259" w:lineRule="auto"/>
        <w:rPr>
          <w:rFonts w:cs="Arial"/>
          <w:b/>
          <w:sz w:val="24"/>
        </w:rPr>
      </w:pPr>
      <w:r w:rsidRPr="00A8760F">
        <w:rPr>
          <w:rFonts w:cs="Arial"/>
          <w:b/>
          <w:sz w:val="24"/>
        </w:rPr>
        <w:lastRenderedPageBreak/>
        <w:t>10.1.</w:t>
      </w:r>
      <w:r w:rsidR="00905189">
        <w:rPr>
          <w:rFonts w:cs="Arial"/>
          <w:b/>
          <w:sz w:val="24"/>
        </w:rPr>
        <w:t>5</w:t>
      </w:r>
      <w:r w:rsidRPr="00A8760F">
        <w:rPr>
          <w:rFonts w:cs="Arial"/>
          <w:b/>
          <w:sz w:val="24"/>
        </w:rPr>
        <w:tab/>
        <w:t>Faresoner - Annen fare Halden reaktor (H390)</w:t>
      </w:r>
    </w:p>
    <w:p w:rsidR="00A83BA0" w:rsidRDefault="00A83BA0" w:rsidP="00A83BA0">
      <w:pPr>
        <w:pStyle w:val="Listeavsnitt"/>
        <w:spacing w:after="0"/>
        <w:rPr>
          <w:rFonts w:cs="Arial"/>
        </w:rPr>
      </w:pPr>
      <w:r w:rsidRPr="0034278F">
        <w:rPr>
          <w:rFonts w:cs="Arial"/>
        </w:rPr>
        <w:t>Innenfor faresoner, annen fare Halden reaktor, er det ikke tillatt å gjennomføre tiltak eller fysiske inngrep før Institutt for energiteknikk (IFE) er varslet og har gitt tillatelse.</w:t>
      </w:r>
    </w:p>
    <w:p w:rsidR="00A83BA0" w:rsidRPr="002869C4" w:rsidRDefault="00A83BA0" w:rsidP="00A83BA0">
      <w:pPr>
        <w:ind w:left="708"/>
        <w:rPr>
          <w:iCs/>
          <w:color w:val="000000"/>
        </w:rPr>
      </w:pPr>
    </w:p>
    <w:p w:rsidR="00A83BA0" w:rsidRDefault="00A83BA0" w:rsidP="00A83BA0">
      <w:pPr>
        <w:spacing w:after="160" w:line="259" w:lineRule="auto"/>
        <w:rPr>
          <w:rFonts w:cs="Arial"/>
          <w:b/>
          <w:color w:val="1F4E79" w:themeColor="accent1" w:themeShade="80"/>
          <w:sz w:val="28"/>
          <w:szCs w:val="28"/>
        </w:rPr>
      </w:pPr>
    </w:p>
    <w:p w:rsidR="00A83BA0" w:rsidRPr="00923DD1" w:rsidRDefault="00A83BA0" w:rsidP="00A83BA0">
      <w:pPr>
        <w:spacing w:after="160" w:line="259" w:lineRule="auto"/>
        <w:rPr>
          <w:rFonts w:cs="Arial"/>
          <w:b/>
          <w:color w:val="1F4E79" w:themeColor="accent1" w:themeShade="80"/>
          <w:sz w:val="28"/>
          <w:szCs w:val="28"/>
        </w:rPr>
      </w:pPr>
      <w:r w:rsidRPr="00EC73D1">
        <w:rPr>
          <w:rFonts w:cs="Arial"/>
          <w:b/>
          <w:color w:val="1F4E79" w:themeColor="accent1" w:themeShade="80"/>
          <w:sz w:val="28"/>
          <w:szCs w:val="28"/>
        </w:rPr>
        <w:t>§ 10.2</w:t>
      </w:r>
      <w:r w:rsidRPr="00EC73D1">
        <w:rPr>
          <w:rFonts w:cs="Arial"/>
          <w:b/>
          <w:color w:val="1F4E79" w:themeColor="accent1" w:themeShade="80"/>
          <w:sz w:val="28"/>
          <w:szCs w:val="28"/>
        </w:rPr>
        <w:tab/>
      </w:r>
      <w:r>
        <w:rPr>
          <w:rFonts w:cs="Arial"/>
          <w:b/>
          <w:color w:val="1F4E79" w:themeColor="accent1" w:themeShade="80"/>
          <w:sz w:val="28"/>
          <w:szCs w:val="28"/>
        </w:rPr>
        <w:t xml:space="preserve"> </w:t>
      </w:r>
      <w:r w:rsidRPr="00EC73D1">
        <w:rPr>
          <w:rFonts w:cs="Arial"/>
          <w:b/>
          <w:color w:val="1F4E79" w:themeColor="accent1" w:themeShade="80"/>
          <w:sz w:val="28"/>
          <w:szCs w:val="28"/>
        </w:rPr>
        <w:t>Bestemmelser for båndleggingssoner</w:t>
      </w:r>
      <w:r>
        <w:rPr>
          <w:rFonts w:cs="Arial"/>
          <w:b/>
          <w:color w:val="1F4E79" w:themeColor="accent1" w:themeShade="80"/>
          <w:sz w:val="28"/>
          <w:szCs w:val="28"/>
        </w:rPr>
        <w:t xml:space="preserve"> </w:t>
      </w:r>
      <w:r w:rsidRPr="00923DD1">
        <w:rPr>
          <w:rFonts w:cs="Arial"/>
          <w:b/>
          <w:color w:val="1F4E79" w:themeColor="accent1" w:themeShade="80"/>
          <w:sz w:val="24"/>
          <w:szCs w:val="24"/>
        </w:rPr>
        <w:t>(</w:t>
      </w:r>
      <w:proofErr w:type="spellStart"/>
      <w:r>
        <w:rPr>
          <w:rFonts w:cs="Arial"/>
          <w:b/>
          <w:bCs/>
          <w:color w:val="1F4E79" w:themeColor="accent1" w:themeShade="80"/>
          <w:sz w:val="24"/>
          <w:szCs w:val="24"/>
        </w:rPr>
        <w:t>Pbl</w:t>
      </w:r>
      <w:proofErr w:type="spellEnd"/>
      <w:r>
        <w:rPr>
          <w:rFonts w:cs="Arial"/>
          <w:b/>
          <w:bCs/>
          <w:color w:val="1F4E79" w:themeColor="accent1" w:themeShade="80"/>
          <w:sz w:val="24"/>
          <w:szCs w:val="24"/>
        </w:rPr>
        <w:t>. §</w:t>
      </w:r>
      <w:r w:rsidRPr="00923DD1">
        <w:rPr>
          <w:rFonts w:cs="Arial"/>
          <w:b/>
          <w:bCs/>
          <w:color w:val="1F4E79" w:themeColor="accent1" w:themeShade="80"/>
          <w:sz w:val="24"/>
          <w:szCs w:val="24"/>
        </w:rPr>
        <w:t xml:space="preserve"> 11-8, bokstav d)</w:t>
      </w:r>
    </w:p>
    <w:p w:rsidR="00A83BA0" w:rsidRDefault="00A83BA0" w:rsidP="00A83BA0">
      <w:pPr>
        <w:spacing w:after="0"/>
        <w:rPr>
          <w:rFonts w:cs="Arial"/>
        </w:rPr>
      </w:pPr>
    </w:p>
    <w:p w:rsidR="00A73DE2" w:rsidRPr="001A30FF" w:rsidRDefault="00A83BA0" w:rsidP="00A83BA0">
      <w:pPr>
        <w:spacing w:after="0" w:line="259" w:lineRule="auto"/>
        <w:rPr>
          <w:b/>
          <w:sz w:val="24"/>
        </w:rPr>
      </w:pPr>
      <w:r w:rsidRPr="001A30FF">
        <w:rPr>
          <w:b/>
          <w:sz w:val="24"/>
        </w:rPr>
        <w:t>10.2.1</w:t>
      </w:r>
      <w:r w:rsidRPr="001A30FF">
        <w:rPr>
          <w:b/>
          <w:sz w:val="24"/>
        </w:rPr>
        <w:tab/>
        <w:t>Båndleggingssoner for regulering etter PBL, (H710-F)</w:t>
      </w:r>
      <w:r w:rsidR="00050DAE" w:rsidRPr="001A30FF">
        <w:rPr>
          <w:b/>
          <w:sz w:val="24"/>
        </w:rPr>
        <w:t xml:space="preserve"> </w:t>
      </w:r>
    </w:p>
    <w:p w:rsidR="00A83BA0" w:rsidRPr="001A30FF" w:rsidRDefault="00A83BA0" w:rsidP="001A17B1">
      <w:pPr>
        <w:spacing w:after="0"/>
        <w:ind w:left="708"/>
        <w:rPr>
          <w:rFonts w:cs="Arial"/>
        </w:rPr>
      </w:pPr>
      <w:r w:rsidRPr="001A30FF">
        <w:rPr>
          <w:rFonts w:cs="Arial"/>
        </w:rPr>
        <w:t xml:space="preserve">Innenfor hensynssone-båndlegging for regulering etter PBL, fremtidig, kan det ikke gjennomføres tiltak før det foreligger vedtatt reguleringsplan. </w:t>
      </w:r>
    </w:p>
    <w:p w:rsidR="00A73DE2" w:rsidRPr="00A73DE2" w:rsidRDefault="00A73DE2" w:rsidP="001A17B1">
      <w:pPr>
        <w:spacing w:after="0"/>
        <w:ind w:left="708"/>
        <w:rPr>
          <w:rFonts w:cs="Arial"/>
          <w:i/>
          <w:iCs/>
          <w:color w:val="FF0000"/>
        </w:rPr>
      </w:pPr>
      <w:r w:rsidRPr="00A73DE2">
        <w:rPr>
          <w:rFonts w:cs="Arial"/>
          <w:i/>
          <w:iCs/>
        </w:rPr>
        <w:t>(Aktuelt for brannstasjonen</w:t>
      </w:r>
      <w:r w:rsidR="008A7CE1">
        <w:rPr>
          <w:rFonts w:cs="Arial"/>
          <w:i/>
          <w:iCs/>
        </w:rPr>
        <w:t xml:space="preserve"> og Rokke avfallsanlegg</w:t>
      </w:r>
      <w:r w:rsidRPr="00A73DE2">
        <w:rPr>
          <w:rFonts w:cs="Arial"/>
          <w:i/>
          <w:iCs/>
        </w:rPr>
        <w:t>)</w:t>
      </w:r>
    </w:p>
    <w:p w:rsidR="001A17B1" w:rsidRPr="001A17B1" w:rsidRDefault="001A17B1" w:rsidP="001A17B1">
      <w:pPr>
        <w:spacing w:after="0"/>
        <w:ind w:left="708"/>
        <w:rPr>
          <w:rFonts w:cs="Arial"/>
          <w:color w:val="FF0000"/>
        </w:rPr>
      </w:pPr>
    </w:p>
    <w:p w:rsidR="00A83BA0" w:rsidRPr="00A8760F" w:rsidRDefault="00A83BA0" w:rsidP="00A83BA0">
      <w:pPr>
        <w:spacing w:after="0" w:line="259" w:lineRule="auto"/>
        <w:rPr>
          <w:b/>
          <w:sz w:val="24"/>
        </w:rPr>
      </w:pPr>
      <w:r w:rsidRPr="00A8760F">
        <w:rPr>
          <w:b/>
          <w:sz w:val="24"/>
        </w:rPr>
        <w:t>10.2.2</w:t>
      </w:r>
      <w:r w:rsidRPr="00A8760F">
        <w:rPr>
          <w:b/>
          <w:sz w:val="24"/>
        </w:rPr>
        <w:tab/>
        <w:t>Båndleggingssoner etter naturmangfoldloven (H720)</w:t>
      </w:r>
    </w:p>
    <w:p w:rsidR="00A83BA0" w:rsidRDefault="00AA44DD" w:rsidP="00A83BA0">
      <w:pPr>
        <w:spacing w:after="0"/>
        <w:ind w:left="708"/>
        <w:rPr>
          <w:rFonts w:cs="Arial"/>
        </w:rPr>
      </w:pPr>
      <w:r w:rsidRPr="00422005">
        <w:rPr>
          <w:rFonts w:cs="Arial"/>
        </w:rPr>
        <w:t xml:space="preserve">Båndlagte områder (H720) omfatter områder som er vernet med hjemmel i naturvernloven/naturmangfoldloven eller foreslått vernet etter naturmangfoldloven. </w:t>
      </w:r>
      <w:r>
        <w:rPr>
          <w:rFonts w:cs="Arial"/>
        </w:rPr>
        <w:t xml:space="preserve">Innenfor hensynssonen </w:t>
      </w:r>
      <w:r w:rsidR="00A83BA0" w:rsidRPr="0034278F">
        <w:rPr>
          <w:rFonts w:cs="Arial"/>
        </w:rPr>
        <w:t xml:space="preserve">kan det ikke gjennomføres tiltak som strider mot bestemmelsene etter </w:t>
      </w:r>
      <w:r w:rsidR="00A83BA0">
        <w:rPr>
          <w:rFonts w:cs="Arial"/>
        </w:rPr>
        <w:t>naturmangfoldloven</w:t>
      </w:r>
      <w:r w:rsidR="00A83BA0" w:rsidRPr="0034278F">
        <w:rPr>
          <w:rFonts w:cs="Arial"/>
        </w:rPr>
        <w:t>.</w:t>
      </w:r>
    </w:p>
    <w:p w:rsidR="00A83BA0" w:rsidRDefault="00A83BA0" w:rsidP="00A83BA0">
      <w:pPr>
        <w:spacing w:after="0"/>
      </w:pPr>
    </w:p>
    <w:p w:rsidR="00A83BA0" w:rsidRPr="00FF5531" w:rsidRDefault="00A83BA0" w:rsidP="00A83BA0">
      <w:pPr>
        <w:spacing w:after="0"/>
        <w:rPr>
          <w:b/>
          <w:i/>
          <w:strike/>
          <w:sz w:val="24"/>
        </w:rPr>
      </w:pPr>
      <w:r w:rsidRPr="00FF5531">
        <w:rPr>
          <w:b/>
          <w:strike/>
          <w:sz w:val="24"/>
        </w:rPr>
        <w:t>10.2.3</w:t>
      </w:r>
      <w:r w:rsidRPr="00FF5531">
        <w:rPr>
          <w:b/>
          <w:strike/>
          <w:sz w:val="24"/>
        </w:rPr>
        <w:tab/>
        <w:t>Båndleggingssoner etter kulturminneloven (H730)</w:t>
      </w:r>
      <w:r w:rsidR="00FF5531">
        <w:rPr>
          <w:b/>
          <w:strike/>
          <w:sz w:val="24"/>
        </w:rPr>
        <w:t xml:space="preserve"> </w:t>
      </w:r>
      <w:r w:rsidR="00FF5531" w:rsidRPr="00FF5531">
        <w:rPr>
          <w:b/>
          <w:color w:val="0070C0"/>
          <w:sz w:val="24"/>
        </w:rPr>
        <w:t>UTGÅR</w:t>
      </w:r>
    </w:p>
    <w:p w:rsidR="00A83BA0" w:rsidRPr="00FF5531" w:rsidRDefault="00A83BA0" w:rsidP="00A83BA0">
      <w:pPr>
        <w:spacing w:after="0"/>
        <w:ind w:left="708"/>
        <w:rPr>
          <w:rFonts w:cs="Arial"/>
          <w:strike/>
        </w:rPr>
      </w:pPr>
      <w:r w:rsidRPr="00FF5531">
        <w:rPr>
          <w:rFonts w:cs="Arial"/>
          <w:strike/>
        </w:rPr>
        <w:t>Innenfor hensynssone - båndlegging etter kulturminneloven, kan det ikke gjennomføres tiltak som kan skade eller forringe fredete kulturminner og kulturminner som skal fredes.</w:t>
      </w:r>
    </w:p>
    <w:p w:rsidR="00A83BA0" w:rsidRPr="0034278F" w:rsidRDefault="00A83BA0" w:rsidP="00A83BA0">
      <w:pPr>
        <w:spacing w:after="0"/>
        <w:ind w:left="708"/>
        <w:rPr>
          <w:rFonts w:cs="Arial"/>
        </w:rPr>
      </w:pPr>
    </w:p>
    <w:p w:rsidR="00A83BA0" w:rsidRPr="00A8760F" w:rsidRDefault="00A83BA0" w:rsidP="00A83BA0">
      <w:pPr>
        <w:spacing w:after="0"/>
        <w:rPr>
          <w:b/>
          <w:sz w:val="24"/>
        </w:rPr>
      </w:pPr>
      <w:r w:rsidRPr="00A8760F">
        <w:rPr>
          <w:b/>
          <w:sz w:val="24"/>
        </w:rPr>
        <w:t>10.2.4</w:t>
      </w:r>
      <w:r w:rsidRPr="00A8760F">
        <w:rPr>
          <w:b/>
          <w:sz w:val="24"/>
        </w:rPr>
        <w:tab/>
        <w:t xml:space="preserve">Båndleggingssoner </w:t>
      </w:r>
      <w:r w:rsidR="00FA3673">
        <w:rPr>
          <w:b/>
          <w:sz w:val="24"/>
        </w:rPr>
        <w:t>– Vedtak etter plan- og bygningsloven</w:t>
      </w:r>
      <w:r w:rsidRPr="00A8760F">
        <w:rPr>
          <w:b/>
          <w:sz w:val="24"/>
        </w:rPr>
        <w:t xml:space="preserve"> (H740)</w:t>
      </w:r>
      <w:r w:rsidR="00520444">
        <w:rPr>
          <w:b/>
          <w:sz w:val="24"/>
        </w:rPr>
        <w:t xml:space="preserve"> eller andre lover</w:t>
      </w:r>
    </w:p>
    <w:p w:rsidR="00A83BA0" w:rsidRDefault="00A83BA0" w:rsidP="00A83BA0">
      <w:pPr>
        <w:spacing w:after="0"/>
        <w:ind w:left="708"/>
        <w:rPr>
          <w:rFonts w:cs="Arial"/>
        </w:rPr>
      </w:pPr>
      <w:r w:rsidRPr="00AA15BD">
        <w:rPr>
          <w:rFonts w:cs="Arial"/>
        </w:rPr>
        <w:t xml:space="preserve">Innenfor hensynssone-båndlegging </w:t>
      </w:r>
      <w:r w:rsidRPr="00A73DE2">
        <w:rPr>
          <w:rFonts w:cs="Arial"/>
          <w:strike/>
        </w:rPr>
        <w:t>etter andre lover,</w:t>
      </w:r>
      <w:r w:rsidRPr="00AA15BD">
        <w:rPr>
          <w:rFonts w:cs="Arial"/>
        </w:rPr>
        <w:t xml:space="preserve"> kan det </w:t>
      </w:r>
      <w:r w:rsidR="008A7CE1" w:rsidRPr="00B44798">
        <w:rPr>
          <w:rFonts w:cs="Arial"/>
          <w:color w:val="1F4E79" w:themeColor="accent1" w:themeShade="80"/>
        </w:rPr>
        <w:t xml:space="preserve">på </w:t>
      </w:r>
      <w:proofErr w:type="spellStart"/>
      <w:r w:rsidR="008A7CE1" w:rsidRPr="00B44798">
        <w:rPr>
          <w:rFonts w:cs="Arial"/>
          <w:color w:val="1F4E79" w:themeColor="accent1" w:themeShade="80"/>
        </w:rPr>
        <w:t>Brattøya</w:t>
      </w:r>
      <w:proofErr w:type="spellEnd"/>
      <w:r w:rsidR="008A7CE1" w:rsidRPr="00B44798">
        <w:rPr>
          <w:rFonts w:cs="Arial"/>
          <w:color w:val="1F4E79" w:themeColor="accent1" w:themeShade="80"/>
        </w:rPr>
        <w:t xml:space="preserve"> (felt</w:t>
      </w:r>
      <w:r w:rsidR="00B44798" w:rsidRPr="00B44798">
        <w:rPr>
          <w:rFonts w:cs="Arial"/>
          <w:color w:val="1F4E79" w:themeColor="accent1" w:themeShade="80"/>
        </w:rPr>
        <w:t xml:space="preserve"> xx) og i </w:t>
      </w:r>
      <w:proofErr w:type="spellStart"/>
      <w:r w:rsidR="00B44798" w:rsidRPr="00B44798">
        <w:rPr>
          <w:rFonts w:cs="Arial"/>
          <w:color w:val="1F4E79" w:themeColor="accent1" w:themeShade="80"/>
        </w:rPr>
        <w:t>Schultzedalen</w:t>
      </w:r>
      <w:proofErr w:type="spellEnd"/>
      <w:r w:rsidR="00B44798" w:rsidRPr="00B44798">
        <w:rPr>
          <w:rFonts w:cs="Arial"/>
          <w:color w:val="1F4E79" w:themeColor="accent1" w:themeShade="80"/>
        </w:rPr>
        <w:t xml:space="preserve"> (felt xx)</w:t>
      </w:r>
      <w:r w:rsidR="008A7CE1" w:rsidRPr="00B44798">
        <w:rPr>
          <w:rFonts w:cs="Arial"/>
          <w:color w:val="2E74B5" w:themeColor="accent1" w:themeShade="BF"/>
        </w:rPr>
        <w:t xml:space="preserve"> </w:t>
      </w:r>
      <w:r w:rsidRPr="00AA15BD">
        <w:rPr>
          <w:rFonts w:cs="Arial"/>
        </w:rPr>
        <w:t>ikke gjennomføres tiltak som skader eller forringer spesialområde for naturvern</w:t>
      </w:r>
      <w:r w:rsidR="00B44798">
        <w:rPr>
          <w:rFonts w:cs="Arial"/>
        </w:rPr>
        <w:t>-</w:t>
      </w:r>
      <w:r w:rsidR="00A73DE2">
        <w:rPr>
          <w:rFonts w:cs="Arial"/>
        </w:rPr>
        <w:t xml:space="preserve"> </w:t>
      </w:r>
      <w:r w:rsidR="00A73DE2" w:rsidRPr="00A73DE2">
        <w:rPr>
          <w:rFonts w:cs="Arial"/>
          <w:color w:val="FF0000"/>
        </w:rPr>
        <w:t>eller friluftsområde</w:t>
      </w:r>
      <w:r w:rsidRPr="00AA15BD">
        <w:rPr>
          <w:rFonts w:cs="Arial"/>
        </w:rPr>
        <w:t>.</w:t>
      </w:r>
      <w:r w:rsidRPr="0034278F">
        <w:rPr>
          <w:rFonts w:cs="Arial"/>
        </w:rPr>
        <w:t xml:space="preserve"> </w:t>
      </w:r>
    </w:p>
    <w:p w:rsidR="00B44798" w:rsidRDefault="00B44798" w:rsidP="00A83BA0">
      <w:pPr>
        <w:spacing w:after="0"/>
        <w:ind w:left="708"/>
        <w:rPr>
          <w:rFonts w:cs="Arial"/>
        </w:rPr>
      </w:pPr>
    </w:p>
    <w:p w:rsidR="00B44798" w:rsidRPr="00C623DC" w:rsidRDefault="00C623DC" w:rsidP="00A83BA0">
      <w:pPr>
        <w:spacing w:after="0"/>
        <w:ind w:left="708"/>
        <w:rPr>
          <w:rFonts w:cs="Arial"/>
          <w:color w:val="1F4E79" w:themeColor="accent1" w:themeShade="80"/>
        </w:rPr>
      </w:pPr>
      <w:r w:rsidRPr="00C623DC">
        <w:rPr>
          <w:rFonts w:cs="Arial"/>
          <w:color w:val="1F4E79" w:themeColor="accent1" w:themeShade="80"/>
        </w:rPr>
        <w:t>Øvrige båndleggingssoner er kraftlinjer som er konsesjonspliktige, jf. også 10.1.4.</w:t>
      </w:r>
    </w:p>
    <w:p w:rsidR="00422005" w:rsidRDefault="0026313C" w:rsidP="00D25D8C">
      <w:pPr>
        <w:spacing w:after="160" w:line="259" w:lineRule="auto"/>
        <w:ind w:left="708" w:hanging="708"/>
        <w:rPr>
          <w:rFonts w:cs="Arial"/>
          <w:b/>
          <w:color w:val="1F4E79" w:themeColor="accent1" w:themeShade="80"/>
          <w:sz w:val="28"/>
          <w:szCs w:val="28"/>
        </w:rPr>
      </w:pPr>
      <w:r>
        <w:rPr>
          <w:rFonts w:cs="Arial"/>
          <w:b/>
          <w:color w:val="1F4E79" w:themeColor="accent1" w:themeShade="80"/>
          <w:sz w:val="28"/>
          <w:szCs w:val="28"/>
        </w:rPr>
        <w:tab/>
      </w:r>
    </w:p>
    <w:p w:rsidR="00A83BA0" w:rsidRPr="00EC73D1" w:rsidRDefault="00A83BA0" w:rsidP="00272B80">
      <w:pPr>
        <w:spacing w:after="160" w:line="259" w:lineRule="auto"/>
        <w:ind w:left="708" w:hanging="708"/>
        <w:rPr>
          <w:rFonts w:cs="Arial"/>
          <w:b/>
          <w:color w:val="1F4E79" w:themeColor="accent1" w:themeShade="80"/>
          <w:sz w:val="28"/>
          <w:szCs w:val="28"/>
        </w:rPr>
      </w:pPr>
      <w:r w:rsidRPr="00EC73D1">
        <w:rPr>
          <w:rFonts w:cs="Arial"/>
          <w:b/>
          <w:color w:val="1F4E79" w:themeColor="accent1" w:themeShade="80"/>
          <w:sz w:val="28"/>
          <w:szCs w:val="28"/>
        </w:rPr>
        <w:t>§ 10.3</w:t>
      </w:r>
      <w:r w:rsidRPr="00EC73D1">
        <w:rPr>
          <w:rFonts w:cs="Arial"/>
          <w:b/>
          <w:color w:val="1F4E79" w:themeColor="accent1" w:themeShade="80"/>
          <w:sz w:val="28"/>
          <w:szCs w:val="28"/>
        </w:rPr>
        <w:tab/>
      </w:r>
      <w:r>
        <w:rPr>
          <w:rFonts w:cs="Arial"/>
          <w:b/>
          <w:color w:val="1F4E79" w:themeColor="accent1" w:themeShade="80"/>
          <w:sz w:val="28"/>
          <w:szCs w:val="28"/>
        </w:rPr>
        <w:t xml:space="preserve"> </w:t>
      </w:r>
      <w:r w:rsidRPr="00EC73D1">
        <w:rPr>
          <w:rFonts w:cs="Arial"/>
          <w:b/>
          <w:color w:val="1F4E79" w:themeColor="accent1" w:themeShade="80"/>
          <w:sz w:val="28"/>
          <w:szCs w:val="28"/>
        </w:rPr>
        <w:t xml:space="preserve">Retningslinjer </w:t>
      </w:r>
      <w:r>
        <w:rPr>
          <w:rFonts w:cs="Arial"/>
          <w:b/>
          <w:color w:val="1F4E79" w:themeColor="accent1" w:themeShade="80"/>
          <w:sz w:val="28"/>
          <w:szCs w:val="28"/>
        </w:rPr>
        <w:t>til</w:t>
      </w:r>
      <w:r w:rsidRPr="00EC73D1">
        <w:rPr>
          <w:rFonts w:cs="Arial"/>
          <w:b/>
          <w:color w:val="1F4E79" w:themeColor="accent1" w:themeShade="80"/>
          <w:sz w:val="28"/>
          <w:szCs w:val="28"/>
        </w:rPr>
        <w:t xml:space="preserve"> hensynssoner for særlige hensyn til kulturmiljø og </w:t>
      </w:r>
      <w:r>
        <w:rPr>
          <w:rFonts w:cs="Arial"/>
          <w:b/>
          <w:color w:val="1F4E79" w:themeColor="accent1" w:themeShade="80"/>
          <w:sz w:val="28"/>
          <w:szCs w:val="28"/>
        </w:rPr>
        <w:t xml:space="preserve">   </w:t>
      </w:r>
      <w:r w:rsidRPr="00EC73D1">
        <w:rPr>
          <w:rFonts w:cs="Arial"/>
          <w:b/>
          <w:color w:val="1F4E79" w:themeColor="accent1" w:themeShade="80"/>
          <w:sz w:val="28"/>
          <w:szCs w:val="28"/>
        </w:rPr>
        <w:t>landskap</w:t>
      </w:r>
      <w:r>
        <w:rPr>
          <w:rFonts w:cs="Arial"/>
          <w:b/>
          <w:color w:val="1F4E79" w:themeColor="accent1" w:themeShade="80"/>
          <w:sz w:val="28"/>
          <w:szCs w:val="28"/>
        </w:rPr>
        <w:t xml:space="preserve"> </w:t>
      </w:r>
      <w:r w:rsidRPr="00923DD1">
        <w:rPr>
          <w:rFonts w:cs="Arial"/>
          <w:b/>
          <w:color w:val="1F4E79" w:themeColor="accent1" w:themeShade="80"/>
          <w:sz w:val="24"/>
          <w:szCs w:val="24"/>
        </w:rPr>
        <w:t>(</w:t>
      </w:r>
      <w:proofErr w:type="spellStart"/>
      <w:r>
        <w:rPr>
          <w:rFonts w:cs="Arial"/>
          <w:b/>
          <w:bCs/>
          <w:color w:val="1F4E79" w:themeColor="accent1" w:themeShade="80"/>
          <w:sz w:val="24"/>
          <w:szCs w:val="24"/>
        </w:rPr>
        <w:t>Pbl</w:t>
      </w:r>
      <w:proofErr w:type="spellEnd"/>
      <w:r>
        <w:rPr>
          <w:rFonts w:cs="Arial"/>
          <w:b/>
          <w:bCs/>
          <w:color w:val="1F4E79" w:themeColor="accent1" w:themeShade="80"/>
          <w:sz w:val="24"/>
          <w:szCs w:val="24"/>
        </w:rPr>
        <w:t xml:space="preserve">. § </w:t>
      </w:r>
      <w:r w:rsidRPr="00923DD1">
        <w:rPr>
          <w:rFonts w:cs="Arial"/>
          <w:b/>
          <w:bCs/>
          <w:color w:val="1F4E79" w:themeColor="accent1" w:themeShade="80"/>
          <w:sz w:val="24"/>
          <w:szCs w:val="24"/>
        </w:rPr>
        <w:t>11-8, bokstav c)</w:t>
      </w:r>
    </w:p>
    <w:p w:rsidR="00A83BA0" w:rsidRDefault="00A83BA0" w:rsidP="00A83BA0">
      <w:pPr>
        <w:spacing w:after="0"/>
        <w:rPr>
          <w:rFonts w:cs="Arial"/>
          <w:b/>
        </w:rPr>
      </w:pPr>
    </w:p>
    <w:p w:rsidR="00A83BA0" w:rsidRPr="00422005" w:rsidRDefault="00A83BA0" w:rsidP="00A83BA0">
      <w:pPr>
        <w:spacing w:after="0"/>
        <w:rPr>
          <w:rFonts w:cs="Arial"/>
          <w:b/>
          <w:sz w:val="24"/>
        </w:rPr>
      </w:pPr>
      <w:r w:rsidRPr="00422005">
        <w:rPr>
          <w:rFonts w:cs="Arial"/>
          <w:b/>
          <w:sz w:val="24"/>
        </w:rPr>
        <w:t>10.3.1</w:t>
      </w:r>
      <w:r w:rsidRPr="00422005">
        <w:rPr>
          <w:rFonts w:cs="Arial"/>
          <w:sz w:val="24"/>
        </w:rPr>
        <w:tab/>
      </w:r>
      <w:r w:rsidRPr="00422005">
        <w:rPr>
          <w:rFonts w:cs="Arial"/>
          <w:b/>
          <w:sz w:val="24"/>
        </w:rPr>
        <w:t>Sone med angitte særlige hensyn, bevaring kulturmiljø (H570)</w:t>
      </w:r>
    </w:p>
    <w:p w:rsidR="008419B1" w:rsidRPr="00422005" w:rsidRDefault="00B62BA3" w:rsidP="00C534C5">
      <w:pPr>
        <w:spacing w:after="0"/>
        <w:ind w:firstLine="708"/>
        <w:rPr>
          <w:rFonts w:cs="Arial"/>
          <w:i/>
        </w:rPr>
      </w:pPr>
      <w:r w:rsidRPr="00422005">
        <w:rPr>
          <w:rFonts w:cs="Arial"/>
          <w:i/>
        </w:rPr>
        <w:t>Hensynssone bevaring av kulturmiljø består av:</w:t>
      </w:r>
      <w:r w:rsidR="00C534C5" w:rsidRPr="00422005">
        <w:rPr>
          <w:rFonts w:cs="Arial"/>
          <w:i/>
        </w:rPr>
        <w:t xml:space="preserve"> </w:t>
      </w:r>
    </w:p>
    <w:p w:rsidR="004508AC" w:rsidRDefault="004508AC" w:rsidP="00840F51">
      <w:pPr>
        <w:pStyle w:val="Listeavsnitt"/>
        <w:numPr>
          <w:ilvl w:val="0"/>
          <w:numId w:val="26"/>
        </w:numPr>
        <w:spacing w:after="0"/>
        <w:rPr>
          <w:rFonts w:eastAsia="Times New Roman"/>
          <w:i/>
          <w:iCs/>
        </w:rPr>
      </w:pPr>
      <w:r>
        <w:rPr>
          <w:rFonts w:eastAsia="Times New Roman"/>
          <w:i/>
          <w:iCs/>
        </w:rPr>
        <w:t>NB!-områder (Byer og tettsteder med kulturmiljø av nasjonal interesse)</w:t>
      </w:r>
    </w:p>
    <w:p w:rsidR="004508AC" w:rsidRPr="004508AC" w:rsidRDefault="004508AC" w:rsidP="00840F51">
      <w:pPr>
        <w:pStyle w:val="Listeavsnitt"/>
        <w:numPr>
          <w:ilvl w:val="0"/>
          <w:numId w:val="26"/>
        </w:numPr>
        <w:spacing w:after="0"/>
        <w:rPr>
          <w:rFonts w:eastAsia="Times New Roman"/>
          <w:i/>
          <w:iCs/>
          <w:color w:val="FF0000"/>
        </w:rPr>
      </w:pPr>
      <w:r w:rsidRPr="00EA227E">
        <w:rPr>
          <w:rFonts w:eastAsia="Times New Roman"/>
          <w:i/>
          <w:iCs/>
          <w:color w:val="FF0000"/>
        </w:rPr>
        <w:t>KULA-område</w:t>
      </w:r>
      <w:r>
        <w:rPr>
          <w:rFonts w:eastAsia="Times New Roman"/>
          <w:i/>
          <w:iCs/>
          <w:color w:val="FF0000"/>
        </w:rPr>
        <w:t>r</w:t>
      </w:r>
      <w:r w:rsidRPr="00EA227E">
        <w:rPr>
          <w:rFonts w:eastAsia="Times New Roman"/>
          <w:i/>
          <w:iCs/>
          <w:color w:val="FF0000"/>
        </w:rPr>
        <w:t xml:space="preserve"> (Kulturhistoriske landskap av nasjonal interesse)</w:t>
      </w:r>
    </w:p>
    <w:p w:rsidR="00E921D9" w:rsidRDefault="00E921D9" w:rsidP="00840F51">
      <w:pPr>
        <w:pStyle w:val="Listeavsnitt"/>
        <w:numPr>
          <w:ilvl w:val="0"/>
          <w:numId w:val="26"/>
        </w:numPr>
        <w:spacing w:after="0"/>
        <w:rPr>
          <w:rFonts w:eastAsia="Times New Roman"/>
          <w:i/>
          <w:iCs/>
        </w:rPr>
      </w:pPr>
      <w:r>
        <w:rPr>
          <w:rFonts w:eastAsia="Times New Roman"/>
          <w:i/>
          <w:iCs/>
        </w:rPr>
        <w:t>Regionalt viktige kulturmiljøer jf. temakart i fylkesplan for Østfold 2018, med enkelte tilpasninger</w:t>
      </w:r>
    </w:p>
    <w:p w:rsidR="00E921D9" w:rsidRDefault="00E921D9" w:rsidP="00840F51">
      <w:pPr>
        <w:pStyle w:val="Listeavsnitt"/>
        <w:numPr>
          <w:ilvl w:val="0"/>
          <w:numId w:val="26"/>
        </w:numPr>
        <w:spacing w:after="0"/>
        <w:rPr>
          <w:rFonts w:eastAsia="Times New Roman"/>
          <w:i/>
          <w:iCs/>
        </w:rPr>
      </w:pPr>
      <w:r>
        <w:rPr>
          <w:rFonts w:eastAsia="Times New Roman"/>
          <w:i/>
          <w:iCs/>
        </w:rPr>
        <w:t>Enkelte lokalt viktige kulturmiljøer, videreført fra hensynssone H570/H550 i kommuneplan for Halden 2011</w:t>
      </w:r>
    </w:p>
    <w:p w:rsidR="00E921D9" w:rsidRPr="00E921D9" w:rsidRDefault="00CB3A53" w:rsidP="00840F51">
      <w:pPr>
        <w:pStyle w:val="Listeavsnitt"/>
        <w:numPr>
          <w:ilvl w:val="0"/>
          <w:numId w:val="25"/>
        </w:numPr>
        <w:spacing w:after="0"/>
        <w:rPr>
          <w:rFonts w:cs="Arial"/>
          <w:i/>
          <w:strike/>
        </w:rPr>
      </w:pPr>
      <w:r w:rsidRPr="00E921D9">
        <w:rPr>
          <w:rFonts w:cs="Arial"/>
          <w:i/>
          <w:strike/>
        </w:rPr>
        <w:lastRenderedPageBreak/>
        <w:t>Områder som</w:t>
      </w:r>
      <w:r w:rsidR="00DC1822" w:rsidRPr="00E921D9">
        <w:rPr>
          <w:rFonts w:cs="Arial"/>
          <w:i/>
          <w:strike/>
        </w:rPr>
        <w:t xml:space="preserve"> av hensyn</w:t>
      </w:r>
      <w:r w:rsidR="004508AC">
        <w:rPr>
          <w:rFonts w:cs="Arial"/>
          <w:i/>
          <w:strike/>
        </w:rPr>
        <w:t xml:space="preserve"> </w:t>
      </w:r>
      <w:r w:rsidR="00DC1822" w:rsidRPr="00E921D9">
        <w:rPr>
          <w:rFonts w:cs="Arial"/>
          <w:i/>
          <w:strike/>
        </w:rPr>
        <w:t>til kulturverdiene</w:t>
      </w:r>
      <w:r w:rsidRPr="00E921D9">
        <w:rPr>
          <w:rFonts w:cs="Arial"/>
          <w:i/>
          <w:strike/>
        </w:rPr>
        <w:t xml:space="preserve"> </w:t>
      </w:r>
      <w:r w:rsidR="00DC1822" w:rsidRPr="00E921D9">
        <w:rPr>
          <w:rFonts w:cs="Arial"/>
          <w:i/>
          <w:strike/>
        </w:rPr>
        <w:t>ikke bør fortettes eller bare fortettes forsiktig</w:t>
      </w:r>
      <w:r w:rsidRPr="00E921D9">
        <w:rPr>
          <w:rFonts w:cs="Arial"/>
          <w:i/>
          <w:strike/>
        </w:rPr>
        <w:t>, jf. 10.3.2</w:t>
      </w:r>
      <w:r w:rsidR="00422005" w:rsidRPr="00E921D9">
        <w:rPr>
          <w:rFonts w:cs="Arial"/>
          <w:i/>
          <w:strike/>
        </w:rPr>
        <w:t>.</w:t>
      </w:r>
    </w:p>
    <w:p w:rsidR="00A81CCE" w:rsidRPr="00C534C5" w:rsidRDefault="00A81CCE" w:rsidP="00A81CCE">
      <w:pPr>
        <w:spacing w:after="0"/>
        <w:ind w:left="360"/>
        <w:rPr>
          <w:rFonts w:cs="Arial"/>
          <w:i/>
          <w:color w:val="FF0000"/>
        </w:rPr>
      </w:pPr>
    </w:p>
    <w:p w:rsidR="00013736" w:rsidRDefault="00B62BA3" w:rsidP="00C534C5">
      <w:pPr>
        <w:spacing w:after="0"/>
        <w:ind w:left="708"/>
        <w:rPr>
          <w:rFonts w:cs="Arial"/>
          <w:i/>
        </w:rPr>
      </w:pPr>
      <w:r w:rsidRPr="00422005">
        <w:rPr>
          <w:rFonts w:cs="Arial"/>
          <w:i/>
        </w:rPr>
        <w:t xml:space="preserve">Hensynet til kulturmiljøene og de antikvariske verdier skal være førende for arealbruken og for bygge- og anleggstiltak. </w:t>
      </w:r>
    </w:p>
    <w:p w:rsidR="004508AC" w:rsidRDefault="004508AC" w:rsidP="00C534C5">
      <w:pPr>
        <w:spacing w:after="0"/>
        <w:ind w:left="708"/>
        <w:rPr>
          <w:rFonts w:cs="Arial"/>
          <w:i/>
          <w:color w:val="FF0000"/>
        </w:rPr>
      </w:pPr>
    </w:p>
    <w:p w:rsidR="00013736" w:rsidRDefault="00013736" w:rsidP="00C534C5">
      <w:pPr>
        <w:spacing w:after="0"/>
        <w:ind w:left="708"/>
        <w:rPr>
          <w:rFonts w:cs="Arial"/>
          <w:i/>
        </w:rPr>
      </w:pPr>
      <w:r w:rsidRPr="00013736">
        <w:rPr>
          <w:rFonts w:cs="Arial"/>
          <w:i/>
          <w:color w:val="FF0000"/>
        </w:rPr>
        <w:t>Det skal tas hensyn til landskapsvirkningen når det skal gjennomføres tiltak eller fysiske inngrep som kan medføre ødeleggelse eller nedbygging, eller som på annen måte kan forringe landskapet.</w:t>
      </w:r>
      <w:r w:rsidRPr="00013736">
        <w:rPr>
          <w:rFonts w:cs="Arial"/>
          <w:i/>
        </w:rPr>
        <w:t xml:space="preserve"> </w:t>
      </w:r>
    </w:p>
    <w:p w:rsidR="00013736" w:rsidRDefault="00013736" w:rsidP="00C534C5">
      <w:pPr>
        <w:spacing w:after="0"/>
        <w:ind w:left="708"/>
        <w:rPr>
          <w:rFonts w:cs="Arial"/>
          <w:i/>
        </w:rPr>
      </w:pPr>
    </w:p>
    <w:p w:rsidR="00B62BA3" w:rsidRPr="00422005" w:rsidRDefault="00B62BA3" w:rsidP="00C534C5">
      <w:pPr>
        <w:spacing w:after="0"/>
        <w:ind w:left="708"/>
        <w:rPr>
          <w:rFonts w:cs="Arial"/>
          <w:i/>
        </w:rPr>
      </w:pPr>
      <w:r w:rsidRPr="00422005">
        <w:rPr>
          <w:rFonts w:cs="Arial"/>
          <w:i/>
        </w:rPr>
        <w:t xml:space="preserve">Generelle bestemmelser for kulturmiljøer skal vektlegges sterkt i områder med hensynssone kulturmiljø, jf. kap. </w:t>
      </w:r>
      <w:r w:rsidR="00A81CCE" w:rsidRPr="00422005">
        <w:rPr>
          <w:rFonts w:cs="Arial"/>
          <w:i/>
        </w:rPr>
        <w:t>5.</w:t>
      </w:r>
    </w:p>
    <w:p w:rsidR="00B62BA3" w:rsidRPr="00A81CCE" w:rsidRDefault="00B62BA3" w:rsidP="00A83BA0">
      <w:pPr>
        <w:spacing w:after="0"/>
        <w:rPr>
          <w:rFonts w:cs="Arial"/>
          <w:b/>
          <w:color w:val="FF0000"/>
        </w:rPr>
      </w:pPr>
    </w:p>
    <w:p w:rsidR="00A83BA0" w:rsidRDefault="00A83BA0" w:rsidP="00A83BA0">
      <w:pPr>
        <w:spacing w:after="0"/>
        <w:rPr>
          <w:rFonts w:cs="Arial"/>
          <w:b/>
          <w:i/>
        </w:rPr>
      </w:pPr>
    </w:p>
    <w:p w:rsidR="00B62BA3" w:rsidRPr="00EA227E" w:rsidRDefault="00B62BA3" w:rsidP="00EA227E">
      <w:pPr>
        <w:spacing w:after="160" w:line="259" w:lineRule="auto"/>
        <w:rPr>
          <w:rFonts w:cs="Arial"/>
          <w:b/>
          <w:sz w:val="24"/>
          <w:szCs w:val="24"/>
        </w:rPr>
      </w:pPr>
      <w:r w:rsidRPr="004628F9">
        <w:rPr>
          <w:rFonts w:cs="Arial"/>
          <w:b/>
          <w:strike/>
          <w:sz w:val="24"/>
          <w:szCs w:val="24"/>
        </w:rPr>
        <w:t>10.3.2</w:t>
      </w:r>
      <w:r w:rsidRPr="004628F9">
        <w:rPr>
          <w:rFonts w:cs="Arial"/>
          <w:b/>
          <w:strike/>
          <w:sz w:val="24"/>
          <w:szCs w:val="24"/>
        </w:rPr>
        <w:tab/>
        <w:t xml:space="preserve">Hensynssone </w:t>
      </w:r>
      <w:r w:rsidRPr="004628F9">
        <w:rPr>
          <w:rFonts w:cs="Arial"/>
          <w:b/>
          <w:strike/>
          <w:sz w:val="24"/>
          <w:szCs w:val="24"/>
          <w:highlight w:val="yellow"/>
        </w:rPr>
        <w:t>(</w:t>
      </w:r>
      <w:r w:rsidRPr="004628F9">
        <w:rPr>
          <w:rFonts w:cs="Arial"/>
          <w:b/>
          <w:bCs/>
          <w:strike/>
          <w:sz w:val="24"/>
          <w:szCs w:val="24"/>
          <w:highlight w:val="yellow"/>
        </w:rPr>
        <w:t>H570-XX)</w:t>
      </w:r>
      <w:r w:rsidRPr="004628F9">
        <w:rPr>
          <w:rFonts w:cs="Arial"/>
          <w:b/>
          <w:strike/>
          <w:sz w:val="24"/>
          <w:szCs w:val="24"/>
        </w:rPr>
        <w:t xml:space="preserve"> – Verdi 2 (Områder som ikke bør fortettes) og </w:t>
      </w:r>
    </w:p>
    <w:p w:rsidR="00A83BA0" w:rsidRPr="004628F9" w:rsidRDefault="00B62BA3" w:rsidP="00B62BA3">
      <w:pPr>
        <w:spacing w:after="0"/>
        <w:ind w:firstLine="705"/>
        <w:rPr>
          <w:rFonts w:cs="Arial"/>
          <w:b/>
          <w:strike/>
          <w:sz w:val="24"/>
          <w:szCs w:val="24"/>
        </w:rPr>
      </w:pPr>
      <w:r w:rsidRPr="004628F9">
        <w:rPr>
          <w:rFonts w:cs="Arial"/>
          <w:b/>
          <w:strike/>
          <w:sz w:val="24"/>
          <w:szCs w:val="24"/>
        </w:rPr>
        <w:t>hensynssone (</w:t>
      </w:r>
      <w:r w:rsidRPr="004628F9">
        <w:rPr>
          <w:rFonts w:cs="Arial"/>
          <w:b/>
          <w:bCs/>
          <w:strike/>
          <w:sz w:val="24"/>
          <w:szCs w:val="24"/>
          <w:highlight w:val="yellow"/>
        </w:rPr>
        <w:t>H570-YY)</w:t>
      </w:r>
      <w:r w:rsidRPr="004628F9">
        <w:rPr>
          <w:rFonts w:cs="Arial"/>
          <w:bCs/>
          <w:strike/>
          <w:sz w:val="24"/>
          <w:szCs w:val="24"/>
        </w:rPr>
        <w:t xml:space="preserve"> </w:t>
      </w:r>
      <w:r w:rsidRPr="004628F9">
        <w:rPr>
          <w:rFonts w:cs="Arial"/>
          <w:b/>
          <w:strike/>
          <w:sz w:val="24"/>
          <w:szCs w:val="24"/>
        </w:rPr>
        <w:t>- Verdi 2 (Mulighet for forsiktig fortetting)</w:t>
      </w:r>
    </w:p>
    <w:p w:rsidR="00B62BA3" w:rsidRPr="004628F9" w:rsidRDefault="00B62BA3" w:rsidP="00B62BA3">
      <w:pPr>
        <w:spacing w:after="0"/>
        <w:ind w:firstLine="705"/>
        <w:rPr>
          <w:rFonts w:cs="Arial"/>
          <w:b/>
          <w:strike/>
          <w:sz w:val="24"/>
          <w:szCs w:val="24"/>
        </w:rPr>
      </w:pPr>
    </w:p>
    <w:p w:rsidR="00A83BA0" w:rsidRPr="004628F9" w:rsidRDefault="00A83BA0" w:rsidP="00A83BA0">
      <w:pPr>
        <w:spacing w:after="160" w:line="259" w:lineRule="auto"/>
        <w:ind w:left="705"/>
        <w:rPr>
          <w:rFonts w:cs="Arial"/>
          <w:bCs/>
          <w:strike/>
        </w:rPr>
      </w:pPr>
      <w:r w:rsidRPr="004628F9">
        <w:rPr>
          <w:rFonts w:cs="Arial"/>
          <w:bCs/>
          <w:strike/>
          <w:u w:val="single"/>
        </w:rPr>
        <w:t>Beskrivelse av hvilke hensyn som er viktige</w:t>
      </w:r>
      <w:r w:rsidRPr="004628F9">
        <w:rPr>
          <w:rFonts w:cs="Arial"/>
          <w:bCs/>
          <w:strike/>
          <w:u w:val="single"/>
        </w:rPr>
        <w:br/>
      </w:r>
      <w:r w:rsidRPr="004628F9">
        <w:rPr>
          <w:rFonts w:cs="Arial"/>
          <w:bCs/>
          <w:strike/>
        </w:rPr>
        <w:t xml:space="preserve">Feltene </w:t>
      </w:r>
      <w:r w:rsidRPr="004628F9">
        <w:rPr>
          <w:rFonts w:cs="Arial"/>
          <w:bCs/>
          <w:strike/>
          <w:highlight w:val="yellow"/>
        </w:rPr>
        <w:t>H570-XX og H570-YY</w:t>
      </w:r>
      <w:r w:rsidRPr="004628F9">
        <w:rPr>
          <w:rFonts w:cs="Arial"/>
          <w:bCs/>
          <w:strike/>
        </w:rPr>
        <w:t xml:space="preserve"> på plankartet er områder som er verdifulle kulturmiljøer på bakgrunn av arkitektoniske kvaliteter, stor aldersverdi og grad av opprinnelighet, enhetlig struktur eller er typiske for sin tid.</w:t>
      </w:r>
    </w:p>
    <w:p w:rsidR="00A83BA0" w:rsidRPr="004628F9" w:rsidRDefault="00A83BA0" w:rsidP="00A83BA0">
      <w:pPr>
        <w:spacing w:after="160" w:line="259" w:lineRule="auto"/>
        <w:ind w:left="705"/>
        <w:rPr>
          <w:rFonts w:cs="Arial"/>
          <w:bCs/>
          <w:i/>
          <w:strike/>
        </w:rPr>
      </w:pPr>
      <w:r w:rsidRPr="004628F9">
        <w:rPr>
          <w:rFonts w:cs="Arial"/>
          <w:bCs/>
          <w:i/>
          <w:strike/>
          <w:u w:val="single"/>
        </w:rPr>
        <w:t>Fortetting</w:t>
      </w:r>
      <w:r w:rsidRPr="004628F9">
        <w:rPr>
          <w:rFonts w:cs="Arial"/>
          <w:bCs/>
          <w:i/>
          <w:strike/>
          <w:u w:val="single"/>
        </w:rPr>
        <w:br/>
      </w:r>
      <w:r w:rsidRPr="004628F9">
        <w:rPr>
          <w:rFonts w:cs="Arial"/>
          <w:bCs/>
          <w:i/>
          <w:strike/>
        </w:rPr>
        <w:t xml:space="preserve">Innenfor områdene </w:t>
      </w:r>
      <w:r w:rsidRPr="004628F9">
        <w:rPr>
          <w:rFonts w:cs="Arial"/>
          <w:bCs/>
          <w:i/>
          <w:strike/>
          <w:highlight w:val="yellow"/>
        </w:rPr>
        <w:t>H570-XX</w:t>
      </w:r>
      <w:r w:rsidRPr="004628F9">
        <w:rPr>
          <w:rFonts w:cs="Arial"/>
          <w:bCs/>
          <w:i/>
          <w:strike/>
        </w:rPr>
        <w:t xml:space="preserve"> bør det som hovedregel ikke gjennomføres fortetting; det vil si fradeling av nye tomter for oppføring av ny boligbebyggelse, oppdeling av bruksenheter, og oppføring av nye boenheter på eksisterende tomter. </w:t>
      </w:r>
    </w:p>
    <w:p w:rsidR="00A83BA0" w:rsidRPr="004628F9" w:rsidRDefault="00A83BA0" w:rsidP="00A83BA0">
      <w:pPr>
        <w:spacing w:after="160" w:line="259" w:lineRule="auto"/>
        <w:ind w:left="705"/>
        <w:rPr>
          <w:rFonts w:cs="Arial"/>
          <w:bCs/>
          <w:i/>
          <w:strike/>
        </w:rPr>
      </w:pPr>
      <w:r w:rsidRPr="004628F9">
        <w:rPr>
          <w:rFonts w:cs="Arial"/>
          <w:bCs/>
          <w:i/>
          <w:strike/>
        </w:rPr>
        <w:t xml:space="preserve">Innenfor områdene </w:t>
      </w:r>
      <w:r w:rsidRPr="004628F9">
        <w:rPr>
          <w:rFonts w:cs="Arial"/>
          <w:bCs/>
          <w:i/>
          <w:strike/>
          <w:highlight w:val="yellow"/>
        </w:rPr>
        <w:t>(H570-YY)</w:t>
      </w:r>
      <w:r w:rsidRPr="004628F9">
        <w:rPr>
          <w:rFonts w:cs="Arial"/>
          <w:bCs/>
          <w:i/>
          <w:strike/>
        </w:rPr>
        <w:t xml:space="preserve"> kan det ligge til rette for en forsiktig fortetting, under forutsetning av at ny bebyggelse </w:t>
      </w:r>
      <w:r w:rsidRPr="004628F9">
        <w:rPr>
          <w:rFonts w:cs="Arial"/>
          <w:i/>
          <w:strike/>
        </w:rPr>
        <w:t>forholder seg til, og ikke vesentlig avviker fra, den verneverdige bebyggelsen i samme område.</w:t>
      </w:r>
    </w:p>
    <w:p w:rsidR="00A83BA0" w:rsidRPr="004628F9" w:rsidRDefault="00A83BA0" w:rsidP="00A83BA0">
      <w:pPr>
        <w:spacing w:after="0" w:line="259" w:lineRule="auto"/>
        <w:ind w:left="705"/>
        <w:rPr>
          <w:rFonts w:cs="Arial"/>
          <w:i/>
          <w:strike/>
          <w:u w:val="single"/>
        </w:rPr>
      </w:pPr>
      <w:r w:rsidRPr="004628F9">
        <w:rPr>
          <w:rFonts w:cs="Arial"/>
          <w:bCs/>
          <w:i/>
          <w:strike/>
        </w:rPr>
        <w:t xml:space="preserve">Eventuelle tiltak som innebærer en </w:t>
      </w:r>
      <w:r w:rsidRPr="004628F9">
        <w:rPr>
          <w:rFonts w:cs="Arial"/>
          <w:i/>
          <w:strike/>
        </w:rPr>
        <w:t>fortetting i strid med de ovennevnte prinsippene, kan ikke gjennomføres med mindre dette først er avklart gjennom reguleringsplan i henhold til plankravet i § 2.2.1 nr. 8.</w:t>
      </w:r>
      <w:r w:rsidRPr="004628F9">
        <w:rPr>
          <w:rFonts w:cs="Arial"/>
          <w:i/>
          <w:strike/>
        </w:rPr>
        <w:br/>
      </w:r>
      <w:r w:rsidRPr="004628F9">
        <w:rPr>
          <w:rFonts w:cs="Arial"/>
          <w:bCs/>
          <w:i/>
          <w:strike/>
        </w:rPr>
        <w:br/>
      </w:r>
      <w:r w:rsidRPr="004628F9">
        <w:rPr>
          <w:rFonts w:cs="Arial"/>
          <w:i/>
          <w:strike/>
          <w:u w:val="single"/>
        </w:rPr>
        <w:t>Andre tiltak (enn fortetting)</w:t>
      </w:r>
    </w:p>
    <w:p w:rsidR="00A83BA0" w:rsidRPr="004628F9" w:rsidRDefault="00A83BA0" w:rsidP="00A83BA0">
      <w:pPr>
        <w:spacing w:after="160" w:line="259" w:lineRule="auto"/>
        <w:ind w:left="705"/>
        <w:rPr>
          <w:rFonts w:cs="Arial"/>
          <w:bCs/>
          <w:i/>
          <w:strike/>
        </w:rPr>
      </w:pPr>
      <w:r w:rsidRPr="004628F9">
        <w:rPr>
          <w:rFonts w:cs="Arial"/>
          <w:i/>
          <w:strike/>
        </w:rPr>
        <w:t xml:space="preserve">Det bør heller ikke gjennomføres andre tiltak som kan medføre ødeleggelse, nedbygging eller forringelse av kulturmiljøet på annen måte, herunder </w:t>
      </w:r>
      <w:proofErr w:type="spellStart"/>
      <w:r w:rsidRPr="004628F9">
        <w:rPr>
          <w:rFonts w:cs="Arial"/>
          <w:i/>
          <w:strike/>
        </w:rPr>
        <w:t>riving</w:t>
      </w:r>
      <w:proofErr w:type="spellEnd"/>
      <w:r w:rsidRPr="004628F9">
        <w:rPr>
          <w:rFonts w:cs="Arial"/>
          <w:i/>
          <w:strike/>
        </w:rPr>
        <w:t xml:space="preserve"> av b</w:t>
      </w:r>
      <w:r w:rsidRPr="004628F9">
        <w:rPr>
          <w:rFonts w:cs="Arial"/>
          <w:bCs/>
          <w:i/>
          <w:strike/>
        </w:rPr>
        <w:t xml:space="preserve">ygninger som er oppført i stilpreg som er karakteristisk for den tidsperioden de ble oppført.  Eventuelle tiltak som innebærer en </w:t>
      </w:r>
      <w:r w:rsidRPr="004628F9">
        <w:rPr>
          <w:rFonts w:cs="Arial"/>
          <w:i/>
          <w:strike/>
        </w:rPr>
        <w:t xml:space="preserve">fortetting i strid med de ovennevnte prinsippene, kan ikke gjennomføres med mindre dette først er avklart gjennom reguleringsplan i henhold til </w:t>
      </w:r>
      <w:r w:rsidRPr="004628F9">
        <w:rPr>
          <w:rFonts w:cs="Arial"/>
          <w:bCs/>
          <w:i/>
          <w:strike/>
        </w:rPr>
        <w:t xml:space="preserve">plankravet i § 2.2.1 nr. 2. </w:t>
      </w:r>
    </w:p>
    <w:p w:rsidR="00A83BA0" w:rsidRPr="003040E4" w:rsidRDefault="00A83BA0" w:rsidP="00A83BA0">
      <w:pPr>
        <w:spacing w:after="160" w:line="259" w:lineRule="auto"/>
        <w:ind w:left="705"/>
        <w:rPr>
          <w:rFonts w:cs="Arial"/>
          <w:bCs/>
          <w:color w:val="FF0000"/>
        </w:rPr>
      </w:pPr>
    </w:p>
    <w:p w:rsidR="00C534C5" w:rsidRPr="004A7045" w:rsidRDefault="00B62BA3" w:rsidP="004A7045">
      <w:pPr>
        <w:spacing w:after="160" w:line="259" w:lineRule="auto"/>
        <w:rPr>
          <w:b/>
          <w:sz w:val="24"/>
        </w:rPr>
      </w:pPr>
      <w:r>
        <w:rPr>
          <w:b/>
          <w:sz w:val="24"/>
        </w:rPr>
        <w:t>10.3.</w:t>
      </w:r>
      <w:r w:rsidR="00013736" w:rsidRPr="00013736">
        <w:rPr>
          <w:b/>
          <w:color w:val="FF0000"/>
          <w:sz w:val="24"/>
        </w:rPr>
        <w:t>2</w:t>
      </w:r>
      <w:r w:rsidR="00A83BA0" w:rsidRPr="00A8760F">
        <w:rPr>
          <w:rFonts w:cs="Arial"/>
          <w:b/>
          <w:color w:val="1F4E79" w:themeColor="accent1" w:themeShade="80"/>
          <w:sz w:val="32"/>
          <w:szCs w:val="28"/>
        </w:rPr>
        <w:tab/>
      </w:r>
      <w:r w:rsidR="00A83BA0" w:rsidRPr="00A8760F">
        <w:rPr>
          <w:b/>
          <w:sz w:val="24"/>
        </w:rPr>
        <w:t>Sone med</w:t>
      </w:r>
      <w:r w:rsidR="00523305">
        <w:rPr>
          <w:b/>
          <w:sz w:val="24"/>
        </w:rPr>
        <w:t xml:space="preserve"> særlige hensyn</w:t>
      </w:r>
      <w:r w:rsidR="00FB2354">
        <w:rPr>
          <w:b/>
          <w:sz w:val="24"/>
        </w:rPr>
        <w:t xml:space="preserve"> -</w:t>
      </w:r>
      <w:r w:rsidR="00523305">
        <w:rPr>
          <w:b/>
          <w:sz w:val="24"/>
        </w:rPr>
        <w:t xml:space="preserve"> </w:t>
      </w:r>
      <w:r w:rsidR="00FB2354">
        <w:rPr>
          <w:b/>
          <w:sz w:val="24"/>
        </w:rPr>
        <w:t>L</w:t>
      </w:r>
      <w:r w:rsidR="00A83BA0" w:rsidRPr="00A8760F">
        <w:rPr>
          <w:b/>
          <w:sz w:val="24"/>
        </w:rPr>
        <w:t>andskap (H550)</w:t>
      </w:r>
    </w:p>
    <w:p w:rsidR="00493B07" w:rsidRPr="00422005" w:rsidRDefault="00493B07" w:rsidP="00493B07">
      <w:pPr>
        <w:spacing w:after="0"/>
        <w:ind w:firstLine="708"/>
        <w:rPr>
          <w:rFonts w:cs="Arial"/>
          <w:i/>
        </w:rPr>
      </w:pPr>
      <w:r w:rsidRPr="00422005">
        <w:rPr>
          <w:rFonts w:cs="Arial"/>
          <w:i/>
        </w:rPr>
        <w:t>Hensynssone særlig angitte hensyn, landskap, består av:</w:t>
      </w:r>
    </w:p>
    <w:p w:rsidR="00493B07" w:rsidRDefault="0019227F" w:rsidP="00840F51">
      <w:pPr>
        <w:pStyle w:val="Listeavsnitt"/>
        <w:numPr>
          <w:ilvl w:val="0"/>
          <w:numId w:val="24"/>
        </w:numPr>
        <w:spacing w:after="0"/>
        <w:rPr>
          <w:rFonts w:cs="Arial"/>
          <w:i/>
        </w:rPr>
      </w:pPr>
      <w:r w:rsidRPr="00422005">
        <w:rPr>
          <w:rFonts w:cs="Arial"/>
          <w:i/>
        </w:rPr>
        <w:t>Regionalt verdifulle kulturlandskap</w:t>
      </w:r>
      <w:r w:rsidR="004508AC">
        <w:rPr>
          <w:rFonts w:cs="Arial"/>
          <w:i/>
        </w:rPr>
        <w:t>, jf. temakart til fylkesplan for Østfold 2018.</w:t>
      </w:r>
    </w:p>
    <w:p w:rsidR="004508AC" w:rsidRDefault="004508AC" w:rsidP="00840F51">
      <w:pPr>
        <w:pStyle w:val="Listeavsnitt"/>
        <w:numPr>
          <w:ilvl w:val="0"/>
          <w:numId w:val="24"/>
        </w:numPr>
        <w:spacing w:after="0"/>
        <w:rPr>
          <w:rFonts w:cs="Arial"/>
          <w:i/>
        </w:rPr>
      </w:pPr>
      <w:r w:rsidRPr="004508AC">
        <w:rPr>
          <w:rFonts w:cs="Arial"/>
          <w:i/>
          <w:color w:val="FF0000"/>
        </w:rPr>
        <w:lastRenderedPageBreak/>
        <w:t>Viktige motorveilandskap langs E6</w:t>
      </w:r>
    </w:p>
    <w:p w:rsidR="00EF350D" w:rsidRPr="00422005" w:rsidRDefault="00EF350D" w:rsidP="0019227F">
      <w:pPr>
        <w:spacing w:after="0"/>
        <w:ind w:left="708"/>
        <w:rPr>
          <w:rFonts w:cs="Arial"/>
          <w:i/>
          <w:color w:val="FF0000"/>
        </w:rPr>
      </w:pPr>
    </w:p>
    <w:p w:rsidR="00A83BA0" w:rsidRPr="00C534C5" w:rsidRDefault="00523305" w:rsidP="00C534C5">
      <w:pPr>
        <w:spacing w:after="160" w:line="259" w:lineRule="auto"/>
        <w:ind w:left="708"/>
        <w:rPr>
          <w:rFonts w:cs="Arial"/>
          <w:b/>
          <w:color w:val="1F4E79" w:themeColor="accent1" w:themeShade="80"/>
          <w:sz w:val="32"/>
          <w:szCs w:val="28"/>
        </w:rPr>
      </w:pPr>
      <w:r w:rsidRPr="00C534C5">
        <w:rPr>
          <w:rFonts w:cs="Arial"/>
          <w:i/>
        </w:rPr>
        <w:t>Innenfor hensynssone</w:t>
      </w:r>
      <w:r w:rsidR="00A83BA0" w:rsidRPr="00C534C5">
        <w:rPr>
          <w:rFonts w:cs="Arial"/>
          <w:i/>
        </w:rPr>
        <w:t xml:space="preserve"> landskap skal det tas hensyn til landskapsvirkningen når det skal gjennomføres tiltak eller fysiske inngrep som kan medføre ødeleggelse eller nedbygging, eller som på annen måte kan forringe landskapet.</w:t>
      </w:r>
    </w:p>
    <w:p w:rsidR="00A83BA0" w:rsidRDefault="00A83BA0" w:rsidP="00A83BA0">
      <w:pPr>
        <w:spacing w:after="160" w:line="259" w:lineRule="auto"/>
      </w:pPr>
    </w:p>
    <w:p w:rsidR="00523305" w:rsidRPr="009831E4" w:rsidRDefault="00AA44DD" w:rsidP="00A83BA0">
      <w:pPr>
        <w:spacing w:after="160" w:line="259" w:lineRule="auto"/>
        <w:rPr>
          <w:b/>
          <w:sz w:val="24"/>
        </w:rPr>
      </w:pPr>
      <w:r w:rsidRPr="009831E4">
        <w:rPr>
          <w:rFonts w:cs="Arial"/>
          <w:b/>
          <w:sz w:val="24"/>
          <w:szCs w:val="24"/>
        </w:rPr>
        <w:t>10.3.</w:t>
      </w:r>
      <w:r w:rsidR="00013736">
        <w:rPr>
          <w:rFonts w:cs="Arial"/>
          <w:b/>
          <w:color w:val="FF0000"/>
          <w:sz w:val="24"/>
          <w:szCs w:val="24"/>
        </w:rPr>
        <w:t>3</w:t>
      </w:r>
      <w:r w:rsidRPr="009831E4">
        <w:rPr>
          <w:rFonts w:cs="Arial"/>
          <w:b/>
          <w:sz w:val="28"/>
          <w:szCs w:val="28"/>
        </w:rPr>
        <w:t xml:space="preserve"> </w:t>
      </w:r>
      <w:r w:rsidRPr="009831E4">
        <w:rPr>
          <w:b/>
          <w:sz w:val="24"/>
        </w:rPr>
        <w:t>Sone med særlige hensyn</w:t>
      </w:r>
      <w:r w:rsidR="00FB2354">
        <w:rPr>
          <w:b/>
          <w:sz w:val="24"/>
        </w:rPr>
        <w:t xml:space="preserve"> -</w:t>
      </w:r>
      <w:r w:rsidRPr="009831E4">
        <w:rPr>
          <w:b/>
          <w:sz w:val="24"/>
        </w:rPr>
        <w:t xml:space="preserve"> </w:t>
      </w:r>
      <w:r w:rsidR="00FB2354">
        <w:rPr>
          <w:b/>
          <w:sz w:val="24"/>
        </w:rPr>
        <w:t>F</w:t>
      </w:r>
      <w:r w:rsidRPr="009831E4">
        <w:rPr>
          <w:b/>
          <w:sz w:val="24"/>
        </w:rPr>
        <w:t>riluftsliv (H530)</w:t>
      </w:r>
      <w:r w:rsidR="005A6A3C" w:rsidRPr="009831E4">
        <w:rPr>
          <w:b/>
          <w:sz w:val="24"/>
        </w:rPr>
        <w:t xml:space="preserve"> </w:t>
      </w:r>
    </w:p>
    <w:p w:rsidR="00DE7DBB" w:rsidRDefault="00523305" w:rsidP="00DE7DBB">
      <w:pPr>
        <w:pStyle w:val="Listeavsnitt"/>
        <w:spacing w:after="0"/>
        <w:rPr>
          <w:rFonts w:cs="Arial"/>
          <w:i/>
        </w:rPr>
      </w:pPr>
      <w:r w:rsidRPr="00B62BA3">
        <w:rPr>
          <w:rFonts w:cs="Arial"/>
          <w:i/>
        </w:rPr>
        <w:t xml:space="preserve">Innenfor </w:t>
      </w:r>
      <w:r w:rsidR="00A20CF4" w:rsidRPr="00133935">
        <w:rPr>
          <w:rFonts w:cs="Arial"/>
          <w:i/>
        </w:rPr>
        <w:t xml:space="preserve">område angitt som </w:t>
      </w:r>
      <w:r w:rsidRPr="00B62BA3">
        <w:rPr>
          <w:rFonts w:cs="Arial"/>
          <w:i/>
        </w:rPr>
        <w:t>hensynssone friluftsliv skal det tas særskilt hensyn til allmennhetens bruk av området i friluftslivssammenheng. Tiltak som fremmer friluftslivet er i tråd med formålet.</w:t>
      </w:r>
      <w:r w:rsidR="00A20CF4">
        <w:rPr>
          <w:rFonts w:cs="Arial"/>
          <w:i/>
        </w:rPr>
        <w:t xml:space="preserve"> </w:t>
      </w:r>
    </w:p>
    <w:p w:rsidR="00133935" w:rsidRDefault="00133935" w:rsidP="00DE7DBB">
      <w:pPr>
        <w:pStyle w:val="Listeavsnitt"/>
        <w:spacing w:after="0"/>
        <w:rPr>
          <w:rFonts w:cs="Arial"/>
          <w:i/>
          <w:color w:val="FF0000"/>
        </w:rPr>
      </w:pPr>
    </w:p>
    <w:p w:rsidR="00133935" w:rsidRPr="00133935" w:rsidRDefault="00133935" w:rsidP="00DE7DBB">
      <w:pPr>
        <w:pStyle w:val="Listeavsnitt"/>
        <w:spacing w:after="0"/>
        <w:rPr>
          <w:rFonts w:cs="Arial"/>
          <w:i/>
          <w:color w:val="FF0000"/>
        </w:rPr>
      </w:pPr>
      <w:r>
        <w:rPr>
          <w:rFonts w:cs="Arial"/>
          <w:i/>
          <w:color w:val="FF0000"/>
        </w:rPr>
        <w:t xml:space="preserve">Ved </w:t>
      </w:r>
      <w:r w:rsidRPr="00133935">
        <w:rPr>
          <w:rFonts w:cs="Arial"/>
          <w:i/>
          <w:color w:val="FF0000"/>
        </w:rPr>
        <w:t>område- eller detaljregulering</w:t>
      </w:r>
      <w:r>
        <w:rPr>
          <w:rFonts w:cs="Arial"/>
          <w:i/>
          <w:color w:val="FF0000"/>
        </w:rPr>
        <w:t xml:space="preserve"> bør det for arealer som ligger i</w:t>
      </w:r>
      <w:r w:rsidRPr="00133935">
        <w:rPr>
          <w:rFonts w:cs="Arial"/>
          <w:i/>
          <w:color w:val="FF0000"/>
        </w:rPr>
        <w:t xml:space="preserve">nnenfor hensynssone friluftsliv </w:t>
      </w:r>
      <w:r>
        <w:rPr>
          <w:rFonts w:cs="Arial"/>
          <w:i/>
          <w:color w:val="FF0000"/>
        </w:rPr>
        <w:t>gis</w:t>
      </w:r>
      <w:r w:rsidRPr="00133935">
        <w:rPr>
          <w:rFonts w:cs="Arial"/>
          <w:i/>
          <w:color w:val="FF0000"/>
        </w:rPr>
        <w:t xml:space="preserve"> arealbruk og bestemmelser som sikrer viktige friluftslivskvaliteter som sammenhengende turstinett, adkomst til </w:t>
      </w:r>
      <w:proofErr w:type="spellStart"/>
      <w:r>
        <w:rPr>
          <w:rFonts w:cs="Arial"/>
          <w:i/>
          <w:color w:val="FF0000"/>
        </w:rPr>
        <w:t>markaområder</w:t>
      </w:r>
      <w:proofErr w:type="spellEnd"/>
      <w:r>
        <w:rPr>
          <w:rFonts w:cs="Arial"/>
          <w:i/>
          <w:color w:val="FF0000"/>
        </w:rPr>
        <w:t xml:space="preserve">, </w:t>
      </w:r>
      <w:r w:rsidRPr="00133935">
        <w:rPr>
          <w:rFonts w:cs="Arial"/>
          <w:i/>
          <w:color w:val="FF0000"/>
        </w:rPr>
        <w:t>strandsone mv.</w:t>
      </w:r>
    </w:p>
    <w:p w:rsidR="009831E4" w:rsidRDefault="009831E4" w:rsidP="009831E4">
      <w:pPr>
        <w:spacing w:after="0"/>
        <w:rPr>
          <w:rFonts w:cs="Arial"/>
          <w:b/>
          <w:iCs/>
          <w:sz w:val="28"/>
          <w:szCs w:val="28"/>
        </w:rPr>
      </w:pPr>
    </w:p>
    <w:p w:rsidR="00DE7DBB" w:rsidRDefault="00DE7DBB" w:rsidP="00DE7DBB">
      <w:pPr>
        <w:spacing w:after="0"/>
        <w:rPr>
          <w:rFonts w:cs="Arial"/>
          <w:b/>
          <w:sz w:val="28"/>
          <w:szCs w:val="28"/>
        </w:rPr>
      </w:pPr>
    </w:p>
    <w:p w:rsidR="00A83BA0" w:rsidRPr="0026313C" w:rsidRDefault="00A83BA0" w:rsidP="00DE7DBB">
      <w:pPr>
        <w:spacing w:after="160" w:line="259" w:lineRule="auto"/>
        <w:ind w:left="708" w:hanging="708"/>
        <w:rPr>
          <w:rFonts w:cs="Arial"/>
          <w:b/>
          <w:strike/>
          <w:color w:val="1F4E79" w:themeColor="accent1" w:themeShade="80"/>
          <w:sz w:val="28"/>
          <w:szCs w:val="28"/>
        </w:rPr>
      </w:pPr>
      <w:r w:rsidRPr="0026313C">
        <w:rPr>
          <w:rFonts w:cs="Arial"/>
          <w:b/>
          <w:strike/>
          <w:color w:val="1F4E79" w:themeColor="accent1" w:themeShade="80"/>
          <w:sz w:val="28"/>
          <w:szCs w:val="28"/>
        </w:rPr>
        <w:t xml:space="preserve">§ 10.4 Detaljeringssone hvor gjeldende reguleringsplan fortsatt skal gjelde </w:t>
      </w:r>
    </w:p>
    <w:p w:rsidR="00A83BA0" w:rsidRPr="0026313C" w:rsidRDefault="00A83BA0" w:rsidP="00DE7DBB">
      <w:pPr>
        <w:spacing w:after="160" w:line="259" w:lineRule="auto"/>
        <w:ind w:left="708"/>
        <w:rPr>
          <w:rFonts w:cs="Arial"/>
          <w:b/>
          <w:bCs/>
          <w:strike/>
          <w:color w:val="1F4E79" w:themeColor="accent1" w:themeShade="80"/>
          <w:sz w:val="24"/>
          <w:szCs w:val="24"/>
        </w:rPr>
      </w:pPr>
      <w:r w:rsidRPr="0026313C">
        <w:rPr>
          <w:rFonts w:cs="Arial"/>
          <w:b/>
          <w:bCs/>
          <w:strike/>
          <w:color w:val="1F4E79" w:themeColor="accent1" w:themeShade="80"/>
          <w:sz w:val="24"/>
          <w:szCs w:val="24"/>
        </w:rPr>
        <w:t>(</w:t>
      </w:r>
      <w:proofErr w:type="spellStart"/>
      <w:r w:rsidRPr="0026313C">
        <w:rPr>
          <w:rFonts w:cs="Arial"/>
          <w:b/>
          <w:bCs/>
          <w:strike/>
          <w:color w:val="1F4E79" w:themeColor="accent1" w:themeShade="80"/>
          <w:sz w:val="24"/>
          <w:szCs w:val="24"/>
        </w:rPr>
        <w:t>Pbl</w:t>
      </w:r>
      <w:proofErr w:type="spellEnd"/>
      <w:r w:rsidRPr="0026313C">
        <w:rPr>
          <w:rFonts w:cs="Arial"/>
          <w:b/>
          <w:bCs/>
          <w:strike/>
          <w:color w:val="1F4E79" w:themeColor="accent1" w:themeShade="80"/>
          <w:sz w:val="24"/>
          <w:szCs w:val="24"/>
        </w:rPr>
        <w:t>. § 11-8 f)</w:t>
      </w:r>
      <w:r w:rsidR="0026313C">
        <w:rPr>
          <w:rFonts w:cs="Arial"/>
          <w:b/>
          <w:bCs/>
          <w:strike/>
          <w:color w:val="1F4E79" w:themeColor="accent1" w:themeShade="80"/>
          <w:sz w:val="24"/>
          <w:szCs w:val="24"/>
        </w:rPr>
        <w:t xml:space="preserve"> </w:t>
      </w:r>
    </w:p>
    <w:p w:rsidR="00A83BA0" w:rsidRPr="0026313C" w:rsidRDefault="00A83BA0" w:rsidP="00A83BA0">
      <w:pPr>
        <w:autoSpaceDE w:val="0"/>
        <w:autoSpaceDN w:val="0"/>
        <w:adjustRightInd w:val="0"/>
        <w:spacing w:after="0" w:line="240" w:lineRule="auto"/>
        <w:ind w:left="708"/>
        <w:rPr>
          <w:rFonts w:cs="Times New Roman"/>
          <w:strike/>
        </w:rPr>
      </w:pPr>
      <w:r w:rsidRPr="0026313C">
        <w:rPr>
          <w:rFonts w:cs="Times New Roman"/>
          <w:strike/>
        </w:rPr>
        <w:t xml:space="preserve">Innenfor områdene vist som detaljeringssone reguleringsplan </w:t>
      </w:r>
      <w:r w:rsidRPr="0026313C">
        <w:rPr>
          <w:rFonts w:cs="Times New Roman"/>
          <w:strike/>
          <w:highlight w:val="yellow"/>
        </w:rPr>
        <w:t>(H910-X)</w:t>
      </w:r>
      <w:r w:rsidRPr="0026313C">
        <w:rPr>
          <w:rFonts w:cs="Times New Roman"/>
          <w:strike/>
        </w:rPr>
        <w:t xml:space="preserve"> gjelder reguleringsplanen med tilhørende bestemmelser foran kommuneplanens arealdel. </w:t>
      </w:r>
    </w:p>
    <w:p w:rsidR="00A83BA0" w:rsidRPr="0026313C" w:rsidRDefault="00A83BA0" w:rsidP="00A83BA0">
      <w:pPr>
        <w:autoSpaceDE w:val="0"/>
        <w:autoSpaceDN w:val="0"/>
        <w:adjustRightInd w:val="0"/>
        <w:spacing w:after="0" w:line="240" w:lineRule="auto"/>
        <w:rPr>
          <w:rFonts w:cs="Times New Roman"/>
          <w:strike/>
        </w:rPr>
      </w:pPr>
    </w:p>
    <w:p w:rsidR="00A83BA0" w:rsidRPr="0026313C" w:rsidRDefault="00A83BA0" w:rsidP="00A83BA0">
      <w:pPr>
        <w:autoSpaceDE w:val="0"/>
        <w:autoSpaceDN w:val="0"/>
        <w:adjustRightInd w:val="0"/>
        <w:spacing w:after="0" w:line="240" w:lineRule="auto"/>
        <w:ind w:firstLine="708"/>
        <w:rPr>
          <w:rFonts w:cs="Times New Roman"/>
          <w:b/>
          <w:bCs/>
          <w:i/>
          <w:iCs/>
          <w:strike/>
        </w:rPr>
      </w:pPr>
      <w:r w:rsidRPr="0026313C">
        <w:rPr>
          <w:rFonts w:cs="Times New Roman"/>
          <w:b/>
          <w:bCs/>
          <w:i/>
          <w:iCs/>
          <w:strike/>
        </w:rPr>
        <w:t>Retningslinjer</w:t>
      </w:r>
    </w:p>
    <w:p w:rsidR="00A83BA0" w:rsidRPr="0026313C" w:rsidRDefault="00A83BA0" w:rsidP="00A83BA0">
      <w:pPr>
        <w:tabs>
          <w:tab w:val="right" w:pos="9072"/>
        </w:tabs>
        <w:autoSpaceDE w:val="0"/>
        <w:autoSpaceDN w:val="0"/>
        <w:adjustRightInd w:val="0"/>
        <w:spacing w:after="0" w:line="240" w:lineRule="auto"/>
        <w:ind w:left="708"/>
        <w:rPr>
          <w:b/>
          <w:strike/>
        </w:rPr>
      </w:pPr>
      <w:r w:rsidRPr="0026313C">
        <w:rPr>
          <w:rFonts w:cs="Times New Roman"/>
          <w:i/>
          <w:iCs/>
          <w:strike/>
        </w:rPr>
        <w:t>Vedlegg 1 lister opp reguleringsplanene som gjelder foran kommuneplanens arealdel. Øvrige reguleringsplaner gjelder så langt de er i samsvar med og utfyller tilsvarende bestemmelser og intensjoner i kommuneplanens arealdel. Ved eventuell motstrid gjelder kommuneplanens arealdel.</w:t>
      </w:r>
    </w:p>
    <w:p w:rsidR="00A83BA0" w:rsidRDefault="0026313C" w:rsidP="00A83BA0">
      <w:pPr>
        <w:spacing w:after="160" w:line="259" w:lineRule="auto"/>
        <w:rPr>
          <w:rFonts w:cs="Arial"/>
          <w:b/>
        </w:rPr>
      </w:pPr>
      <w:r>
        <w:rPr>
          <w:rFonts w:cs="Arial"/>
          <w:b/>
        </w:rPr>
        <w:tab/>
      </w:r>
    </w:p>
    <w:p w:rsidR="0026313C" w:rsidRPr="0026313C" w:rsidRDefault="0026313C" w:rsidP="0026313C">
      <w:pPr>
        <w:spacing w:after="160" w:line="259" w:lineRule="auto"/>
        <w:ind w:firstLine="708"/>
        <w:rPr>
          <w:rFonts w:cs="Arial"/>
          <w:b/>
          <w:color w:val="FF0000"/>
        </w:rPr>
      </w:pPr>
      <w:r w:rsidRPr="0026313C">
        <w:rPr>
          <w:rFonts w:cs="Arial"/>
          <w:b/>
          <w:color w:val="FF0000"/>
        </w:rPr>
        <w:t xml:space="preserve">Administrasjonen anbefaler at man ikke legger inn detaljeringssone </w:t>
      </w:r>
      <w:r>
        <w:rPr>
          <w:rFonts w:cs="Arial"/>
          <w:b/>
          <w:color w:val="FF0000"/>
        </w:rPr>
        <w:t>(</w:t>
      </w:r>
      <w:r w:rsidRPr="0026313C">
        <w:rPr>
          <w:rFonts w:cs="Arial"/>
          <w:b/>
          <w:color w:val="FF0000"/>
        </w:rPr>
        <w:t>H910)</w:t>
      </w:r>
      <w:r w:rsidR="000408F5">
        <w:rPr>
          <w:rFonts w:cs="Arial"/>
          <w:b/>
          <w:color w:val="FF0000"/>
        </w:rPr>
        <w:t>.</w:t>
      </w:r>
    </w:p>
    <w:p w:rsidR="001A30FF" w:rsidRDefault="001A30FF" w:rsidP="00A83BA0">
      <w:pPr>
        <w:spacing w:after="160" w:line="259" w:lineRule="auto"/>
        <w:rPr>
          <w:rFonts w:cs="Arial"/>
          <w:b/>
          <w:color w:val="1F4E79" w:themeColor="accent1" w:themeShade="80"/>
          <w:sz w:val="28"/>
          <w:szCs w:val="24"/>
        </w:rPr>
      </w:pPr>
    </w:p>
    <w:p w:rsidR="00A83BA0" w:rsidRDefault="001A30FF" w:rsidP="00A83BA0">
      <w:pPr>
        <w:spacing w:after="160" w:line="259" w:lineRule="auto"/>
        <w:rPr>
          <w:rFonts w:cs="Arial"/>
          <w:b/>
          <w:color w:val="1F4E79" w:themeColor="accent1" w:themeShade="80"/>
          <w:sz w:val="28"/>
          <w:szCs w:val="24"/>
        </w:rPr>
      </w:pPr>
      <w:r>
        <w:rPr>
          <w:rFonts w:cs="Arial"/>
          <w:b/>
          <w:color w:val="1F4E79" w:themeColor="accent1" w:themeShade="80"/>
          <w:sz w:val="28"/>
          <w:szCs w:val="24"/>
        </w:rPr>
        <w:t xml:space="preserve">§ 10.4 Hensynssone </w:t>
      </w:r>
      <w:r w:rsidR="00DA74E8">
        <w:rPr>
          <w:rFonts w:cs="Arial"/>
          <w:b/>
          <w:color w:val="1F4E79" w:themeColor="accent1" w:themeShade="80"/>
          <w:sz w:val="28"/>
          <w:szCs w:val="24"/>
        </w:rPr>
        <w:t>med krav om</w:t>
      </w:r>
      <w:r>
        <w:rPr>
          <w:rFonts w:cs="Arial"/>
          <w:b/>
          <w:color w:val="1F4E79" w:themeColor="accent1" w:themeShade="80"/>
          <w:sz w:val="28"/>
          <w:szCs w:val="24"/>
        </w:rPr>
        <w:t xml:space="preserve"> felles planlegging </w:t>
      </w:r>
      <w:r w:rsidRPr="001A30FF">
        <w:rPr>
          <w:rFonts w:cs="Arial"/>
          <w:b/>
          <w:color w:val="1F4E79" w:themeColor="accent1" w:themeShade="80"/>
          <w:sz w:val="24"/>
          <w:szCs w:val="24"/>
        </w:rPr>
        <w:t>(</w:t>
      </w:r>
      <w:proofErr w:type="spellStart"/>
      <w:r w:rsidRPr="001A30FF">
        <w:rPr>
          <w:rFonts w:cs="Arial"/>
          <w:b/>
          <w:color w:val="1F4E79" w:themeColor="accent1" w:themeShade="80"/>
          <w:sz w:val="24"/>
          <w:szCs w:val="24"/>
        </w:rPr>
        <w:t>Pbl</w:t>
      </w:r>
      <w:proofErr w:type="spellEnd"/>
      <w:r w:rsidRPr="001A30FF">
        <w:rPr>
          <w:rFonts w:cs="Arial"/>
          <w:b/>
          <w:color w:val="1F4E79" w:themeColor="accent1" w:themeShade="80"/>
          <w:sz w:val="24"/>
          <w:szCs w:val="24"/>
        </w:rPr>
        <w:t>. § 11-8 f)</w:t>
      </w:r>
    </w:p>
    <w:p w:rsidR="000408F5" w:rsidRPr="00303021" w:rsidRDefault="000408F5" w:rsidP="000408F5">
      <w:pPr>
        <w:ind w:left="705"/>
        <w:rPr>
          <w:color w:val="2F5496" w:themeColor="accent5" w:themeShade="BF"/>
        </w:rPr>
      </w:pPr>
      <w:bookmarkStart w:id="16" w:name="_Hlk55982407"/>
      <w:r w:rsidRPr="00303021">
        <w:rPr>
          <w:color w:val="2F5496" w:themeColor="accent5" w:themeShade="BF"/>
        </w:rPr>
        <w:t>Innenfor sonene H810_X (Brødløs) skal det gjennomføres felles planlegging før detaljregulering. Felles planlegging kan være områderegulering eller eventuelt annet plangrunnlag som sikrer samarbeid om en overordnet planløsning og gjennomføring av felles utbygging. Som et minimum skal det lages et planprogram som avklarer strategier og videre planprosess.</w:t>
      </w:r>
    </w:p>
    <w:bookmarkEnd w:id="16"/>
    <w:p w:rsidR="000408F5" w:rsidRPr="00303021" w:rsidRDefault="000408F5" w:rsidP="000408F5">
      <w:pPr>
        <w:spacing w:after="0"/>
        <w:ind w:firstLine="705"/>
        <w:rPr>
          <w:i/>
          <w:iCs/>
          <w:color w:val="2F5496" w:themeColor="accent5" w:themeShade="BF"/>
          <w:u w:val="single"/>
        </w:rPr>
      </w:pPr>
      <w:r w:rsidRPr="00303021">
        <w:rPr>
          <w:i/>
          <w:iCs/>
          <w:color w:val="2F5496" w:themeColor="accent5" w:themeShade="BF"/>
          <w:u w:val="single"/>
        </w:rPr>
        <w:t>Retningslinje</w:t>
      </w:r>
    </w:p>
    <w:p w:rsidR="000408F5" w:rsidRPr="00303021" w:rsidRDefault="000408F5" w:rsidP="000408F5">
      <w:pPr>
        <w:ind w:left="705"/>
        <w:rPr>
          <w:i/>
          <w:iCs/>
          <w:color w:val="2F5496" w:themeColor="accent5" w:themeShade="BF"/>
        </w:rPr>
      </w:pPr>
      <w:r w:rsidRPr="00303021">
        <w:rPr>
          <w:i/>
          <w:iCs/>
          <w:color w:val="2F5496" w:themeColor="accent5" w:themeShade="BF"/>
        </w:rPr>
        <w:t xml:space="preserve">Planen skal sikre utvikling av et attraktivt og framtidsrettet bydelssenter på Brødløs for å oppnå målet om en mer kompakt by, varierte boligtilbud og arbeidsplassutvikling. Planen skal sikre at fortetting skjer effektivt, men samtidig med god kvalitet. Lokalisering av funksjoner innenfor området skal vurderes uavhengig av feltinndeling og tomtegrenser, med ambisjon </w:t>
      </w:r>
      <w:r w:rsidRPr="00303021">
        <w:rPr>
          <w:i/>
          <w:iCs/>
          <w:color w:val="2F5496" w:themeColor="accent5" w:themeShade="BF"/>
        </w:rPr>
        <w:lastRenderedPageBreak/>
        <w:t>om å oppnå en god funksjonsfordeling og en sammenheng i strukturen. Dette innebærer blant annet å sikre gode møteplasser, sammenhengende grøntstruktur og gang- og sykkelveger. Ved fortetting, omforming eller transformasjon skal det legges til rette for høy utnyttelse og etablering av boligbebyggelse som er i samsvar med behovene for framtidens befolkning.</w:t>
      </w:r>
    </w:p>
    <w:p w:rsidR="00A66B90" w:rsidRPr="000408F5" w:rsidRDefault="001A30FF" w:rsidP="000408F5">
      <w:pPr>
        <w:rPr>
          <w:i/>
          <w:iCs/>
        </w:rPr>
      </w:pPr>
      <w:r w:rsidRPr="00DA74E8">
        <w:rPr>
          <w:i/>
          <w:iCs/>
        </w:rPr>
        <w:tab/>
      </w:r>
    </w:p>
    <w:p w:rsidR="00A83BA0" w:rsidRPr="00A8760F" w:rsidRDefault="00A83BA0" w:rsidP="00A83BA0">
      <w:pPr>
        <w:spacing w:after="160" w:line="259" w:lineRule="auto"/>
        <w:rPr>
          <w:rFonts w:cs="Arial"/>
          <w:b/>
          <w:color w:val="1F3864" w:themeColor="accent5" w:themeShade="80"/>
          <w:sz w:val="28"/>
          <w:szCs w:val="24"/>
        </w:rPr>
      </w:pPr>
      <w:r w:rsidRPr="00A8760F">
        <w:rPr>
          <w:rFonts w:cs="Arial"/>
          <w:b/>
          <w:color w:val="1F3864" w:themeColor="accent5" w:themeShade="80"/>
          <w:sz w:val="28"/>
          <w:szCs w:val="24"/>
        </w:rPr>
        <w:t xml:space="preserve">KAP. 11 </w:t>
      </w:r>
      <w:r>
        <w:rPr>
          <w:rFonts w:cs="Arial"/>
          <w:b/>
          <w:color w:val="1F3864" w:themeColor="accent5" w:themeShade="80"/>
          <w:sz w:val="28"/>
          <w:szCs w:val="24"/>
        </w:rPr>
        <w:tab/>
      </w:r>
      <w:r w:rsidRPr="00A8760F">
        <w:rPr>
          <w:rFonts w:cs="Arial"/>
          <w:b/>
          <w:color w:val="1F3864" w:themeColor="accent5" w:themeShade="80"/>
          <w:sz w:val="28"/>
          <w:szCs w:val="24"/>
        </w:rPr>
        <w:t>REKLAME OG SKILT</w:t>
      </w:r>
    </w:p>
    <w:p w:rsidR="00A83BA0" w:rsidRPr="00995C3B" w:rsidRDefault="00A83BA0" w:rsidP="00A83BA0">
      <w:pPr>
        <w:spacing w:after="0"/>
        <w:rPr>
          <w:b/>
          <w:sz w:val="24"/>
          <w:szCs w:val="24"/>
        </w:rPr>
      </w:pPr>
    </w:p>
    <w:p w:rsidR="00A83BA0" w:rsidRPr="00EC73D1" w:rsidRDefault="00A83BA0" w:rsidP="00A83BA0">
      <w:pPr>
        <w:spacing w:after="0"/>
        <w:rPr>
          <w:b/>
          <w:color w:val="1F4E79" w:themeColor="accent1" w:themeShade="80"/>
          <w:sz w:val="28"/>
          <w:szCs w:val="28"/>
        </w:rPr>
      </w:pPr>
      <w:r w:rsidRPr="00EC73D1">
        <w:rPr>
          <w:b/>
          <w:color w:val="1F4E79" w:themeColor="accent1" w:themeShade="80"/>
          <w:sz w:val="28"/>
          <w:szCs w:val="28"/>
        </w:rPr>
        <w:t>§ 11.1</w:t>
      </w:r>
      <w:r>
        <w:rPr>
          <w:b/>
          <w:color w:val="1F4E79" w:themeColor="accent1" w:themeShade="80"/>
          <w:sz w:val="28"/>
          <w:szCs w:val="28"/>
        </w:rPr>
        <w:t xml:space="preserve"> </w:t>
      </w:r>
      <w:r w:rsidRPr="00EC73D1">
        <w:rPr>
          <w:b/>
          <w:color w:val="1F4E79" w:themeColor="accent1" w:themeShade="80"/>
          <w:sz w:val="28"/>
          <w:szCs w:val="28"/>
        </w:rPr>
        <w:t xml:space="preserve">Definisjoner </w:t>
      </w:r>
    </w:p>
    <w:p w:rsidR="00A83BA0" w:rsidRPr="005D4C2F" w:rsidRDefault="00A83BA0" w:rsidP="00A83BA0">
      <w:pPr>
        <w:spacing w:after="0"/>
        <w:ind w:left="708"/>
        <w:rPr>
          <w:color w:val="000000"/>
        </w:rPr>
      </w:pPr>
      <w:r w:rsidRPr="005D4C2F">
        <w:rPr>
          <w:color w:val="000000"/>
        </w:rPr>
        <w:t>Med skilt menes alle innretninger for montering, plassering, klebing, projisering eller på annen måte synliggjøring av fast eller utskiftbart budskap. Som utendørsskilt regnes også samme type innendørs innretning der budskapet er rettet mot utsiden. Dekorelementer, som for eksempel material- og/eller fargebruk, inngår som en del av skiltingen. Det samme gjør informasjon om åpningstider, telefonnummer, internettadresse og lignende. Opplysninger om avgangstider for offentlige transportmidler inngår ikke.</w:t>
      </w:r>
      <w:r>
        <w:rPr>
          <w:color w:val="000000"/>
        </w:rPr>
        <w:t xml:space="preserve"> Spesifisert definisjon på skilt framgår av </w:t>
      </w:r>
      <w:r>
        <w:rPr>
          <w:color w:val="000000"/>
          <w:highlight w:val="yellow"/>
        </w:rPr>
        <w:t>vedlegg 3</w:t>
      </w:r>
      <w:r w:rsidRPr="005D4C2F">
        <w:rPr>
          <w:color w:val="000000"/>
          <w:highlight w:val="yellow"/>
        </w:rPr>
        <w:t>.</w:t>
      </w:r>
    </w:p>
    <w:p w:rsidR="00A83BA0" w:rsidRDefault="00A83BA0" w:rsidP="00A83BA0">
      <w:pPr>
        <w:spacing w:after="0"/>
        <w:rPr>
          <w:b/>
          <w:color w:val="1F4E79" w:themeColor="accent1" w:themeShade="80"/>
          <w:sz w:val="28"/>
          <w:szCs w:val="28"/>
        </w:rPr>
      </w:pPr>
    </w:p>
    <w:p w:rsidR="00D170F0" w:rsidRDefault="00D170F0" w:rsidP="00A83BA0">
      <w:pPr>
        <w:spacing w:after="0"/>
        <w:rPr>
          <w:b/>
          <w:color w:val="1F4E79" w:themeColor="accent1" w:themeShade="80"/>
          <w:sz w:val="28"/>
          <w:szCs w:val="28"/>
        </w:rPr>
      </w:pPr>
    </w:p>
    <w:p w:rsidR="00A83BA0" w:rsidRPr="00EC73D1" w:rsidRDefault="00A83BA0" w:rsidP="007D5A21">
      <w:pPr>
        <w:spacing w:after="160" w:line="259" w:lineRule="auto"/>
        <w:rPr>
          <w:b/>
          <w:color w:val="1F4E79" w:themeColor="accent1" w:themeShade="80"/>
          <w:sz w:val="28"/>
          <w:szCs w:val="28"/>
        </w:rPr>
      </w:pPr>
      <w:r w:rsidRPr="00EC73D1">
        <w:rPr>
          <w:b/>
          <w:color w:val="1F4E79" w:themeColor="accent1" w:themeShade="80"/>
          <w:sz w:val="28"/>
          <w:szCs w:val="28"/>
        </w:rPr>
        <w:t>§ 11.2</w:t>
      </w:r>
      <w:r w:rsidRPr="00EC73D1">
        <w:rPr>
          <w:b/>
          <w:color w:val="1F4E79" w:themeColor="accent1" w:themeShade="80"/>
          <w:sz w:val="28"/>
          <w:szCs w:val="28"/>
        </w:rPr>
        <w:tab/>
      </w:r>
      <w:r>
        <w:rPr>
          <w:b/>
          <w:color w:val="1F4E79" w:themeColor="accent1" w:themeShade="80"/>
          <w:sz w:val="28"/>
          <w:szCs w:val="28"/>
        </w:rPr>
        <w:t xml:space="preserve"> </w:t>
      </w:r>
      <w:r w:rsidRPr="00EC73D1">
        <w:rPr>
          <w:b/>
          <w:color w:val="1F4E79" w:themeColor="accent1" w:themeShade="80"/>
          <w:sz w:val="28"/>
          <w:szCs w:val="28"/>
        </w:rPr>
        <w:t>Generelle bestemmelser</w:t>
      </w:r>
      <w:r>
        <w:rPr>
          <w:b/>
          <w:color w:val="1F4E79" w:themeColor="accent1" w:themeShade="80"/>
          <w:sz w:val="28"/>
          <w:szCs w:val="28"/>
        </w:rPr>
        <w:t xml:space="preserve"> </w:t>
      </w:r>
      <w:r w:rsidRPr="00923DD1">
        <w:rPr>
          <w:b/>
          <w:color w:val="1F4E79" w:themeColor="accent1" w:themeShade="80"/>
          <w:sz w:val="24"/>
          <w:szCs w:val="24"/>
        </w:rPr>
        <w:t>(</w:t>
      </w:r>
      <w:proofErr w:type="spellStart"/>
      <w:r>
        <w:rPr>
          <w:rFonts w:cs="Arial"/>
          <w:b/>
          <w:bCs/>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 11-9, pkt. 5)</w:t>
      </w:r>
    </w:p>
    <w:p w:rsidR="00A83BA0" w:rsidRDefault="00A83BA0" w:rsidP="00A83BA0">
      <w:pPr>
        <w:spacing w:after="0"/>
        <w:rPr>
          <w:rFonts w:cs="Arial"/>
          <w:b/>
        </w:rPr>
      </w:pPr>
    </w:p>
    <w:p w:rsidR="00A83BA0" w:rsidRPr="00A8760F" w:rsidRDefault="00A83BA0" w:rsidP="00A83BA0">
      <w:pPr>
        <w:spacing w:after="0"/>
        <w:rPr>
          <w:rFonts w:cs="Arial"/>
          <w:b/>
          <w:sz w:val="24"/>
        </w:rPr>
      </w:pPr>
      <w:r w:rsidRPr="00A8760F">
        <w:rPr>
          <w:rFonts w:cs="Arial"/>
          <w:b/>
          <w:sz w:val="24"/>
        </w:rPr>
        <w:t>11.2.1</w:t>
      </w:r>
      <w:r w:rsidRPr="00A8760F">
        <w:rPr>
          <w:rFonts w:cs="Arial"/>
          <w:b/>
          <w:sz w:val="24"/>
        </w:rPr>
        <w:tab/>
        <w:t>Tilpasning til omgivelsene</w:t>
      </w:r>
    </w:p>
    <w:p w:rsidR="00A83BA0" w:rsidRPr="00BC65BE" w:rsidRDefault="00A83BA0" w:rsidP="00A83BA0">
      <w:pPr>
        <w:spacing w:after="0"/>
        <w:ind w:left="708"/>
        <w:rPr>
          <w:rFonts w:cs="Arial"/>
        </w:rPr>
      </w:pPr>
      <w:r w:rsidRPr="00BC65BE">
        <w:rPr>
          <w:rFonts w:cs="Arial"/>
        </w:rPr>
        <w:t xml:space="preserve">Skilt og lignende innretninger skal ha størrelse, farge, utforming og funksjon som ikke er skjemmende. Skilt skal tilpasses eksisterende bebyggelse og omgivelser i størst mulig grad. </w:t>
      </w:r>
    </w:p>
    <w:p w:rsidR="00A83BA0" w:rsidRPr="00BC65BE" w:rsidRDefault="00A83BA0" w:rsidP="00A83BA0">
      <w:pPr>
        <w:spacing w:after="0"/>
        <w:rPr>
          <w:rFonts w:cs="Arial"/>
        </w:rPr>
      </w:pPr>
    </w:p>
    <w:p w:rsidR="00A83BA0" w:rsidRPr="00A8760F" w:rsidRDefault="00A83BA0" w:rsidP="00A83BA0">
      <w:pPr>
        <w:spacing w:after="0"/>
        <w:rPr>
          <w:rFonts w:cs="Arial"/>
          <w:b/>
          <w:sz w:val="24"/>
        </w:rPr>
      </w:pPr>
      <w:r w:rsidRPr="00A8760F">
        <w:rPr>
          <w:rFonts w:cs="Arial"/>
          <w:b/>
          <w:sz w:val="24"/>
        </w:rPr>
        <w:t>11.2.2</w:t>
      </w:r>
      <w:r w:rsidRPr="00A8760F">
        <w:rPr>
          <w:rFonts w:cs="Arial"/>
          <w:b/>
          <w:sz w:val="24"/>
        </w:rPr>
        <w:tab/>
        <w:t>Blinkende/bevegelige innretninger</w:t>
      </w:r>
    </w:p>
    <w:p w:rsidR="00A83BA0" w:rsidRPr="00BC65BE" w:rsidRDefault="00A83BA0" w:rsidP="00A83BA0">
      <w:pPr>
        <w:spacing w:after="0"/>
        <w:ind w:firstLine="708"/>
        <w:rPr>
          <w:rFonts w:cs="Arial"/>
        </w:rPr>
      </w:pPr>
      <w:r w:rsidRPr="00BC65BE">
        <w:rPr>
          <w:rFonts w:cs="Arial"/>
        </w:rPr>
        <w:t xml:space="preserve">Det er ikke tillatt med blinkende eller bevegelige skilt/reklameinnretninger. </w:t>
      </w:r>
    </w:p>
    <w:p w:rsidR="00A83BA0" w:rsidRPr="00BC65BE" w:rsidRDefault="00A83BA0" w:rsidP="00A83BA0">
      <w:pPr>
        <w:spacing w:after="0"/>
        <w:rPr>
          <w:rFonts w:cs="Arial"/>
        </w:rPr>
      </w:pPr>
    </w:p>
    <w:p w:rsidR="00A83BA0" w:rsidRPr="00A8760F" w:rsidRDefault="00A83BA0" w:rsidP="00A83BA0">
      <w:pPr>
        <w:spacing w:after="0" w:line="259" w:lineRule="auto"/>
        <w:rPr>
          <w:rFonts w:cs="Arial"/>
          <w:b/>
          <w:sz w:val="24"/>
        </w:rPr>
      </w:pPr>
      <w:r w:rsidRPr="00A8760F">
        <w:rPr>
          <w:rFonts w:cs="Arial"/>
          <w:b/>
          <w:sz w:val="24"/>
        </w:rPr>
        <w:t>11.2.3</w:t>
      </w:r>
      <w:r w:rsidRPr="00A8760F">
        <w:rPr>
          <w:rFonts w:cs="Arial"/>
          <w:b/>
          <w:sz w:val="24"/>
        </w:rPr>
        <w:tab/>
        <w:t>Belysning</w:t>
      </w:r>
    </w:p>
    <w:p w:rsidR="00A83BA0" w:rsidRDefault="00A83BA0" w:rsidP="00A83BA0">
      <w:pPr>
        <w:spacing w:after="0"/>
        <w:ind w:left="708"/>
        <w:rPr>
          <w:rFonts w:cs="Arial"/>
        </w:rPr>
      </w:pPr>
      <w:r w:rsidRPr="00BC65BE">
        <w:rPr>
          <w:rFonts w:cs="Arial"/>
        </w:rPr>
        <w:t>Belyst skilt og reklame og lys-skilt med kun lysende bokstaver tillates. Lysnivået skal ikke overstige det generelle lysnivået i nærområdet. Særlig eksponerte lys-skilt må kunne dempes nattestid. Reflekser og blending skal unngås. Ved flere skilt på samme bygning skal det benyttes samme type lyskilde.</w:t>
      </w:r>
    </w:p>
    <w:p w:rsidR="00A83BA0" w:rsidRPr="00BC65BE" w:rsidRDefault="00A83BA0" w:rsidP="00A83BA0">
      <w:pPr>
        <w:spacing w:after="0"/>
        <w:rPr>
          <w:rFonts w:cs="Arial"/>
        </w:rPr>
      </w:pPr>
    </w:p>
    <w:p w:rsidR="00A83BA0" w:rsidRPr="00FA3673" w:rsidRDefault="00A83BA0" w:rsidP="00FA3673">
      <w:pPr>
        <w:spacing w:after="160" w:line="259" w:lineRule="auto"/>
        <w:rPr>
          <w:rFonts w:cs="Arial"/>
          <w:b/>
          <w:sz w:val="24"/>
        </w:rPr>
      </w:pPr>
      <w:r w:rsidRPr="00A8760F">
        <w:rPr>
          <w:rFonts w:cs="Arial"/>
          <w:b/>
          <w:sz w:val="24"/>
        </w:rPr>
        <w:t>11.2.4</w:t>
      </w:r>
      <w:r w:rsidRPr="00A8760F">
        <w:rPr>
          <w:rFonts w:cs="Arial"/>
          <w:b/>
          <w:sz w:val="24"/>
        </w:rPr>
        <w:tab/>
        <w:t>Temporære skilt på fasade</w:t>
      </w:r>
    </w:p>
    <w:p w:rsidR="00A83BA0" w:rsidRPr="00BC65BE" w:rsidRDefault="00A83BA0" w:rsidP="00A83BA0">
      <w:pPr>
        <w:spacing w:after="0"/>
        <w:ind w:left="708"/>
        <w:rPr>
          <w:rFonts w:cs="Arial"/>
        </w:rPr>
      </w:pPr>
      <w:r w:rsidRPr="00BC65BE">
        <w:rPr>
          <w:rFonts w:cs="Arial"/>
        </w:rPr>
        <w:t>Temporære skilt og innretninger på bygninger som duk/bannere og utskiftbare reklameskilt er ikke tillatt med mindre de er en del av en helhetlig skiltplan for området. Unntak er tidsbegrenset reklame for større lokale arrangementer som kultur – og idrettsarrangementer o.l.</w:t>
      </w:r>
    </w:p>
    <w:p w:rsidR="00A83BA0" w:rsidRPr="00BC65BE" w:rsidRDefault="00A83BA0" w:rsidP="00A83BA0">
      <w:pPr>
        <w:spacing w:after="0"/>
        <w:rPr>
          <w:rFonts w:cs="Arial"/>
          <w:bCs/>
        </w:rPr>
      </w:pPr>
    </w:p>
    <w:p w:rsidR="001A5191" w:rsidRDefault="001A5191">
      <w:pPr>
        <w:spacing w:after="160" w:line="259" w:lineRule="auto"/>
        <w:rPr>
          <w:rFonts w:cs="Arial"/>
          <w:b/>
          <w:bCs/>
          <w:sz w:val="24"/>
        </w:rPr>
      </w:pPr>
      <w:r>
        <w:rPr>
          <w:rFonts w:cs="Arial"/>
          <w:b/>
          <w:bCs/>
          <w:sz w:val="24"/>
        </w:rPr>
        <w:br w:type="page"/>
      </w:r>
    </w:p>
    <w:p w:rsidR="00A83BA0" w:rsidRPr="00A8760F" w:rsidRDefault="00A83BA0" w:rsidP="00A83BA0">
      <w:pPr>
        <w:spacing w:after="0" w:line="259" w:lineRule="auto"/>
        <w:rPr>
          <w:rFonts w:cs="Arial"/>
          <w:b/>
          <w:bCs/>
          <w:sz w:val="24"/>
        </w:rPr>
      </w:pPr>
      <w:r w:rsidRPr="00A8760F">
        <w:rPr>
          <w:rFonts w:cs="Arial"/>
          <w:b/>
          <w:bCs/>
          <w:sz w:val="24"/>
        </w:rPr>
        <w:lastRenderedPageBreak/>
        <w:t>11.2.5</w:t>
      </w:r>
      <w:r w:rsidRPr="00A8760F">
        <w:rPr>
          <w:rFonts w:cs="Arial"/>
          <w:b/>
          <w:bCs/>
          <w:sz w:val="24"/>
        </w:rPr>
        <w:tab/>
        <w:t>Universell utforming</w:t>
      </w:r>
    </w:p>
    <w:p w:rsidR="00A83BA0" w:rsidRPr="00BC65BE" w:rsidRDefault="00A83BA0" w:rsidP="00A83BA0">
      <w:pPr>
        <w:spacing w:after="0"/>
        <w:ind w:left="708"/>
        <w:rPr>
          <w:rFonts w:cs="Arial"/>
          <w:bCs/>
        </w:rPr>
      </w:pPr>
      <w:r w:rsidRPr="00BC65BE">
        <w:rPr>
          <w:rFonts w:cs="Arial"/>
          <w:bCs/>
        </w:rPr>
        <w:t>Skilt skal ha skriftstørrelse/piktogram som skal være tilpasset leseavstand og utformes slik at de kan leses og forstås av personer med funksjonsnedsettelser. Frittstående skilt skal plasseres slik at de ivaretar kravet til tilgjengelighet.</w:t>
      </w:r>
    </w:p>
    <w:p w:rsidR="00A83BA0" w:rsidRPr="00BC65BE" w:rsidRDefault="00A83BA0" w:rsidP="00A83BA0">
      <w:pPr>
        <w:spacing w:after="0"/>
        <w:rPr>
          <w:rFonts w:cs="Arial"/>
          <w:bCs/>
        </w:rPr>
      </w:pPr>
    </w:p>
    <w:p w:rsidR="00A83BA0" w:rsidRPr="00A8760F" w:rsidRDefault="00A83BA0" w:rsidP="00A83BA0">
      <w:pPr>
        <w:spacing w:after="0"/>
        <w:rPr>
          <w:rFonts w:cs="Arial"/>
          <w:b/>
          <w:sz w:val="24"/>
        </w:rPr>
      </w:pPr>
      <w:r w:rsidRPr="00A8760F">
        <w:rPr>
          <w:rFonts w:cs="Arial"/>
          <w:b/>
          <w:sz w:val="24"/>
        </w:rPr>
        <w:t>11.2.6</w:t>
      </w:r>
      <w:r w:rsidRPr="00A8760F">
        <w:rPr>
          <w:rFonts w:cs="Arial"/>
          <w:b/>
          <w:sz w:val="24"/>
        </w:rPr>
        <w:tab/>
        <w:t>Krav til skiltplan</w:t>
      </w:r>
    </w:p>
    <w:p w:rsidR="00A83BA0" w:rsidRPr="00BC65BE" w:rsidRDefault="00A83BA0" w:rsidP="00A83BA0">
      <w:pPr>
        <w:spacing w:after="0"/>
        <w:ind w:left="708"/>
        <w:rPr>
          <w:rFonts w:cs="Arial"/>
        </w:rPr>
      </w:pPr>
      <w:r w:rsidRPr="00BC65BE">
        <w:rPr>
          <w:rFonts w:cs="Arial"/>
        </w:rPr>
        <w:t xml:space="preserve">For bygninger med flere virksomheter som ikke har godkjent skiltplan, skal det sendes inn søknad om skiltplan ved endringer av skiltingen. Når det foreligger en godkjent skiltplan, kan senere endringer av skilt og reklame i samsvar med planen og bestemmelsene oppføres uten søknad. </w:t>
      </w:r>
    </w:p>
    <w:p w:rsidR="00A83BA0" w:rsidRPr="00BC65BE" w:rsidRDefault="00A83BA0" w:rsidP="00A83BA0">
      <w:pPr>
        <w:spacing w:after="0"/>
        <w:rPr>
          <w:rFonts w:cs="Arial"/>
        </w:rPr>
      </w:pPr>
    </w:p>
    <w:p w:rsidR="00A83BA0" w:rsidRPr="00A8760F" w:rsidRDefault="00A83BA0" w:rsidP="00A83BA0">
      <w:pPr>
        <w:spacing w:after="0" w:line="259" w:lineRule="auto"/>
        <w:rPr>
          <w:rFonts w:cs="Arial"/>
          <w:b/>
          <w:bCs/>
          <w:sz w:val="24"/>
        </w:rPr>
      </w:pPr>
      <w:r w:rsidRPr="00A8760F">
        <w:rPr>
          <w:rFonts w:cs="Arial"/>
          <w:b/>
          <w:bCs/>
          <w:sz w:val="24"/>
        </w:rPr>
        <w:t>11.2.7</w:t>
      </w:r>
      <w:r w:rsidRPr="00A8760F">
        <w:rPr>
          <w:rFonts w:cs="Arial"/>
          <w:b/>
          <w:bCs/>
          <w:sz w:val="24"/>
        </w:rPr>
        <w:tab/>
        <w:t>Transportmiddelskilt</w:t>
      </w:r>
    </w:p>
    <w:p w:rsidR="00A83BA0" w:rsidRPr="00BC65BE" w:rsidRDefault="00A83BA0" w:rsidP="00A83BA0">
      <w:pPr>
        <w:spacing w:after="0"/>
        <w:ind w:left="708"/>
        <w:rPr>
          <w:rFonts w:cs="Arial"/>
          <w:bCs/>
        </w:rPr>
      </w:pPr>
      <w:r w:rsidRPr="00BC65BE">
        <w:rPr>
          <w:rFonts w:cs="Arial"/>
          <w:bCs/>
        </w:rPr>
        <w:t>Permanent eller midlertidig oppstilling av biler, tilhengere og lignende med skilting tilknyttet virksomheten skal inngå i vurderingen av den samlede skiltingen på eiendommen.</w:t>
      </w:r>
    </w:p>
    <w:p w:rsidR="00A83BA0" w:rsidRPr="00BC65BE" w:rsidRDefault="00A83BA0" w:rsidP="00A83BA0">
      <w:pPr>
        <w:spacing w:after="0"/>
        <w:rPr>
          <w:rFonts w:cs="Arial"/>
          <w:bCs/>
        </w:rPr>
      </w:pPr>
    </w:p>
    <w:p w:rsidR="00A83BA0" w:rsidRDefault="00A83BA0" w:rsidP="00A83BA0">
      <w:pPr>
        <w:spacing w:after="160" w:line="259" w:lineRule="auto"/>
        <w:rPr>
          <w:rFonts w:cs="Arial"/>
          <w:b/>
          <w:bCs/>
          <w:sz w:val="24"/>
          <w:szCs w:val="24"/>
        </w:rPr>
      </w:pPr>
    </w:p>
    <w:p w:rsidR="00A83BA0" w:rsidRPr="00EC73D1" w:rsidRDefault="00A83BA0" w:rsidP="00A83BA0">
      <w:pPr>
        <w:spacing w:after="160" w:line="259" w:lineRule="auto"/>
        <w:rPr>
          <w:rFonts w:cs="Arial"/>
          <w:b/>
          <w:bCs/>
          <w:color w:val="1F4E79" w:themeColor="accent1" w:themeShade="80"/>
          <w:sz w:val="28"/>
          <w:szCs w:val="28"/>
        </w:rPr>
      </w:pPr>
      <w:r w:rsidRPr="00EC73D1">
        <w:rPr>
          <w:rFonts w:cs="Arial"/>
          <w:b/>
          <w:bCs/>
          <w:color w:val="1F4E79" w:themeColor="accent1" w:themeShade="80"/>
          <w:sz w:val="28"/>
          <w:szCs w:val="28"/>
        </w:rPr>
        <w:t>§ 11.3</w:t>
      </w:r>
      <w:r w:rsidRPr="00EC73D1">
        <w:rPr>
          <w:rFonts w:cs="Arial"/>
          <w:b/>
          <w:bCs/>
          <w:color w:val="1F4E79" w:themeColor="accent1" w:themeShade="80"/>
          <w:sz w:val="28"/>
          <w:szCs w:val="28"/>
        </w:rPr>
        <w:tab/>
      </w:r>
      <w:r>
        <w:rPr>
          <w:rFonts w:cs="Arial"/>
          <w:b/>
          <w:bCs/>
          <w:color w:val="1F4E79" w:themeColor="accent1" w:themeShade="80"/>
          <w:sz w:val="28"/>
          <w:szCs w:val="28"/>
        </w:rPr>
        <w:t xml:space="preserve"> </w:t>
      </w:r>
      <w:r w:rsidRPr="00EC73D1">
        <w:rPr>
          <w:rFonts w:cs="Arial"/>
          <w:b/>
          <w:bCs/>
          <w:color w:val="1F4E79" w:themeColor="accent1" w:themeShade="80"/>
          <w:sz w:val="28"/>
          <w:szCs w:val="28"/>
        </w:rPr>
        <w:t>Spesielle bestemmelser</w:t>
      </w:r>
      <w:r>
        <w:rPr>
          <w:rFonts w:cs="Arial"/>
          <w:b/>
          <w:bCs/>
          <w:color w:val="1F4E79" w:themeColor="accent1" w:themeShade="80"/>
          <w:sz w:val="28"/>
          <w:szCs w:val="28"/>
        </w:rPr>
        <w:t xml:space="preserve"> til bestemte typer skilt </w:t>
      </w:r>
      <w:r w:rsidRPr="00923DD1">
        <w:rPr>
          <w:b/>
          <w:color w:val="1F4E79" w:themeColor="accent1" w:themeShade="80"/>
          <w:sz w:val="24"/>
          <w:szCs w:val="24"/>
        </w:rPr>
        <w:t>(</w:t>
      </w:r>
      <w:proofErr w:type="spellStart"/>
      <w:r>
        <w:rPr>
          <w:b/>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xml:space="preserve">. </w:t>
      </w:r>
      <w:proofErr w:type="gramStart"/>
      <w:r w:rsidRPr="00923DD1">
        <w:rPr>
          <w:rFonts w:cs="Arial"/>
          <w:b/>
          <w:bCs/>
          <w:color w:val="1F4E79" w:themeColor="accent1" w:themeShade="80"/>
          <w:sz w:val="24"/>
          <w:szCs w:val="24"/>
        </w:rPr>
        <w:t>§  11</w:t>
      </w:r>
      <w:proofErr w:type="gramEnd"/>
      <w:r w:rsidRPr="00923DD1">
        <w:rPr>
          <w:rFonts w:cs="Arial"/>
          <w:b/>
          <w:bCs/>
          <w:color w:val="1F4E79" w:themeColor="accent1" w:themeShade="80"/>
          <w:sz w:val="24"/>
          <w:szCs w:val="24"/>
        </w:rPr>
        <w:t>-9, pkt. 5)</w:t>
      </w:r>
    </w:p>
    <w:p w:rsidR="00A83BA0" w:rsidRPr="00BC65BE" w:rsidRDefault="00A83BA0" w:rsidP="00A83BA0">
      <w:pPr>
        <w:spacing w:after="0"/>
        <w:rPr>
          <w:rFonts w:cs="Arial"/>
          <w:b/>
          <w:bCs/>
        </w:rPr>
      </w:pPr>
    </w:p>
    <w:p w:rsidR="00A83BA0" w:rsidRPr="00A8760F" w:rsidRDefault="00A83BA0" w:rsidP="00A83BA0">
      <w:pPr>
        <w:spacing w:after="0"/>
        <w:rPr>
          <w:rFonts w:cs="Arial"/>
          <w:b/>
          <w:bCs/>
          <w:sz w:val="24"/>
        </w:rPr>
      </w:pPr>
      <w:r w:rsidRPr="00A8760F">
        <w:rPr>
          <w:rFonts w:cs="Arial"/>
          <w:b/>
          <w:bCs/>
          <w:sz w:val="24"/>
        </w:rPr>
        <w:t>11.3.1</w:t>
      </w:r>
      <w:r w:rsidRPr="00A8760F">
        <w:rPr>
          <w:rFonts w:cs="Arial"/>
          <w:b/>
          <w:bCs/>
          <w:sz w:val="24"/>
        </w:rPr>
        <w:tab/>
        <w:t>Virksomhetsskilt</w:t>
      </w:r>
    </w:p>
    <w:p w:rsidR="00A83BA0" w:rsidRPr="00BC65BE" w:rsidRDefault="00A83BA0" w:rsidP="00A83BA0">
      <w:pPr>
        <w:spacing w:after="0"/>
        <w:ind w:left="708"/>
        <w:rPr>
          <w:rFonts w:cs="Arial"/>
        </w:rPr>
      </w:pPr>
      <w:r w:rsidRPr="00BC65BE">
        <w:rPr>
          <w:rFonts w:cs="Arial"/>
        </w:rPr>
        <w:t>Det er kun tillatt med ett virksomhetsskilt på fasade for hver virksomhet som drives i bygget. Dersom en virksomhet har to eller flere inngangspartier, kan det vurderes å tillate flere enn ett virksomhetsskilt på fasade.  Virksomhetsskilt på fasade ut over dette tillates kun gjennom fellesskilt der format, belysning og utforming er utført i henhold til en felles mal og der fellesskiltet inngår i en helhetlig skiltplan for området.</w:t>
      </w:r>
    </w:p>
    <w:p w:rsidR="00A83BA0" w:rsidRPr="00BC65BE" w:rsidRDefault="00A83BA0" w:rsidP="00A83BA0">
      <w:pPr>
        <w:spacing w:after="0"/>
        <w:rPr>
          <w:rFonts w:cs="Arial"/>
        </w:rPr>
      </w:pPr>
    </w:p>
    <w:p w:rsidR="00A83BA0" w:rsidRPr="00BC65BE" w:rsidRDefault="00A83BA0" w:rsidP="00A83BA0">
      <w:pPr>
        <w:spacing w:after="0"/>
        <w:ind w:left="708"/>
        <w:rPr>
          <w:rFonts w:cs="Arial"/>
        </w:rPr>
      </w:pPr>
      <w:r w:rsidRPr="00BC65BE">
        <w:rPr>
          <w:rFonts w:cs="Arial"/>
        </w:rPr>
        <w:t>Det kan i tillegg monteres virksomhetsskilt som foliering på vindusflater. Folien kan ikke dekke mer enn 1/3 av vindusflaten per vindu.</w:t>
      </w:r>
    </w:p>
    <w:p w:rsidR="00A83BA0" w:rsidRPr="00BC65BE" w:rsidRDefault="00A83BA0" w:rsidP="00A83BA0">
      <w:pPr>
        <w:spacing w:after="0"/>
        <w:rPr>
          <w:rFonts w:cs="Arial"/>
        </w:rPr>
      </w:pPr>
    </w:p>
    <w:p w:rsidR="00A83BA0" w:rsidRPr="00BC65BE" w:rsidRDefault="00A83BA0" w:rsidP="00A83BA0">
      <w:pPr>
        <w:spacing w:after="0"/>
        <w:ind w:left="708"/>
        <w:rPr>
          <w:rFonts w:cs="Arial"/>
        </w:rPr>
      </w:pPr>
      <w:r w:rsidRPr="00BC65BE">
        <w:rPr>
          <w:rFonts w:cs="Arial"/>
        </w:rPr>
        <w:t xml:space="preserve">Virksomhetsskilt som </w:t>
      </w:r>
      <w:r w:rsidRPr="00BC65BE">
        <w:rPr>
          <w:rFonts w:cs="Arial"/>
          <w:bCs/>
        </w:rPr>
        <w:t>frittstående skilt, ID-mast, pylon/totem/flagg t</w:t>
      </w:r>
      <w:r w:rsidRPr="00BC65BE">
        <w:rPr>
          <w:rFonts w:cs="Arial"/>
        </w:rPr>
        <w:t>illates kun gjennom fellesskilt der format, belysning og utforming er utført i henhold til en felles mal og der fellesskiltet inngår i en helhetlig skiltplan for området.</w:t>
      </w:r>
    </w:p>
    <w:p w:rsidR="00A83BA0" w:rsidRPr="00BC65BE" w:rsidRDefault="00A83BA0" w:rsidP="00A83BA0">
      <w:pPr>
        <w:spacing w:after="0"/>
        <w:rPr>
          <w:rFonts w:cs="Arial"/>
        </w:rPr>
      </w:pPr>
    </w:p>
    <w:p w:rsidR="00A83BA0" w:rsidRPr="00BC65BE" w:rsidRDefault="00A83BA0" w:rsidP="00A83BA0">
      <w:pPr>
        <w:spacing w:after="0"/>
        <w:ind w:firstLine="708"/>
        <w:rPr>
          <w:rFonts w:cs="Arial"/>
        </w:rPr>
      </w:pPr>
      <w:r w:rsidRPr="00BC65BE">
        <w:rPr>
          <w:rFonts w:cs="Arial"/>
        </w:rPr>
        <w:t>Virksomhetsnavn og logo på tak eller markiser er tillatt.</w:t>
      </w:r>
    </w:p>
    <w:p w:rsidR="00A83BA0" w:rsidRPr="00BC65BE" w:rsidRDefault="00A83BA0" w:rsidP="00A83BA0">
      <w:pPr>
        <w:spacing w:after="0"/>
        <w:rPr>
          <w:rFonts w:cs="Arial"/>
        </w:rPr>
      </w:pPr>
    </w:p>
    <w:p w:rsidR="00A83BA0" w:rsidRPr="00BC65BE" w:rsidRDefault="00A83BA0" w:rsidP="00A83BA0">
      <w:pPr>
        <w:spacing w:after="0"/>
        <w:ind w:left="708"/>
        <w:rPr>
          <w:rFonts w:cs="Arial"/>
        </w:rPr>
      </w:pPr>
      <w:r w:rsidRPr="00BC65BE">
        <w:rPr>
          <w:rFonts w:cs="Arial"/>
        </w:rPr>
        <w:t xml:space="preserve">Virksomhetsskilt på fasade skal fortrinnsvis plasseres over virksomhetens hovedinngang. Virksomhetsskilt skal ikke dominere bygningens fasade og skal maksimalt dekke halvparten av den horisontale fasadelengden. Ved bruk av uthengsskilt skal skiltet ikke ha større bredde enn 1,0 meter. På verneverdig bygninger/bygningsmiljøer skal den maksimale bredden på uthengsskilt være 0,6 meter. På næringsbygg som inneholder flere virksomheter, skal firmaenes skilt samordnes slik at det oppnås en tilfredsstillende estetisk helhetsvirkning. </w:t>
      </w:r>
    </w:p>
    <w:p w:rsidR="00A83BA0" w:rsidRDefault="00A83BA0" w:rsidP="00A83BA0">
      <w:pPr>
        <w:spacing w:after="160" w:line="259" w:lineRule="auto"/>
        <w:rPr>
          <w:rFonts w:cs="Arial"/>
          <w:b/>
        </w:rPr>
      </w:pPr>
    </w:p>
    <w:p w:rsidR="001A5191" w:rsidRDefault="001A5191">
      <w:pPr>
        <w:spacing w:after="160" w:line="259" w:lineRule="auto"/>
        <w:rPr>
          <w:rFonts w:cs="Arial"/>
          <w:b/>
          <w:sz w:val="24"/>
        </w:rPr>
      </w:pPr>
      <w:r>
        <w:rPr>
          <w:rFonts w:cs="Arial"/>
          <w:b/>
          <w:sz w:val="24"/>
        </w:rPr>
        <w:br w:type="page"/>
      </w:r>
    </w:p>
    <w:p w:rsidR="00A83BA0" w:rsidRPr="00A8760F" w:rsidRDefault="00A83BA0" w:rsidP="00A83BA0">
      <w:pPr>
        <w:spacing w:after="0" w:line="259" w:lineRule="auto"/>
        <w:rPr>
          <w:rFonts w:cs="Arial"/>
          <w:b/>
          <w:sz w:val="24"/>
        </w:rPr>
      </w:pPr>
      <w:r w:rsidRPr="00A8760F">
        <w:rPr>
          <w:rFonts w:cs="Arial"/>
          <w:b/>
          <w:sz w:val="24"/>
        </w:rPr>
        <w:lastRenderedPageBreak/>
        <w:t xml:space="preserve">11.3.2 </w:t>
      </w:r>
      <w:r w:rsidRPr="00A8760F">
        <w:rPr>
          <w:rFonts w:cs="Arial"/>
          <w:b/>
          <w:sz w:val="24"/>
        </w:rPr>
        <w:tab/>
        <w:t>Reklameskilt</w:t>
      </w:r>
    </w:p>
    <w:p w:rsidR="00A83BA0" w:rsidRPr="00BC65BE" w:rsidRDefault="00A83BA0" w:rsidP="00A83BA0">
      <w:pPr>
        <w:spacing w:after="0"/>
        <w:ind w:left="708"/>
        <w:rPr>
          <w:rFonts w:cs="Arial"/>
        </w:rPr>
      </w:pPr>
      <w:r w:rsidRPr="00BC65BE">
        <w:rPr>
          <w:rFonts w:cs="Arial"/>
        </w:rPr>
        <w:t xml:space="preserve">Det er ikke tillatt med reklameskilt på fasade, tak eller markiser. Det er heller ikke tillatt med reklame som uthengskilt eller </w:t>
      </w:r>
      <w:proofErr w:type="spellStart"/>
      <w:r w:rsidRPr="00BC65BE">
        <w:rPr>
          <w:rFonts w:cs="Arial"/>
        </w:rPr>
        <w:t>løsfotreklame</w:t>
      </w:r>
      <w:proofErr w:type="spellEnd"/>
      <w:r w:rsidRPr="00BC65BE">
        <w:rPr>
          <w:rFonts w:cs="Arial"/>
        </w:rPr>
        <w:t xml:space="preserve">. </w:t>
      </w:r>
    </w:p>
    <w:p w:rsidR="00A83BA0" w:rsidRPr="00BC65BE" w:rsidRDefault="00A83BA0" w:rsidP="00A83BA0">
      <w:pPr>
        <w:spacing w:after="0"/>
        <w:rPr>
          <w:rFonts w:cs="Arial"/>
        </w:rPr>
      </w:pPr>
    </w:p>
    <w:p w:rsidR="00A83BA0" w:rsidRPr="00BC65BE" w:rsidRDefault="00A83BA0" w:rsidP="00A83BA0">
      <w:pPr>
        <w:spacing w:after="0"/>
        <w:ind w:left="708"/>
        <w:rPr>
          <w:rFonts w:cs="Arial"/>
        </w:rPr>
      </w:pPr>
      <w:r w:rsidRPr="00BC65BE">
        <w:rPr>
          <w:rFonts w:cs="Arial"/>
        </w:rPr>
        <w:t xml:space="preserve">Frittstående reklameinnretninger som </w:t>
      </w:r>
      <w:r w:rsidRPr="00BC65BE">
        <w:rPr>
          <w:rFonts w:cs="Arial"/>
          <w:bCs/>
        </w:rPr>
        <w:t>skilt, ID-mast, pylon/totem/flagg</w:t>
      </w:r>
      <w:r w:rsidRPr="00BC65BE">
        <w:rPr>
          <w:rFonts w:cs="Arial"/>
        </w:rPr>
        <w:t xml:space="preserve"> tillates kun gjennom fellesskilt der format, belysning og utforming er utført i henhold til en felles mal og der fellesskiltet inngår i en helhetlig skiltplan for området.</w:t>
      </w:r>
    </w:p>
    <w:p w:rsidR="00A83BA0" w:rsidRPr="00BC65BE" w:rsidRDefault="00A83BA0" w:rsidP="00A83BA0">
      <w:pPr>
        <w:spacing w:after="0"/>
        <w:rPr>
          <w:rFonts w:cs="Arial"/>
        </w:rPr>
      </w:pPr>
    </w:p>
    <w:p w:rsidR="00A83BA0" w:rsidRPr="00BC65BE" w:rsidRDefault="00A83BA0" w:rsidP="00A83BA0">
      <w:pPr>
        <w:spacing w:after="0"/>
        <w:ind w:left="708"/>
        <w:rPr>
          <w:rFonts w:cs="Arial"/>
        </w:rPr>
      </w:pPr>
      <w:r w:rsidRPr="00BC65BE">
        <w:rPr>
          <w:rFonts w:cs="Arial"/>
        </w:rPr>
        <w:t xml:space="preserve">Reklameskilt som foliering av vindusflater er tillatt forutsatt at reklamen ikke dekker mer enn 1/3 av vindusflaten per vindu. </w:t>
      </w:r>
    </w:p>
    <w:p w:rsidR="00A83BA0" w:rsidRPr="00BC65BE" w:rsidRDefault="00A83BA0" w:rsidP="00A83BA0">
      <w:pPr>
        <w:spacing w:after="0"/>
        <w:rPr>
          <w:rFonts w:cs="Arial"/>
        </w:rPr>
      </w:pPr>
    </w:p>
    <w:p w:rsidR="00A83BA0" w:rsidRPr="00A8760F" w:rsidRDefault="00A83BA0" w:rsidP="00A83BA0">
      <w:pPr>
        <w:spacing w:after="0"/>
        <w:rPr>
          <w:rFonts w:cs="Arial"/>
          <w:b/>
          <w:sz w:val="24"/>
        </w:rPr>
      </w:pPr>
      <w:r w:rsidRPr="00A8760F">
        <w:rPr>
          <w:rFonts w:cs="Arial"/>
          <w:b/>
          <w:sz w:val="24"/>
        </w:rPr>
        <w:t>11.3.3</w:t>
      </w:r>
      <w:r w:rsidRPr="00A8760F">
        <w:rPr>
          <w:rFonts w:cs="Arial"/>
          <w:b/>
          <w:sz w:val="24"/>
        </w:rPr>
        <w:tab/>
        <w:t>Henvisningsskilt og informasjonsskilt</w:t>
      </w:r>
    </w:p>
    <w:p w:rsidR="00A83BA0" w:rsidRPr="00BC65BE" w:rsidRDefault="00A83BA0" w:rsidP="00A83BA0">
      <w:pPr>
        <w:spacing w:after="0"/>
        <w:ind w:firstLine="708"/>
        <w:rPr>
          <w:rFonts w:cs="Arial"/>
        </w:rPr>
      </w:pPr>
      <w:r w:rsidRPr="00BC65BE">
        <w:rPr>
          <w:rFonts w:cs="Arial"/>
        </w:rPr>
        <w:t>Nødvendige henvisningsskilt og informasjonsskilt er tillatt.</w:t>
      </w:r>
    </w:p>
    <w:p w:rsidR="00A83BA0" w:rsidRPr="00CE356A" w:rsidRDefault="00A83BA0" w:rsidP="00A83BA0">
      <w:pPr>
        <w:spacing w:after="160" w:line="259" w:lineRule="auto"/>
        <w:rPr>
          <w:rFonts w:cs="Arial"/>
          <w:b/>
          <w:color w:val="1F3864" w:themeColor="accent5" w:themeShade="80"/>
          <w:sz w:val="32"/>
          <w:szCs w:val="24"/>
        </w:rPr>
      </w:pPr>
      <w:r>
        <w:rPr>
          <w:rFonts w:cs="Arial"/>
          <w:b/>
          <w:color w:val="1F3864" w:themeColor="accent5" w:themeShade="80"/>
          <w:sz w:val="32"/>
          <w:szCs w:val="24"/>
        </w:rPr>
        <w:br w:type="page"/>
      </w:r>
      <w:r w:rsidRPr="00CE356A">
        <w:rPr>
          <w:rFonts w:cs="Arial"/>
          <w:b/>
          <w:color w:val="1F3864" w:themeColor="accent5" w:themeShade="80"/>
          <w:sz w:val="32"/>
          <w:szCs w:val="24"/>
        </w:rPr>
        <w:lastRenderedPageBreak/>
        <w:t>VEDLEGG</w:t>
      </w:r>
    </w:p>
    <w:p w:rsidR="00A83BA0" w:rsidRDefault="00A83BA0" w:rsidP="00A83BA0">
      <w:pPr>
        <w:spacing w:after="0"/>
        <w:rPr>
          <w:rFonts w:cs="Arial"/>
          <w:b/>
          <w:sz w:val="32"/>
          <w:szCs w:val="24"/>
        </w:rPr>
      </w:pPr>
    </w:p>
    <w:p w:rsidR="00A83BA0" w:rsidRPr="00215473" w:rsidRDefault="00A83BA0" w:rsidP="00A83BA0">
      <w:pPr>
        <w:spacing w:after="0"/>
        <w:rPr>
          <w:rFonts w:cs="Arial"/>
          <w:b/>
        </w:rPr>
      </w:pPr>
      <w:r w:rsidRPr="00215473">
        <w:rPr>
          <w:rFonts w:cs="Arial"/>
          <w:b/>
        </w:rPr>
        <w:t xml:space="preserve">Vedlegg 1: </w:t>
      </w:r>
    </w:p>
    <w:p w:rsidR="00A83BA0" w:rsidRDefault="00A83BA0" w:rsidP="00A83BA0">
      <w:pPr>
        <w:spacing w:after="0"/>
        <w:rPr>
          <w:rFonts w:cs="Arial"/>
        </w:rPr>
      </w:pPr>
      <w:r w:rsidRPr="00CA550F">
        <w:rPr>
          <w:rFonts w:cs="Arial"/>
        </w:rPr>
        <w:t>Liste over reguler</w:t>
      </w:r>
      <w:r>
        <w:rPr>
          <w:rFonts w:cs="Arial"/>
        </w:rPr>
        <w:t xml:space="preserve">ingsplaner </w:t>
      </w:r>
      <w:r w:rsidRPr="00CA550F">
        <w:rPr>
          <w:rFonts w:cs="Arial"/>
        </w:rPr>
        <w:t>som skal gjelde fullt ut der det ikke er samsv</w:t>
      </w:r>
      <w:r>
        <w:rPr>
          <w:rFonts w:cs="Arial"/>
        </w:rPr>
        <w:t>ar med kommuneplanens arealdel.</w:t>
      </w:r>
    </w:p>
    <w:p w:rsidR="00A83BA0" w:rsidRPr="00C613DE" w:rsidRDefault="00A83BA0" w:rsidP="00A83BA0">
      <w:pPr>
        <w:spacing w:after="0"/>
        <w:rPr>
          <w:rFonts w:cs="Arial"/>
        </w:rPr>
      </w:pPr>
    </w:p>
    <w:p w:rsidR="00A83BA0" w:rsidRPr="00215473" w:rsidRDefault="00A83BA0" w:rsidP="00A83BA0">
      <w:pPr>
        <w:spacing w:after="0"/>
        <w:ind w:left="1410" w:hanging="1410"/>
        <w:rPr>
          <w:b/>
        </w:rPr>
      </w:pPr>
      <w:r w:rsidRPr="00215473">
        <w:rPr>
          <w:b/>
        </w:rPr>
        <w:t>Vedlegg 2:</w:t>
      </w:r>
    </w:p>
    <w:p w:rsidR="00A83BA0" w:rsidRDefault="00A83BA0" w:rsidP="00A83BA0">
      <w:pPr>
        <w:spacing w:after="0"/>
        <w:ind w:left="1410" w:hanging="1410"/>
      </w:pPr>
      <w:r>
        <w:t>Oversikt over innholdet i ulike arealformål</w:t>
      </w:r>
    </w:p>
    <w:p w:rsidR="00A83BA0" w:rsidRDefault="00A83BA0" w:rsidP="00A83BA0">
      <w:pPr>
        <w:spacing w:after="0"/>
        <w:ind w:left="1410" w:hanging="1410"/>
      </w:pPr>
    </w:p>
    <w:p w:rsidR="00A83BA0" w:rsidRPr="00215473" w:rsidRDefault="00A83BA0" w:rsidP="00A83BA0">
      <w:pPr>
        <w:spacing w:after="0"/>
        <w:ind w:left="1410" w:hanging="1410"/>
        <w:rPr>
          <w:b/>
        </w:rPr>
      </w:pPr>
      <w:r w:rsidRPr="00215473">
        <w:rPr>
          <w:b/>
        </w:rPr>
        <w:t>Vedlegg 3:</w:t>
      </w:r>
    </w:p>
    <w:p w:rsidR="00A83BA0" w:rsidRDefault="00A83BA0" w:rsidP="00A83BA0">
      <w:pPr>
        <w:spacing w:after="0"/>
      </w:pPr>
      <w:r w:rsidRPr="005D4C2F">
        <w:t>Definisjoner på skilt</w:t>
      </w:r>
    </w:p>
    <w:p w:rsidR="00A83BA0" w:rsidRDefault="00A83BA0" w:rsidP="00A83BA0">
      <w:pPr>
        <w:spacing w:after="0" w:line="259" w:lineRule="auto"/>
      </w:pPr>
    </w:p>
    <w:p w:rsidR="00A83BA0" w:rsidRPr="00215473" w:rsidRDefault="00A83BA0" w:rsidP="00A83BA0">
      <w:pPr>
        <w:spacing w:after="0" w:line="259" w:lineRule="auto"/>
        <w:rPr>
          <w:b/>
        </w:rPr>
      </w:pPr>
      <w:r w:rsidRPr="00215473">
        <w:rPr>
          <w:b/>
        </w:rPr>
        <w:t>Vedlegg 4:</w:t>
      </w:r>
    </w:p>
    <w:p w:rsidR="00A83BA0" w:rsidRDefault="00A83BA0" w:rsidP="00A83BA0">
      <w:pPr>
        <w:spacing w:after="0" w:line="259" w:lineRule="auto"/>
      </w:pPr>
      <w:r>
        <w:t xml:space="preserve">Illustrasjon over byggegrense mot sjø/100-metersgrense og strandsone, samt sone 1-3 </w:t>
      </w:r>
    </w:p>
    <w:p w:rsidR="00A83BA0" w:rsidRDefault="00A83BA0" w:rsidP="00A83BA0">
      <w:pPr>
        <w:spacing w:after="0" w:line="259" w:lineRule="auto"/>
        <w:rPr>
          <w:b/>
        </w:rPr>
      </w:pPr>
    </w:p>
    <w:p w:rsidR="00A83BA0" w:rsidRDefault="00A83BA0" w:rsidP="00A83BA0">
      <w:pPr>
        <w:spacing w:after="0"/>
        <w:ind w:left="1410" w:hanging="1410"/>
        <w:rPr>
          <w:i/>
        </w:rPr>
      </w:pPr>
      <w:r w:rsidRPr="00C613DE">
        <w:rPr>
          <w:b/>
        </w:rPr>
        <w:t>Vedlegg 5:</w:t>
      </w:r>
      <w:r w:rsidRPr="00C613DE">
        <w:rPr>
          <w:b/>
        </w:rPr>
        <w:tab/>
      </w:r>
    </w:p>
    <w:p w:rsidR="00A83BA0" w:rsidRPr="00C613DE" w:rsidRDefault="00A83BA0" w:rsidP="00A83BA0">
      <w:r w:rsidRPr="00C613DE">
        <w:t>Oversikt over bestemmelser for areal, grad av utnytting mv.,</w:t>
      </w:r>
      <w:r>
        <w:t xml:space="preserve"> i de ulike sonene og for ulike </w:t>
      </w:r>
      <w:r w:rsidRPr="00C613DE">
        <w:t>arealformål</w:t>
      </w:r>
    </w:p>
    <w:p w:rsidR="00A83BA0" w:rsidRDefault="00A83BA0" w:rsidP="00A83BA0">
      <w:pPr>
        <w:spacing w:after="0" w:line="259" w:lineRule="auto"/>
        <w:rPr>
          <w:b/>
        </w:rPr>
      </w:pPr>
    </w:p>
    <w:p w:rsidR="00A83BA0" w:rsidRDefault="00A83BA0" w:rsidP="00A83BA0">
      <w:pPr>
        <w:spacing w:after="0" w:line="259" w:lineRule="auto"/>
        <w:rPr>
          <w:b/>
        </w:rPr>
      </w:pPr>
      <w:r>
        <w:rPr>
          <w:b/>
        </w:rPr>
        <w:t>Vedlegg 6:</w:t>
      </w:r>
    </w:p>
    <w:p w:rsidR="00A83BA0" w:rsidRPr="00BA3445" w:rsidRDefault="009C4105" w:rsidP="00A83BA0">
      <w:pPr>
        <w:spacing w:after="160" w:line="259" w:lineRule="auto"/>
      </w:pPr>
      <w:r w:rsidRPr="00BA3445">
        <w:rPr>
          <w:i/>
        </w:rPr>
        <w:t>Oversikt over lover og forskrifter mv. som det er henvist til i planbestemmelsene</w:t>
      </w:r>
      <w:r w:rsidRPr="00BA3445">
        <w:t xml:space="preserve"> </w:t>
      </w:r>
      <w:r w:rsidR="00A83BA0" w:rsidRPr="00BA3445">
        <w:br w:type="page"/>
      </w:r>
    </w:p>
    <w:p w:rsidR="00A83BA0" w:rsidRPr="0028577A" w:rsidRDefault="00A83BA0" w:rsidP="00A83BA0">
      <w:pPr>
        <w:rPr>
          <w:b/>
          <w:sz w:val="28"/>
          <w:szCs w:val="28"/>
        </w:rPr>
      </w:pPr>
      <w:r>
        <w:rPr>
          <w:b/>
          <w:sz w:val="28"/>
          <w:szCs w:val="28"/>
        </w:rPr>
        <w:lastRenderedPageBreak/>
        <w:t>VEDLEGG</w:t>
      </w:r>
      <w:r w:rsidRPr="0028577A">
        <w:rPr>
          <w:b/>
          <w:sz w:val="28"/>
          <w:szCs w:val="28"/>
        </w:rPr>
        <w:t xml:space="preserve"> 1</w:t>
      </w:r>
      <w:r w:rsidRPr="0028577A">
        <w:rPr>
          <w:b/>
          <w:sz w:val="28"/>
          <w:szCs w:val="28"/>
        </w:rPr>
        <w:tab/>
      </w:r>
      <w:r>
        <w:rPr>
          <w:b/>
          <w:sz w:val="28"/>
          <w:szCs w:val="28"/>
        </w:rPr>
        <w:t>LISTE OVER REGULERINGSPLANER SOM SKAL GJELDE FULLT UT</w:t>
      </w:r>
      <w:r w:rsidRPr="0028577A">
        <w:rPr>
          <w:b/>
          <w:sz w:val="28"/>
          <w:szCs w:val="28"/>
        </w:rPr>
        <w:t xml:space="preserve"> </w:t>
      </w:r>
    </w:p>
    <w:tbl>
      <w:tblPr>
        <w:tblW w:w="8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660"/>
        <w:gridCol w:w="1418"/>
        <w:gridCol w:w="1843"/>
      </w:tblGrid>
      <w:tr w:rsidR="00A83BA0" w:rsidRPr="00422005" w:rsidTr="00181137">
        <w:trPr>
          <w:trHeight w:val="600"/>
        </w:trPr>
        <w:tc>
          <w:tcPr>
            <w:tcW w:w="5660" w:type="dxa"/>
            <w:tcBorders>
              <w:top w:val="single" w:sz="12" w:space="0" w:color="auto"/>
              <w:bottom w:val="single" w:sz="12" w:space="0" w:color="auto"/>
              <w:right w:val="single" w:sz="6" w:space="0" w:color="auto"/>
            </w:tcBorders>
            <w:shd w:val="clear" w:color="auto" w:fill="auto"/>
            <w:vAlign w:val="bottom"/>
            <w:hideMark/>
          </w:tcPr>
          <w:p w:rsidR="00A83BA0" w:rsidRPr="00422005" w:rsidRDefault="00A83BA0" w:rsidP="00181137">
            <w:pPr>
              <w:spacing w:after="0" w:line="240" w:lineRule="auto"/>
              <w:rPr>
                <w:rFonts w:eastAsia="Times New Roman" w:cs="Times New Roman"/>
                <w:b/>
                <w:bCs/>
                <w:color w:val="000000"/>
                <w:sz w:val="20"/>
                <w:szCs w:val="20"/>
                <w:lang w:eastAsia="nb-NO"/>
              </w:rPr>
            </w:pPr>
            <w:r w:rsidRPr="00422005">
              <w:rPr>
                <w:rFonts w:eastAsia="Times New Roman" w:cs="Times New Roman"/>
                <w:b/>
                <w:bCs/>
                <w:color w:val="000000"/>
                <w:sz w:val="20"/>
                <w:szCs w:val="20"/>
                <w:lang w:eastAsia="nb-NO"/>
              </w:rPr>
              <w:t>Reguleringsplan</w:t>
            </w:r>
          </w:p>
        </w:tc>
        <w:tc>
          <w:tcPr>
            <w:tcW w:w="1418" w:type="dxa"/>
            <w:tcBorders>
              <w:top w:val="single" w:sz="12" w:space="0" w:color="auto"/>
              <w:left w:val="single" w:sz="6" w:space="0" w:color="auto"/>
              <w:bottom w:val="single" w:sz="12" w:space="0" w:color="auto"/>
              <w:right w:val="single" w:sz="6" w:space="0" w:color="auto"/>
            </w:tcBorders>
            <w:shd w:val="clear" w:color="auto" w:fill="auto"/>
            <w:vAlign w:val="bottom"/>
            <w:hideMark/>
          </w:tcPr>
          <w:p w:rsidR="00A83BA0" w:rsidRPr="00422005" w:rsidRDefault="00A83BA0" w:rsidP="00181137">
            <w:pPr>
              <w:spacing w:after="0" w:line="240" w:lineRule="auto"/>
              <w:jc w:val="center"/>
              <w:rPr>
                <w:rFonts w:eastAsia="Times New Roman" w:cs="Times New Roman"/>
                <w:b/>
                <w:bCs/>
                <w:color w:val="000000"/>
                <w:sz w:val="20"/>
                <w:szCs w:val="20"/>
                <w:lang w:eastAsia="nb-NO"/>
              </w:rPr>
            </w:pPr>
            <w:r w:rsidRPr="00422005">
              <w:rPr>
                <w:rFonts w:eastAsia="Times New Roman" w:cs="Times New Roman"/>
                <w:b/>
                <w:bCs/>
                <w:color w:val="000000"/>
                <w:sz w:val="20"/>
                <w:szCs w:val="20"/>
                <w:lang w:eastAsia="nb-NO"/>
              </w:rPr>
              <w:t>G-</w:t>
            </w:r>
            <w:proofErr w:type="spellStart"/>
            <w:r w:rsidRPr="00422005">
              <w:rPr>
                <w:rFonts w:eastAsia="Times New Roman" w:cs="Times New Roman"/>
                <w:b/>
                <w:bCs/>
                <w:color w:val="000000"/>
                <w:sz w:val="20"/>
                <w:szCs w:val="20"/>
                <w:lang w:eastAsia="nb-NO"/>
              </w:rPr>
              <w:t>ident</w:t>
            </w:r>
            <w:proofErr w:type="spellEnd"/>
          </w:p>
        </w:tc>
        <w:tc>
          <w:tcPr>
            <w:tcW w:w="1843" w:type="dxa"/>
            <w:tcBorders>
              <w:top w:val="single" w:sz="12" w:space="0" w:color="auto"/>
              <w:left w:val="single" w:sz="6" w:space="0" w:color="auto"/>
              <w:bottom w:val="single" w:sz="12" w:space="0" w:color="auto"/>
            </w:tcBorders>
            <w:shd w:val="clear" w:color="auto" w:fill="auto"/>
            <w:vAlign w:val="bottom"/>
            <w:hideMark/>
          </w:tcPr>
          <w:p w:rsidR="00A83BA0" w:rsidRPr="00422005" w:rsidRDefault="00A83BA0" w:rsidP="00181137">
            <w:pPr>
              <w:spacing w:after="0" w:line="240" w:lineRule="auto"/>
              <w:jc w:val="center"/>
              <w:rPr>
                <w:rFonts w:eastAsia="Times New Roman" w:cs="Times New Roman"/>
                <w:b/>
                <w:bCs/>
                <w:color w:val="000000"/>
                <w:sz w:val="20"/>
                <w:szCs w:val="20"/>
                <w:lang w:eastAsia="nb-NO"/>
              </w:rPr>
            </w:pPr>
            <w:r w:rsidRPr="00422005">
              <w:rPr>
                <w:rFonts w:eastAsia="Times New Roman" w:cs="Times New Roman"/>
                <w:b/>
                <w:bCs/>
                <w:color w:val="000000"/>
                <w:sz w:val="20"/>
                <w:szCs w:val="20"/>
                <w:lang w:eastAsia="nb-NO"/>
              </w:rPr>
              <w:t>Godkjent</w:t>
            </w:r>
          </w:p>
        </w:tc>
      </w:tr>
      <w:tr w:rsidR="00A83BA0" w:rsidRPr="00422005" w:rsidTr="00181137">
        <w:trPr>
          <w:trHeight w:val="300"/>
        </w:trPr>
        <w:tc>
          <w:tcPr>
            <w:tcW w:w="5660" w:type="dxa"/>
            <w:tcBorders>
              <w:top w:val="single" w:sz="12" w:space="0" w:color="auto"/>
            </w:tcBorders>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Måstad</w:t>
            </w:r>
            <w:proofErr w:type="spellEnd"/>
          </w:p>
        </w:tc>
        <w:tc>
          <w:tcPr>
            <w:tcW w:w="1418" w:type="dxa"/>
            <w:tcBorders>
              <w:top w:val="single" w:sz="12" w:space="0" w:color="auto"/>
            </w:tcBorders>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G-122</w:t>
            </w:r>
          </w:p>
        </w:tc>
        <w:tc>
          <w:tcPr>
            <w:tcW w:w="1843" w:type="dxa"/>
            <w:tcBorders>
              <w:top w:val="single" w:sz="12" w:space="0" w:color="auto"/>
            </w:tcBorders>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21.10.1977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Et areal av Augustaborg</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G-124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10.02.1967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Sommerro </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G-168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11.10.1978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Solli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G-180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29.10.1979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Eklund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G-181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29.10.1979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w:t>
            </w:r>
            <w:proofErr w:type="spellStart"/>
            <w:r w:rsidRPr="00422005">
              <w:rPr>
                <w:rFonts w:eastAsia="Times New Roman" w:cs="Times New Roman"/>
                <w:color w:val="000000"/>
                <w:sz w:val="20"/>
                <w:szCs w:val="20"/>
                <w:lang w:eastAsia="nb-NO"/>
              </w:rPr>
              <w:t>Folkvang</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G-189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26.03.1980</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gnr.165 bnr.25, </w:t>
            </w:r>
            <w:proofErr w:type="spellStart"/>
            <w:r w:rsidRPr="00422005">
              <w:rPr>
                <w:rFonts w:eastAsia="Times New Roman" w:cs="Times New Roman"/>
                <w:color w:val="000000"/>
                <w:sz w:val="20"/>
                <w:szCs w:val="20"/>
                <w:lang w:eastAsia="nb-NO"/>
              </w:rPr>
              <w:t>Øberg</w:t>
            </w:r>
            <w:proofErr w:type="spellEnd"/>
            <w:r w:rsidRPr="00422005">
              <w:rPr>
                <w:rFonts w:eastAsia="Times New Roman" w:cs="Times New Roman"/>
                <w:color w:val="000000"/>
                <w:sz w:val="20"/>
                <w:szCs w:val="20"/>
                <w:lang w:eastAsia="nb-NO"/>
              </w:rPr>
              <w:t xml:space="preserve"> II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G-229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16.12.1983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Varpet-Svalerød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G-247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06.05.1986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Bekkensten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G-258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04.03.1986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Nordre Karrestad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G-266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20.02.1986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Leiret, </w:t>
            </w:r>
            <w:proofErr w:type="spellStart"/>
            <w:r w:rsidRPr="00422005">
              <w:rPr>
                <w:rFonts w:eastAsia="Times New Roman" w:cs="Times New Roman"/>
                <w:color w:val="000000"/>
                <w:sz w:val="20"/>
                <w:szCs w:val="20"/>
                <w:lang w:eastAsia="nb-NO"/>
              </w:rPr>
              <w:t>Nybo</w:t>
            </w:r>
            <w:proofErr w:type="spellEnd"/>
            <w:r w:rsidRPr="00422005">
              <w:rPr>
                <w:rFonts w:eastAsia="Times New Roman" w:cs="Times New Roman"/>
                <w:color w:val="000000"/>
                <w:sz w:val="20"/>
                <w:szCs w:val="20"/>
                <w:lang w:eastAsia="nb-NO"/>
              </w:rPr>
              <w:t xml:space="preserve"> </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G-267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06.05.1986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Bittebo</w:t>
            </w:r>
            <w:proofErr w:type="spellEnd"/>
            <w:r w:rsidRPr="00422005">
              <w:rPr>
                <w:rFonts w:eastAsia="Times New Roman" w:cs="Times New Roman"/>
                <w:color w:val="000000"/>
                <w:sz w:val="20"/>
                <w:szCs w:val="20"/>
                <w:lang w:eastAsia="nb-NO"/>
              </w:rPr>
              <w:t>, 60/176</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G-268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02.09.1986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Felt E, Stenrød vest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G-269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28.04.1986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Felt M, Stenrød vest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G-273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02.09.1986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Busterudkleiva</w:t>
            </w:r>
            <w:proofErr w:type="spellEnd"/>
            <w:r w:rsidRPr="00422005">
              <w:rPr>
                <w:rFonts w:eastAsia="Times New Roman" w:cs="Times New Roman"/>
                <w:color w:val="000000"/>
                <w:sz w:val="20"/>
                <w:szCs w:val="20"/>
                <w:lang w:eastAsia="nb-NO"/>
              </w:rPr>
              <w:t xml:space="preserve"> 56, gnr 141 bnr 90</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G-287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27.10.1987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Bebyggelsesplan for Stangeløkka</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14.11.1988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Viks </w:t>
            </w:r>
            <w:proofErr w:type="spellStart"/>
            <w:r w:rsidRPr="00422005">
              <w:rPr>
                <w:rFonts w:eastAsia="Times New Roman" w:cs="Times New Roman"/>
                <w:color w:val="000000"/>
                <w:sz w:val="20"/>
                <w:szCs w:val="20"/>
                <w:lang w:eastAsia="nb-NO"/>
              </w:rPr>
              <w:t>Risum</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28.04.1987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w:t>
            </w:r>
            <w:proofErr w:type="spellStart"/>
            <w:r w:rsidRPr="00422005">
              <w:rPr>
                <w:rFonts w:eastAsia="Times New Roman" w:cs="Times New Roman"/>
                <w:color w:val="000000"/>
                <w:sz w:val="20"/>
                <w:szCs w:val="20"/>
                <w:lang w:eastAsia="nb-NO"/>
              </w:rPr>
              <w:t>Risum</w:t>
            </w:r>
            <w:proofErr w:type="spellEnd"/>
            <w:r w:rsidRPr="00422005">
              <w:rPr>
                <w:rFonts w:eastAsia="Times New Roman" w:cs="Times New Roman"/>
                <w:color w:val="000000"/>
                <w:sz w:val="20"/>
                <w:szCs w:val="20"/>
                <w:lang w:eastAsia="nb-NO"/>
              </w:rPr>
              <w:t xml:space="preserve"> skog / Slavekirkegården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24.11.1987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Nordre </w:t>
            </w:r>
            <w:proofErr w:type="spellStart"/>
            <w:r w:rsidRPr="00422005">
              <w:rPr>
                <w:rFonts w:eastAsia="Times New Roman" w:cs="Times New Roman"/>
                <w:color w:val="000000"/>
                <w:sz w:val="20"/>
                <w:szCs w:val="20"/>
                <w:lang w:eastAsia="nb-NO"/>
              </w:rPr>
              <w:t>Flatskjær</w:t>
            </w:r>
            <w:proofErr w:type="spellEnd"/>
            <w:r w:rsidRPr="00422005">
              <w:rPr>
                <w:rFonts w:eastAsia="Times New Roman" w:cs="Times New Roman"/>
                <w:color w:val="000000"/>
                <w:sz w:val="20"/>
                <w:szCs w:val="20"/>
                <w:lang w:eastAsia="nb-NO"/>
              </w:rPr>
              <w:t>, gnr 23 bnr 8</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18.02.1988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gnr.165 bnr.25 - </w:t>
            </w:r>
            <w:proofErr w:type="spellStart"/>
            <w:r w:rsidRPr="00422005">
              <w:rPr>
                <w:rFonts w:eastAsia="Times New Roman" w:cs="Times New Roman"/>
                <w:color w:val="000000"/>
                <w:sz w:val="20"/>
                <w:szCs w:val="20"/>
                <w:lang w:eastAsia="nb-NO"/>
              </w:rPr>
              <w:t>Øberg</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09.03.1976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Lilja</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G-303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18.02.1988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Stenrød </w:t>
            </w:r>
            <w:proofErr w:type="gramStart"/>
            <w:r w:rsidRPr="00422005">
              <w:rPr>
                <w:rFonts w:eastAsia="Times New Roman" w:cs="Times New Roman"/>
                <w:color w:val="000000"/>
                <w:sz w:val="20"/>
                <w:szCs w:val="20"/>
                <w:lang w:eastAsia="nb-NO"/>
              </w:rPr>
              <w:t>nord III</w:t>
            </w:r>
            <w:proofErr w:type="gram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G-309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22.06.1988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Flateby industriområde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G-312A</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20.06.2002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Lilja / </w:t>
            </w:r>
            <w:proofErr w:type="spellStart"/>
            <w:r w:rsidRPr="00422005">
              <w:rPr>
                <w:rFonts w:eastAsia="Times New Roman" w:cs="Times New Roman"/>
                <w:color w:val="000000"/>
                <w:sz w:val="20"/>
                <w:szCs w:val="20"/>
                <w:lang w:eastAsia="nb-NO"/>
              </w:rPr>
              <w:t>Tossehullet</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G-319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09.03.1989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Harekas</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G-321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09.03.1989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Strupe Idrettsanlegg</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G-325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28.09.1989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Bjørklund II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G-343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14.02.1991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Bergheim</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G-348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16.06.1994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Fredriksten golfpark</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G-349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19.12.2002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Schulzedalen</w:t>
            </w:r>
            <w:proofErr w:type="spellEnd"/>
            <w:r w:rsidRPr="00422005">
              <w:rPr>
                <w:rFonts w:eastAsia="Times New Roman" w:cs="Times New Roman"/>
                <w:color w:val="000000"/>
                <w:sz w:val="20"/>
                <w:szCs w:val="20"/>
                <w:lang w:eastAsia="nb-NO"/>
              </w:rPr>
              <w:t xml:space="preserve"> nord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08.09.1994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Næridsrød</w:t>
            </w:r>
            <w:proofErr w:type="spellEnd"/>
            <w:r w:rsidRPr="00422005">
              <w:rPr>
                <w:rFonts w:eastAsia="Times New Roman" w:cs="Times New Roman"/>
                <w:color w:val="000000"/>
                <w:sz w:val="20"/>
                <w:szCs w:val="20"/>
                <w:lang w:eastAsia="nb-NO"/>
              </w:rPr>
              <w:t xml:space="preserve"> nord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28.06.2000</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Elgåfossen, Enningdalen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09.03.1995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Buerskogen</w:t>
            </w:r>
            <w:proofErr w:type="spellEnd"/>
            <w:r w:rsidRPr="00422005">
              <w:rPr>
                <w:rFonts w:eastAsia="Times New Roman" w:cs="Times New Roman"/>
                <w:color w:val="000000"/>
                <w:sz w:val="20"/>
                <w:szCs w:val="20"/>
                <w:lang w:eastAsia="nb-NO"/>
              </w:rPr>
              <w:t xml:space="preserve"> camping</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09.03.1995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Langholmen turistsenter</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03.11.1994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Eklund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G-360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11.10.1996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Hyttefelt Sponvika</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G-362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14.11.1995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Løvås boligområde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G-366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16.06.1994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Gang og sykkelvei </w:t>
            </w:r>
            <w:proofErr w:type="spellStart"/>
            <w:r w:rsidRPr="00422005">
              <w:rPr>
                <w:rFonts w:eastAsia="Times New Roman" w:cs="Times New Roman"/>
                <w:color w:val="000000"/>
                <w:sz w:val="20"/>
                <w:szCs w:val="20"/>
                <w:lang w:eastAsia="nb-NO"/>
              </w:rPr>
              <w:t>Vedenveien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G-369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14.12.2000</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Brønnhøyden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G-372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01.03.2007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Eiendommen Bakke </w:t>
            </w:r>
            <w:proofErr w:type="spellStart"/>
            <w:r w:rsidRPr="00422005">
              <w:rPr>
                <w:rFonts w:eastAsia="Times New Roman" w:cs="Times New Roman"/>
                <w:color w:val="000000"/>
                <w:sz w:val="20"/>
                <w:szCs w:val="20"/>
                <w:lang w:eastAsia="nb-NO"/>
              </w:rPr>
              <w:t>m.fl</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G-376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20.05.1999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lastRenderedPageBreak/>
              <w:t>Fagerholt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G-378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25.03.1999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Brattøya</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G-383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02.03.2000</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Gang-og</w:t>
            </w:r>
            <w:proofErr w:type="spellEnd"/>
            <w:r w:rsidRPr="00422005">
              <w:rPr>
                <w:rFonts w:eastAsia="Times New Roman" w:cs="Times New Roman"/>
                <w:color w:val="000000"/>
                <w:sz w:val="20"/>
                <w:szCs w:val="20"/>
                <w:lang w:eastAsia="nb-NO"/>
              </w:rPr>
              <w:t xml:space="preserve"> sykkel vei langs </w:t>
            </w:r>
            <w:proofErr w:type="spellStart"/>
            <w:r w:rsidRPr="00422005">
              <w:rPr>
                <w:rFonts w:eastAsia="Times New Roman" w:cs="Times New Roman"/>
                <w:color w:val="000000"/>
                <w:sz w:val="20"/>
                <w:szCs w:val="20"/>
                <w:lang w:eastAsia="nb-NO"/>
              </w:rPr>
              <w:t>BRAvn</w:t>
            </w:r>
            <w:proofErr w:type="spellEnd"/>
            <w:r w:rsidRPr="00422005">
              <w:rPr>
                <w:rFonts w:eastAsia="Times New Roman" w:cs="Times New Roman"/>
                <w:color w:val="000000"/>
                <w:sz w:val="20"/>
                <w:szCs w:val="20"/>
                <w:lang w:eastAsia="nb-NO"/>
              </w:rPr>
              <w: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G-387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22.11.2001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Grimsrødhøgda</w:t>
            </w:r>
            <w:proofErr w:type="spellEnd"/>
            <w:r w:rsidRPr="00422005">
              <w:rPr>
                <w:rFonts w:eastAsia="Times New Roman" w:cs="Times New Roman"/>
                <w:color w:val="000000"/>
                <w:sz w:val="20"/>
                <w:szCs w:val="20"/>
                <w:lang w:eastAsia="nb-NO"/>
              </w:rPr>
              <w:t xml:space="preserve">, </w:t>
            </w:r>
            <w:proofErr w:type="spellStart"/>
            <w:r w:rsidRPr="00422005">
              <w:rPr>
                <w:rFonts w:eastAsia="Times New Roman" w:cs="Times New Roman"/>
                <w:color w:val="000000"/>
                <w:sz w:val="20"/>
                <w:szCs w:val="20"/>
                <w:lang w:eastAsia="nb-NO"/>
              </w:rPr>
              <w:t>Fv</w:t>
            </w:r>
            <w:proofErr w:type="spellEnd"/>
            <w:r w:rsidRPr="00422005">
              <w:rPr>
                <w:rFonts w:eastAsia="Times New Roman" w:cs="Times New Roman"/>
                <w:color w:val="000000"/>
                <w:sz w:val="20"/>
                <w:szCs w:val="20"/>
                <w:lang w:eastAsia="nb-NO"/>
              </w:rPr>
              <w:t xml:space="preserve"> 921; gang, og sykkel vei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G-389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06.03.2002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Rødsveien</w:t>
            </w:r>
            <w:proofErr w:type="spellEnd"/>
            <w:r w:rsidRPr="00422005">
              <w:rPr>
                <w:rFonts w:eastAsia="Times New Roman" w:cs="Times New Roman"/>
                <w:color w:val="000000"/>
                <w:sz w:val="20"/>
                <w:szCs w:val="20"/>
                <w:lang w:eastAsia="nb-NO"/>
              </w:rPr>
              <w:t xml:space="preserve">-Nini </w:t>
            </w:r>
            <w:proofErr w:type="spellStart"/>
            <w:r w:rsidRPr="00422005">
              <w:rPr>
                <w:rFonts w:eastAsia="Times New Roman" w:cs="Times New Roman"/>
                <w:color w:val="000000"/>
                <w:sz w:val="20"/>
                <w:szCs w:val="20"/>
                <w:lang w:eastAsia="nb-NO"/>
              </w:rPr>
              <w:t>RollAnkers</w:t>
            </w:r>
            <w:proofErr w:type="spellEnd"/>
            <w:r w:rsidRPr="00422005">
              <w:rPr>
                <w:rFonts w:eastAsia="Times New Roman" w:cs="Times New Roman"/>
                <w:color w:val="000000"/>
                <w:sz w:val="20"/>
                <w:szCs w:val="20"/>
                <w:lang w:eastAsia="nb-NO"/>
              </w:rPr>
              <w:t xml:space="preserve"> vei Rv 104-fortau</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G-390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30.05.2002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Halden fengsel</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G-391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27.02.2003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Fjellknattveien 9B</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G-393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27.05.2004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Karrestad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G-514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05.02.1973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Pinsemenigheten Salen, Prestebakke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26.06.2001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Veden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22.06.2000</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Kringsjå terrasse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24.06.1998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Høstbakken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26.06.2001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Rv. 104 v/Svingen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26.06.2001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Løvås II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26.04.2001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Knardalåsen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25.05.2000</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Gimle skole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G-552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14.09.2000</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Solbakken boligfelt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G-555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31.05.2001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Eks.E6, delområde Sponvikveien-</w:t>
            </w:r>
            <w:proofErr w:type="spellStart"/>
            <w:r w:rsidRPr="00422005">
              <w:rPr>
                <w:rFonts w:eastAsia="Times New Roman" w:cs="Times New Roman"/>
                <w:color w:val="000000"/>
                <w:sz w:val="20"/>
                <w:szCs w:val="20"/>
                <w:lang w:eastAsia="nb-NO"/>
              </w:rPr>
              <w:t>Svingenskogen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03.10.2002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Høyskoleområdet Remmen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30.05.2002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Oskleiva</w:t>
            </w:r>
            <w:proofErr w:type="spellEnd"/>
            <w:r w:rsidRPr="00422005">
              <w:rPr>
                <w:rFonts w:eastAsia="Times New Roman" w:cs="Times New Roman"/>
                <w:color w:val="000000"/>
                <w:sz w:val="20"/>
                <w:szCs w:val="20"/>
                <w:lang w:eastAsia="nb-NO"/>
              </w:rPr>
              <w:t xml:space="preserve"> 40-42B</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08.12.2003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Høstbakken II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12.06.2003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Stenrød nord IV</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03.04.2002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Brekkerød</w:t>
            </w:r>
            <w:proofErr w:type="spellEnd"/>
            <w:r w:rsidRPr="00422005">
              <w:rPr>
                <w:rFonts w:eastAsia="Times New Roman" w:cs="Times New Roman"/>
                <w:color w:val="000000"/>
                <w:sz w:val="20"/>
                <w:szCs w:val="20"/>
                <w:lang w:eastAsia="nb-NO"/>
              </w:rPr>
              <w:t xml:space="preserve"> del 1</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16.12.2004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Bru over jernbane ved Buer</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20.06.2002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Knardalåsen</w:t>
            </w:r>
            <w:proofErr w:type="spellEnd"/>
            <w:r w:rsidRPr="00422005">
              <w:rPr>
                <w:rFonts w:eastAsia="Times New Roman" w:cs="Times New Roman"/>
                <w:color w:val="000000"/>
                <w:sz w:val="20"/>
                <w:szCs w:val="20"/>
                <w:lang w:eastAsia="nb-NO"/>
              </w:rPr>
              <w:t>, del 2</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20.11.2003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Bukteløkka</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17.06.2004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Omregulering for del av Augustaborg II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26.02.2004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Lille </w:t>
            </w:r>
            <w:proofErr w:type="spellStart"/>
            <w:r w:rsidRPr="00422005">
              <w:rPr>
                <w:rFonts w:eastAsia="Times New Roman" w:cs="Times New Roman"/>
                <w:color w:val="000000"/>
                <w:sz w:val="20"/>
                <w:szCs w:val="20"/>
                <w:lang w:eastAsia="nb-NO"/>
              </w:rPr>
              <w:t>Edet</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30.09.2004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Klepper grustak</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16.06.2005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Løvåsen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01.04.1981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Solheim</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Nybo</w:t>
            </w:r>
            <w:proofErr w:type="spellEnd"/>
            <w:r w:rsidRPr="00422005">
              <w:rPr>
                <w:rFonts w:eastAsia="Times New Roman" w:cs="Times New Roman"/>
                <w:color w:val="000000"/>
                <w:sz w:val="20"/>
                <w:szCs w:val="20"/>
                <w:lang w:eastAsia="nb-NO"/>
              </w:rPr>
              <w:t xml:space="preserve">, </w:t>
            </w:r>
            <w:proofErr w:type="spellStart"/>
            <w:r w:rsidRPr="00422005">
              <w:rPr>
                <w:rFonts w:eastAsia="Times New Roman" w:cs="Times New Roman"/>
                <w:color w:val="000000"/>
                <w:sz w:val="20"/>
                <w:szCs w:val="20"/>
                <w:lang w:eastAsia="nb-NO"/>
              </w:rPr>
              <w:t>Fv</w:t>
            </w:r>
            <w:proofErr w:type="spellEnd"/>
            <w:r w:rsidRPr="00422005">
              <w:rPr>
                <w:rFonts w:eastAsia="Times New Roman" w:cs="Times New Roman"/>
                <w:color w:val="000000"/>
                <w:sz w:val="20"/>
                <w:szCs w:val="20"/>
                <w:lang w:eastAsia="nb-NO"/>
              </w:rPr>
              <w:t xml:space="preserve"> 921</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Grinda</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Frydenlund 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G/s-vei langs Rv 21 </w:t>
            </w:r>
            <w:proofErr w:type="spellStart"/>
            <w:r w:rsidRPr="00422005">
              <w:rPr>
                <w:rFonts w:eastAsia="Times New Roman" w:cs="Times New Roman"/>
                <w:color w:val="000000"/>
                <w:sz w:val="20"/>
                <w:szCs w:val="20"/>
                <w:lang w:eastAsia="nb-NO"/>
              </w:rPr>
              <w:t>Svinesundsveien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16.02.2006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Rokkeveien (Rv 22)</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Isebakke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16.02.2006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HIØ Remmen, tilleggsareal</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Iddeveien</w:t>
            </w:r>
            <w:proofErr w:type="spellEnd"/>
            <w:r w:rsidRPr="00422005">
              <w:rPr>
                <w:rFonts w:eastAsia="Times New Roman" w:cs="Times New Roman"/>
                <w:color w:val="000000"/>
                <w:sz w:val="20"/>
                <w:szCs w:val="20"/>
                <w:lang w:eastAsia="nb-NO"/>
              </w:rPr>
              <w:t xml:space="preserve"> næringsområde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Busterudkleiva</w:t>
            </w:r>
            <w:proofErr w:type="spellEnd"/>
            <w:r w:rsidRPr="00422005">
              <w:rPr>
                <w:rFonts w:eastAsia="Times New Roman" w:cs="Times New Roman"/>
                <w:color w:val="000000"/>
                <w:sz w:val="20"/>
                <w:szCs w:val="20"/>
                <w:lang w:eastAsia="nb-NO"/>
              </w:rPr>
              <w:t xml:space="preserve"> 54</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Stenrød øst 2</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15.12.2005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Skansen boligområde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Røsneskilen</w:t>
            </w:r>
            <w:proofErr w:type="spellEnd"/>
            <w:r w:rsidRPr="00422005">
              <w:rPr>
                <w:rFonts w:eastAsia="Times New Roman" w:cs="Times New Roman"/>
                <w:color w:val="000000"/>
                <w:sz w:val="20"/>
                <w:szCs w:val="20"/>
                <w:lang w:eastAsia="nb-NO"/>
              </w:rPr>
              <w:t xml:space="preserve"> øst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Asakåsen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lastRenderedPageBreak/>
              <w:t>Flatebyåsen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15.06.2006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Lilja / </w:t>
            </w:r>
            <w:proofErr w:type="spellStart"/>
            <w:r w:rsidRPr="00422005">
              <w:rPr>
                <w:rFonts w:eastAsia="Times New Roman" w:cs="Times New Roman"/>
                <w:color w:val="000000"/>
                <w:sz w:val="20"/>
                <w:szCs w:val="20"/>
                <w:lang w:eastAsia="nb-NO"/>
              </w:rPr>
              <w:t>Tossehullet</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15.12.2005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Fuglesangen boligfelt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14.02.2008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Brekkerød</w:t>
            </w:r>
            <w:proofErr w:type="spellEnd"/>
            <w:r w:rsidRPr="00422005">
              <w:rPr>
                <w:rFonts w:eastAsia="Times New Roman" w:cs="Times New Roman"/>
                <w:color w:val="000000"/>
                <w:sz w:val="20"/>
                <w:szCs w:val="20"/>
                <w:lang w:eastAsia="nb-NO"/>
              </w:rPr>
              <w:t xml:space="preserve"> II </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15.04.2008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Grimsrødhøgda</w:t>
            </w:r>
            <w:proofErr w:type="spellEnd"/>
            <w:r w:rsidRPr="00422005">
              <w:rPr>
                <w:rFonts w:eastAsia="Times New Roman" w:cs="Times New Roman"/>
                <w:color w:val="000000"/>
                <w:sz w:val="20"/>
                <w:szCs w:val="20"/>
                <w:lang w:eastAsia="nb-NO"/>
              </w:rPr>
              <w:t xml:space="preserve"> boligfelt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Svalerødkilen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Brekkerød</w:t>
            </w:r>
            <w:proofErr w:type="spellEnd"/>
            <w:r w:rsidRPr="00422005">
              <w:rPr>
                <w:rFonts w:eastAsia="Times New Roman" w:cs="Times New Roman"/>
                <w:color w:val="000000"/>
                <w:sz w:val="20"/>
                <w:szCs w:val="20"/>
                <w:lang w:eastAsia="nb-NO"/>
              </w:rPr>
              <w:t xml:space="preserve"> / Strupe boligområde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14.02.2008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Sofienberg, Ystehede </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19.10.2006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Aspedammen nord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09.04.2006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Hovsfjellet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Fagerholt II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17.03.2005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Veden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14.12.2017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Bebyggelsesplan for Bueveien </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21.11.2005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Søby gård gnr 23 bnr 15</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15.06.2006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Leiren bebyggelsesplan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25.11.2008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Sollihøyda</w:t>
            </w:r>
            <w:proofErr w:type="spellEnd"/>
            <w:r w:rsidRPr="00422005">
              <w:rPr>
                <w:rFonts w:eastAsia="Times New Roman" w:cs="Times New Roman"/>
                <w:color w:val="000000"/>
                <w:sz w:val="20"/>
                <w:szCs w:val="20"/>
                <w:lang w:eastAsia="nb-NO"/>
              </w:rPr>
              <w:t xml:space="preserve"> 2</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28.06.2007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Hyttefelt Ringnes gnr 97 bnr 2, og 8.</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30.04.2003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Mindre endring v/rundkjøring Rv 21-Knivsøveien.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15.09.2009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Rundkjøring mellom Rv.21, og Knivsøvn.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26.03.2009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Mørvikodden</w:t>
            </w:r>
            <w:proofErr w:type="spellEnd"/>
            <w:r w:rsidRPr="00422005">
              <w:rPr>
                <w:rFonts w:eastAsia="Times New Roman" w:cs="Times New Roman"/>
                <w:color w:val="000000"/>
                <w:sz w:val="20"/>
                <w:szCs w:val="20"/>
                <w:lang w:eastAsia="nb-NO"/>
              </w:rPr>
              <w:t xml:space="preserve"> hyttefelt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14.04.2011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Rokke avfallsplass</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10.02.2011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Thorsheimveien</w:t>
            </w:r>
            <w:proofErr w:type="spellEnd"/>
            <w:r w:rsidRPr="00422005">
              <w:rPr>
                <w:rFonts w:eastAsia="Times New Roman" w:cs="Times New Roman"/>
                <w:color w:val="000000"/>
                <w:sz w:val="20"/>
                <w:szCs w:val="20"/>
                <w:lang w:eastAsia="nb-NO"/>
              </w:rPr>
              <w:t xml:space="preserve"> 10, Strupe, gnr 65 bnr 1, 65/2/1</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16.06.2009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Stenrød nord-felt B, Rubinveien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08.10.2007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rv.21 Løkkeberg-Sørli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28.05.2009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w:t>
            </w:r>
            <w:proofErr w:type="spellStart"/>
            <w:r w:rsidRPr="00422005">
              <w:rPr>
                <w:rFonts w:eastAsia="Times New Roman" w:cs="Times New Roman"/>
                <w:color w:val="000000"/>
                <w:sz w:val="20"/>
                <w:szCs w:val="20"/>
                <w:lang w:eastAsia="nb-NO"/>
              </w:rPr>
              <w:t>Røsneskilen</w:t>
            </w:r>
            <w:proofErr w:type="spellEnd"/>
            <w:r w:rsidRPr="00422005">
              <w:rPr>
                <w:rFonts w:eastAsia="Times New Roman" w:cs="Times New Roman"/>
                <w:color w:val="000000"/>
                <w:sz w:val="20"/>
                <w:szCs w:val="20"/>
                <w:lang w:eastAsia="nb-NO"/>
              </w:rPr>
              <w:t xml:space="preserve"> øst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18.12.2008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Brekkerød</w:t>
            </w:r>
            <w:proofErr w:type="spellEnd"/>
            <w:r w:rsidRPr="00422005">
              <w:rPr>
                <w:rFonts w:eastAsia="Times New Roman" w:cs="Times New Roman"/>
                <w:color w:val="000000"/>
                <w:sz w:val="20"/>
                <w:szCs w:val="20"/>
                <w:lang w:eastAsia="nb-NO"/>
              </w:rPr>
              <w:t xml:space="preserve"> II, ny adkomst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14.04.2011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Statlig kontrollområde Svinesund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04.06.2003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E6 Riksgrensen-</w:t>
            </w:r>
            <w:proofErr w:type="spellStart"/>
            <w:r w:rsidRPr="00422005">
              <w:rPr>
                <w:rFonts w:eastAsia="Times New Roman" w:cs="Times New Roman"/>
                <w:color w:val="000000"/>
                <w:sz w:val="20"/>
                <w:szCs w:val="20"/>
                <w:lang w:eastAsia="nb-NO"/>
              </w:rPr>
              <w:t>Svingenskogen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03.10.2002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E6 4-felt </w:t>
            </w:r>
            <w:proofErr w:type="spellStart"/>
            <w:r w:rsidRPr="00422005">
              <w:rPr>
                <w:rFonts w:eastAsia="Times New Roman" w:cs="Times New Roman"/>
                <w:color w:val="000000"/>
                <w:sz w:val="20"/>
                <w:szCs w:val="20"/>
                <w:lang w:eastAsia="nb-NO"/>
              </w:rPr>
              <w:t>Svingenskogen-Skadalen</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18.12.2003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Lille Erte-Holevannet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10.11.2011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Hovsfjellet (mindre endring)</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28.10.2010</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Skriverøya</w:t>
            </w:r>
            <w:proofErr w:type="spellEnd"/>
            <w:r w:rsidRPr="00422005">
              <w:rPr>
                <w:rFonts w:eastAsia="Times New Roman" w:cs="Times New Roman"/>
                <w:color w:val="000000"/>
                <w:sz w:val="20"/>
                <w:szCs w:val="20"/>
                <w:lang w:eastAsia="nb-NO"/>
              </w:rPr>
              <w:t xml:space="preserve"> steinbrudd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17.03.2011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Rv 104 </w:t>
            </w:r>
            <w:proofErr w:type="spellStart"/>
            <w:r w:rsidRPr="00422005">
              <w:rPr>
                <w:rFonts w:eastAsia="Times New Roman" w:cs="Times New Roman"/>
                <w:color w:val="000000"/>
                <w:sz w:val="20"/>
                <w:szCs w:val="20"/>
                <w:lang w:eastAsia="nb-NO"/>
              </w:rPr>
              <w:t>Rødsveien</w:t>
            </w:r>
            <w:proofErr w:type="spellEnd"/>
            <w:r w:rsidRPr="00422005">
              <w:rPr>
                <w:rFonts w:eastAsia="Times New Roman" w:cs="Times New Roman"/>
                <w:color w:val="000000"/>
                <w:sz w:val="20"/>
                <w:szCs w:val="20"/>
                <w:lang w:eastAsia="nb-NO"/>
              </w:rPr>
              <w:t xml:space="preserve"> fra Nini Roll Ankers vei til Odde bru.</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G-653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28.05.2009</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Bratner </w:t>
            </w:r>
            <w:proofErr w:type="gramStart"/>
            <w:r w:rsidRPr="00422005">
              <w:rPr>
                <w:rFonts w:eastAsia="Times New Roman" w:cs="Times New Roman"/>
                <w:color w:val="000000"/>
                <w:sz w:val="20"/>
                <w:szCs w:val="20"/>
                <w:lang w:eastAsia="nb-NO"/>
              </w:rPr>
              <w:t>øst bebyggelsesplan</w:t>
            </w:r>
            <w:proofErr w:type="gram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G-655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22.01.2003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Ystehedeneset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G-656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11.09.2014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Gammel vektstasjon ved </w:t>
            </w:r>
            <w:proofErr w:type="spellStart"/>
            <w:r w:rsidRPr="00422005">
              <w:rPr>
                <w:rFonts w:eastAsia="Times New Roman" w:cs="Times New Roman"/>
                <w:color w:val="000000"/>
                <w:sz w:val="20"/>
                <w:szCs w:val="20"/>
                <w:lang w:eastAsia="nb-NO"/>
              </w:rPr>
              <w:t>Fv</w:t>
            </w:r>
            <w:proofErr w:type="spellEnd"/>
            <w:r w:rsidRPr="00422005">
              <w:rPr>
                <w:rFonts w:eastAsia="Times New Roman" w:cs="Times New Roman"/>
                <w:color w:val="000000"/>
                <w:sz w:val="20"/>
                <w:szCs w:val="20"/>
                <w:lang w:eastAsia="nb-NO"/>
              </w:rPr>
              <w:t xml:space="preserve"> 118</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G-657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18.10.2012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Gnr 50 bnr 1, Englekor</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10.11.2011</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Fv</w:t>
            </w:r>
            <w:proofErr w:type="spellEnd"/>
            <w:r w:rsidRPr="00422005">
              <w:rPr>
                <w:rFonts w:eastAsia="Times New Roman" w:cs="Times New Roman"/>
                <w:color w:val="000000"/>
                <w:sz w:val="20"/>
                <w:szCs w:val="20"/>
                <w:lang w:eastAsia="nb-NO"/>
              </w:rPr>
              <w:t xml:space="preserve"> 22/103 Gang-, og sykkelveg</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26.06.2014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Sanderød båthavn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07.11.2013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Brattås </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11.12.2014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Steigen hyttefelt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09.04.2015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Fresenius</w:t>
            </w:r>
            <w:proofErr w:type="spellEnd"/>
            <w:r w:rsidRPr="00422005">
              <w:rPr>
                <w:rFonts w:eastAsia="Times New Roman" w:cs="Times New Roman"/>
                <w:color w:val="000000"/>
                <w:sz w:val="20"/>
                <w:szCs w:val="20"/>
                <w:lang w:eastAsia="nb-NO"/>
              </w:rPr>
              <w:t xml:space="preserve"> </w:t>
            </w:r>
            <w:proofErr w:type="spellStart"/>
            <w:r w:rsidRPr="00422005">
              <w:rPr>
                <w:rFonts w:eastAsia="Times New Roman" w:cs="Times New Roman"/>
                <w:color w:val="000000"/>
                <w:sz w:val="20"/>
                <w:szCs w:val="20"/>
                <w:lang w:eastAsia="nb-NO"/>
              </w:rPr>
              <w:t>kabi</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sz w:val="20"/>
                <w:szCs w:val="20"/>
                <w:lang w:eastAsia="nb-NO"/>
              </w:rPr>
            </w:pPr>
            <w:r w:rsidRPr="00422005">
              <w:rPr>
                <w:rFonts w:eastAsia="Times New Roman" w:cs="Times New Roman"/>
                <w:sz w:val="20"/>
                <w:szCs w:val="20"/>
                <w:lang w:eastAsia="nb-NO"/>
              </w:rPr>
              <w:t>15.11.2012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Omregulering Nexans 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18.10.2012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Omregulering Nexans II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26.06.2014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lastRenderedPageBreak/>
              <w:t>Leiren, utvidelse av barnehage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02.05.2013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Holteødegården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29.08.2013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Eskeviken, B22 og B23</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12.05.2016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Os allé 4,9,11 og 13</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29.08.2013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Svinesundsparken, ny adkomst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18.06.2015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Brødløs torg</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G-678</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18.10.2012</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Studentboliger Remmen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29.08.2013</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Oscar Torp Heimen</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28.05.2014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Båstadlund arbeids og aktivitetssenter</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11.02.2016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Hovsveien 44/tidl. Bø planteskole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11.09.2014</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Tørka-Tistedal.</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G-684</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07.12.2017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Tosterødberget</w:t>
            </w:r>
            <w:proofErr w:type="spellEnd"/>
            <w:r w:rsidRPr="00422005">
              <w:rPr>
                <w:rFonts w:eastAsia="Times New Roman" w:cs="Times New Roman"/>
                <w:color w:val="000000"/>
                <w:sz w:val="20"/>
                <w:szCs w:val="20"/>
                <w:lang w:eastAsia="nb-NO"/>
              </w:rPr>
              <w:t xml:space="preserve"> v g skole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09.04.2015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gramStart"/>
            <w:r w:rsidRPr="00422005">
              <w:rPr>
                <w:rFonts w:eastAsia="Times New Roman" w:cs="Times New Roman"/>
                <w:color w:val="000000"/>
                <w:sz w:val="20"/>
                <w:szCs w:val="20"/>
                <w:lang w:eastAsia="nb-NO"/>
              </w:rPr>
              <w:t>Detaljregulering  Grinda</w:t>
            </w:r>
            <w:proofErr w:type="gramEnd"/>
            <w:r w:rsidRPr="00422005">
              <w:rPr>
                <w:rFonts w:eastAsia="Times New Roman" w:cs="Times New Roman"/>
                <w:color w:val="000000"/>
                <w:sz w:val="20"/>
                <w:szCs w:val="20"/>
                <w:lang w:eastAsia="nb-NO"/>
              </w:rPr>
              <w:t xml:space="preserve"> II</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G-689</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18.06.2015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Lille </w:t>
            </w:r>
            <w:proofErr w:type="spellStart"/>
            <w:r w:rsidRPr="00422005">
              <w:rPr>
                <w:rFonts w:eastAsia="Times New Roman" w:cs="Times New Roman"/>
                <w:color w:val="000000"/>
                <w:sz w:val="20"/>
                <w:szCs w:val="20"/>
                <w:lang w:eastAsia="nb-NO"/>
              </w:rPr>
              <w:t>Edet</w:t>
            </w:r>
            <w:proofErr w:type="spellEnd"/>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G-690</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09.04.2015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Detaljregulering for </w:t>
            </w:r>
            <w:proofErr w:type="spellStart"/>
            <w:r w:rsidRPr="00422005">
              <w:rPr>
                <w:rFonts w:eastAsia="Times New Roman" w:cs="Times New Roman"/>
                <w:color w:val="000000"/>
                <w:sz w:val="20"/>
                <w:szCs w:val="20"/>
                <w:lang w:eastAsia="nb-NO"/>
              </w:rPr>
              <w:t>Oreid</w:t>
            </w:r>
            <w:proofErr w:type="spellEnd"/>
            <w:r w:rsidRPr="00422005">
              <w:rPr>
                <w:rFonts w:eastAsia="Times New Roman" w:cs="Times New Roman"/>
                <w:color w:val="000000"/>
                <w:sz w:val="20"/>
                <w:szCs w:val="20"/>
                <w:lang w:eastAsia="nb-NO"/>
              </w:rPr>
              <w:t xml:space="preserve"> vest.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G-692</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15.06.2017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Berga-</w:t>
            </w:r>
            <w:proofErr w:type="spellStart"/>
            <w:r w:rsidRPr="00422005">
              <w:rPr>
                <w:rFonts w:eastAsia="Times New Roman" w:cs="Times New Roman"/>
                <w:color w:val="000000"/>
                <w:sz w:val="20"/>
                <w:szCs w:val="20"/>
                <w:lang w:eastAsia="nb-NO"/>
              </w:rPr>
              <w:t>Busterudkleiva</w:t>
            </w:r>
            <w:proofErr w:type="spellEnd"/>
            <w:r w:rsidRPr="00422005">
              <w:rPr>
                <w:rFonts w:eastAsia="Times New Roman" w:cs="Times New Roman"/>
                <w:color w:val="000000"/>
                <w:sz w:val="20"/>
                <w:szCs w:val="20"/>
                <w:lang w:eastAsia="nb-NO"/>
              </w:rPr>
              <w:t xml:space="preserve"> 19.</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G-693</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14.04.2016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Rishaughøgda</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G-695</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21.06.2018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Svingen pukkverk</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03.11.2016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Områderegulering for Ulveholtet.</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10.12.2015</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Svinesundsparken nord</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G-701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08.09.2016</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Orødvn</w:t>
            </w:r>
            <w:proofErr w:type="spellEnd"/>
            <w:r w:rsidRPr="00422005">
              <w:rPr>
                <w:rFonts w:eastAsia="Times New Roman" w:cs="Times New Roman"/>
                <w:color w:val="000000"/>
                <w:sz w:val="20"/>
                <w:szCs w:val="20"/>
                <w:lang w:eastAsia="nb-NO"/>
              </w:rPr>
              <w:t xml:space="preserve"> 22, gnr.145, bnr. 108 m.fl.</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G-706</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15.02.2018</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Idd skole</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G-707</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18.05.2017</w:t>
            </w:r>
          </w:p>
        </w:tc>
      </w:tr>
      <w:tr w:rsidR="00A83BA0" w:rsidRPr="00422005" w:rsidTr="00181137">
        <w:trPr>
          <w:trHeight w:val="300"/>
        </w:trPr>
        <w:tc>
          <w:tcPr>
            <w:tcW w:w="5660" w:type="dxa"/>
            <w:shd w:val="clear" w:color="auto" w:fill="auto"/>
            <w:vAlign w:val="bottom"/>
            <w:hideMark/>
          </w:tcPr>
          <w:p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Bergheim demenssenter</w:t>
            </w:r>
          </w:p>
        </w:tc>
        <w:tc>
          <w:tcPr>
            <w:tcW w:w="1418"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G-711</w:t>
            </w:r>
          </w:p>
        </w:tc>
        <w:tc>
          <w:tcPr>
            <w:tcW w:w="1843" w:type="dxa"/>
            <w:shd w:val="clear" w:color="auto" w:fill="auto"/>
            <w:vAlign w:val="bottom"/>
            <w:hideMark/>
          </w:tcPr>
          <w:p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14.09.2017</w:t>
            </w:r>
          </w:p>
        </w:tc>
      </w:tr>
    </w:tbl>
    <w:p w:rsidR="00A83BA0" w:rsidRDefault="00A83BA0" w:rsidP="00A83BA0"/>
    <w:p w:rsidR="00A83BA0" w:rsidRDefault="00A83BA0" w:rsidP="00A83BA0">
      <w:pPr>
        <w:spacing w:after="160" w:line="259" w:lineRule="auto"/>
        <w:rPr>
          <w:b/>
        </w:rPr>
      </w:pPr>
      <w:r>
        <w:rPr>
          <w:b/>
        </w:rPr>
        <w:br w:type="page"/>
      </w:r>
    </w:p>
    <w:p w:rsidR="00A83BA0" w:rsidRPr="00257686" w:rsidRDefault="00A83BA0" w:rsidP="00A83BA0">
      <w:pPr>
        <w:spacing w:after="160" w:line="259" w:lineRule="auto"/>
        <w:rPr>
          <w:b/>
          <w:sz w:val="24"/>
          <w:szCs w:val="24"/>
        </w:rPr>
      </w:pPr>
      <w:r w:rsidRPr="00257686">
        <w:rPr>
          <w:b/>
          <w:sz w:val="24"/>
          <w:szCs w:val="24"/>
        </w:rPr>
        <w:lastRenderedPageBreak/>
        <w:t>VEDLEGG 2 – OVERSIKT OVER INNHOLDET I ULIKE AREALFORMÅL</w:t>
      </w:r>
    </w:p>
    <w:p w:rsidR="00A83BA0" w:rsidRDefault="00A83BA0" w:rsidP="00A83BA0">
      <w:pPr>
        <w:spacing w:after="160" w:line="259" w:lineRule="auto"/>
        <w:rPr>
          <w:b/>
        </w:rPr>
      </w:pPr>
    </w:p>
    <w:p w:rsidR="00A83BA0" w:rsidRPr="00D66387" w:rsidRDefault="00A83BA0" w:rsidP="00A83BA0">
      <w:pPr>
        <w:spacing w:after="0"/>
        <w:rPr>
          <w:rFonts w:cs="Arial"/>
          <w:b/>
          <w:color w:val="1F4E79" w:themeColor="accent1" w:themeShade="80"/>
          <w:sz w:val="24"/>
          <w:szCs w:val="24"/>
        </w:rPr>
      </w:pPr>
      <w:r w:rsidRPr="00D66387">
        <w:rPr>
          <w:rFonts w:cs="Arial"/>
          <w:b/>
          <w:color w:val="1F4E79" w:themeColor="accent1" w:themeShade="80"/>
          <w:sz w:val="24"/>
          <w:szCs w:val="24"/>
        </w:rPr>
        <w:t xml:space="preserve">Bebyggelse og anlegg </w:t>
      </w:r>
    </w:p>
    <w:p w:rsidR="00A83BA0" w:rsidRDefault="00A83BA0" w:rsidP="00A83BA0">
      <w:pPr>
        <w:spacing w:after="0"/>
      </w:pPr>
      <w:r w:rsidRPr="00987935">
        <w:t>Formålet bebyggelse og anlegg brukes for å fastlegge arealene hvor bebyggelse eller anlegg av forskjellig slag tillates og er det dominerende innslaget i arealbruken. Det omfatter områder for både eksisterende bygninger og anlegg og nye områder. Veganlegg og grøntområder internt i området inngår i formålet. For øvrig omfattes nåværende og fremtidig boligbebyggelse, fritidsbebyggelse, sentrumsformål, kjøpesenter, forretninger, bebyggelse for offentlig eller privat tjenesteyting, fritids- og turistformål, råstoffutvinning, næringsbebyggelse, idrettsanlegg, andre typer anlegg, uteopphol</w:t>
      </w:r>
      <w:r>
        <w:t>dsarealer, grav- og urnelunder.</w:t>
      </w:r>
    </w:p>
    <w:p w:rsidR="00A83BA0" w:rsidRPr="00013EB9" w:rsidRDefault="00A83BA0" w:rsidP="00A83BA0">
      <w:pPr>
        <w:spacing w:after="0"/>
      </w:pPr>
    </w:p>
    <w:p w:rsidR="00A83BA0" w:rsidRPr="00777FCF" w:rsidRDefault="00A83BA0" w:rsidP="00A83BA0">
      <w:pPr>
        <w:spacing w:after="0" w:line="259" w:lineRule="auto"/>
        <w:rPr>
          <w:b/>
        </w:rPr>
      </w:pPr>
      <w:r w:rsidRPr="00591303">
        <w:rPr>
          <w:b/>
        </w:rPr>
        <w:t>Bebyggelse og anlegg - N</w:t>
      </w:r>
      <w:r w:rsidRPr="00777FCF">
        <w:rPr>
          <w:b/>
        </w:rPr>
        <w:t xml:space="preserve">æringsbebyggelse </w:t>
      </w:r>
    </w:p>
    <w:p w:rsidR="00A83BA0" w:rsidRDefault="00A83BA0" w:rsidP="00A83BA0">
      <w:pPr>
        <w:spacing w:after="0"/>
        <w:rPr>
          <w:rFonts w:ascii="Calibri" w:hAnsi="Calibri" w:cs="Times New Roman"/>
          <w:bCs/>
        </w:rPr>
      </w:pPr>
      <w:r w:rsidRPr="00591303">
        <w:rPr>
          <w:rFonts w:ascii="Calibri" w:hAnsi="Calibri" w:cs="Times New Roman"/>
          <w:bCs/>
        </w:rPr>
        <w:t xml:space="preserve">Næringsbebyggelse omfatter industri-, håndverks- og lagervirksomhet, slik som kontor, hotell/overnatting, bevertning, bensinstasjon / </w:t>
      </w:r>
      <w:proofErr w:type="spellStart"/>
      <w:r w:rsidRPr="00591303">
        <w:rPr>
          <w:rFonts w:ascii="Calibri" w:hAnsi="Calibri" w:cs="Times New Roman"/>
          <w:bCs/>
        </w:rPr>
        <w:t>vegserviceanlegg</w:t>
      </w:r>
      <w:proofErr w:type="spellEnd"/>
      <w:r w:rsidRPr="00591303">
        <w:rPr>
          <w:rFonts w:ascii="Calibri" w:hAnsi="Calibri" w:cs="Times New Roman"/>
          <w:bCs/>
        </w:rPr>
        <w:t xml:space="preserve">, samt annen næring som bl.a. messehall, konferansesenter og forskningssenter/-park. Næringsbebyggelse omfatter ikke forretning, handel og tjenesteyting eller avfallsanlegg. Det er hovedbruken av arealet og bebyggelsen som avgjør hvilket formål som benyttes. </w:t>
      </w:r>
    </w:p>
    <w:p w:rsidR="00A83BA0" w:rsidRDefault="00A83BA0" w:rsidP="00A83BA0">
      <w:pPr>
        <w:spacing w:after="0"/>
        <w:rPr>
          <w:rFonts w:ascii="Calibri" w:hAnsi="Calibri" w:cs="Times New Roman"/>
          <w:bCs/>
        </w:rPr>
      </w:pPr>
    </w:p>
    <w:p w:rsidR="00A83BA0" w:rsidRPr="000715C8" w:rsidRDefault="00A83BA0" w:rsidP="00A83BA0">
      <w:pPr>
        <w:spacing w:after="0"/>
        <w:rPr>
          <w:rFonts w:ascii="Calibri" w:hAnsi="Calibri" w:cs="Times New Roman"/>
          <w:b/>
          <w:bCs/>
        </w:rPr>
      </w:pPr>
      <w:r w:rsidRPr="000715C8">
        <w:rPr>
          <w:rFonts w:ascii="Calibri" w:hAnsi="Calibri" w:cs="Times New Roman"/>
          <w:b/>
          <w:bCs/>
        </w:rPr>
        <w:t>Bebyggelse og anlegg – Sentrumsformål</w:t>
      </w:r>
    </w:p>
    <w:p w:rsidR="00A83BA0" w:rsidRPr="000715C8" w:rsidRDefault="00A83BA0" w:rsidP="00A83BA0">
      <w:pPr>
        <w:spacing w:after="0"/>
        <w:rPr>
          <w:rFonts w:ascii="Calibri" w:hAnsi="Calibri" w:cs="Times New Roman"/>
          <w:bCs/>
        </w:rPr>
      </w:pPr>
      <w:r w:rsidRPr="000715C8">
        <w:rPr>
          <w:rFonts w:ascii="Calibri" w:hAnsi="Calibri" w:cs="Times New Roman"/>
          <w:bCs/>
        </w:rPr>
        <w:t>Formålet innbefatter forretninger, tjenesteyting og boligbebyggelse, kontor, hotell/overnatting og bevertning, herunder nødvendig grøntareal til bebyggelse.</w:t>
      </w:r>
    </w:p>
    <w:p w:rsidR="00A83BA0" w:rsidRPr="00013EB9" w:rsidRDefault="00A83BA0" w:rsidP="00A83BA0">
      <w:pPr>
        <w:spacing w:after="0"/>
        <w:rPr>
          <w:rFonts w:ascii="Calibri" w:hAnsi="Calibri" w:cs="Times New Roman"/>
          <w:bCs/>
        </w:rPr>
      </w:pPr>
    </w:p>
    <w:p w:rsidR="00A83BA0" w:rsidRDefault="00A83BA0" w:rsidP="00A83BA0">
      <w:pPr>
        <w:spacing w:after="0"/>
        <w:ind w:left="705" w:hanging="705"/>
        <w:rPr>
          <w:rFonts w:ascii="Calibri" w:hAnsi="Calibri" w:cs="Times New Roman"/>
          <w:bCs/>
          <w:color w:val="FF0000"/>
        </w:rPr>
      </w:pPr>
      <w:r w:rsidRPr="00591303">
        <w:rPr>
          <w:b/>
        </w:rPr>
        <w:t xml:space="preserve">Bebyggelse og anlegg </w:t>
      </w:r>
      <w:r>
        <w:rPr>
          <w:b/>
        </w:rPr>
        <w:t>–</w:t>
      </w:r>
      <w:r w:rsidRPr="00591303">
        <w:rPr>
          <w:b/>
        </w:rPr>
        <w:t xml:space="preserve"> </w:t>
      </w:r>
      <w:r>
        <w:rPr>
          <w:b/>
        </w:rPr>
        <w:t>Kjøpesenter</w:t>
      </w:r>
    </w:p>
    <w:p w:rsidR="00A83BA0" w:rsidRDefault="00A83BA0" w:rsidP="00A83BA0">
      <w:r w:rsidRPr="00591303">
        <w:t>Med kjøpesenter forstås detaljhandel i bygningsmessige enheter og bygningskomplekser som etableres, drives og framstår som en enhet, samt utsalg som krever kunde- og medlemskort for å få adgang. Dagligvareforretninger er å oppfatte som kjøpesenter i denne sammenheng. Det samme er varehus som omsetter én eller fler</w:t>
      </w:r>
      <w:r>
        <w:t>e varegrupper.</w:t>
      </w:r>
    </w:p>
    <w:p w:rsidR="00A83BA0" w:rsidRPr="00013EB9" w:rsidRDefault="00A83BA0" w:rsidP="00A83BA0">
      <w:pPr>
        <w:spacing w:after="0"/>
      </w:pPr>
      <w:r w:rsidRPr="00591303">
        <w:rPr>
          <w:b/>
        </w:rPr>
        <w:t xml:space="preserve">Bebyggelse og anlegg </w:t>
      </w:r>
      <w:r>
        <w:rPr>
          <w:b/>
        </w:rPr>
        <w:t>–</w:t>
      </w:r>
      <w:r w:rsidRPr="00591303">
        <w:rPr>
          <w:b/>
        </w:rPr>
        <w:t xml:space="preserve"> </w:t>
      </w:r>
      <w:r>
        <w:rPr>
          <w:b/>
        </w:rPr>
        <w:t>Forretninger</w:t>
      </w:r>
    </w:p>
    <w:p w:rsidR="00A83BA0" w:rsidRPr="00013EB9" w:rsidRDefault="00A83BA0" w:rsidP="00A83BA0">
      <w:pPr>
        <w:spacing w:after="0"/>
      </w:pPr>
      <w:r w:rsidRPr="00013EB9">
        <w:t xml:space="preserve">Formålet brukes til å definere areal for forretninger, det vil si virksomheter som i hovedsak driver med kjøp og salg av varer. </w:t>
      </w:r>
    </w:p>
    <w:p w:rsidR="00A83BA0" w:rsidRDefault="00A83BA0" w:rsidP="00A83BA0">
      <w:pPr>
        <w:spacing w:after="0"/>
        <w:rPr>
          <w:rFonts w:ascii="Calibri" w:hAnsi="Calibri" w:cs="Times New Roman"/>
          <w:bCs/>
        </w:rPr>
      </w:pPr>
    </w:p>
    <w:p w:rsidR="00A83BA0" w:rsidRPr="0018774C" w:rsidRDefault="00A83BA0" w:rsidP="00A83BA0">
      <w:pPr>
        <w:spacing w:after="0"/>
      </w:pPr>
      <w:r w:rsidRPr="00591303">
        <w:rPr>
          <w:b/>
        </w:rPr>
        <w:t xml:space="preserve">Bebyggelse og anlegg </w:t>
      </w:r>
      <w:r>
        <w:rPr>
          <w:b/>
        </w:rPr>
        <w:t>–</w:t>
      </w:r>
      <w:r w:rsidRPr="00591303">
        <w:rPr>
          <w:b/>
        </w:rPr>
        <w:t xml:space="preserve"> </w:t>
      </w:r>
      <w:r>
        <w:rPr>
          <w:b/>
        </w:rPr>
        <w:t>Offentlig/privat tjenesteyting</w:t>
      </w:r>
    </w:p>
    <w:p w:rsidR="00A83BA0" w:rsidRPr="0018774C" w:rsidRDefault="00A83BA0" w:rsidP="00A83BA0">
      <w:r w:rsidRPr="0018774C">
        <w:t xml:space="preserve">Formål avsatt til tjenesteyting omfatter barnehage, undervisning, helse- /omsorgsinstitusjon, kulturinstitusjon, kirker/annen religionsutøvelse, forsamlingslokale, administrasjon, samt annen offentlig eller privat tjenestevirksomhet med tilhørende funksjoner. Med «tilhørende funksjoner» menes blant annet etablering av idrettsanlegg i tilknytning til barnehager, skoler og kulturinstitusjoner.  </w:t>
      </w:r>
    </w:p>
    <w:p w:rsidR="00A83BA0" w:rsidRPr="0018774C" w:rsidRDefault="00A83BA0" w:rsidP="00A83BA0">
      <w:pPr>
        <w:spacing w:after="0"/>
        <w:rPr>
          <w:b/>
        </w:rPr>
      </w:pPr>
      <w:r w:rsidRPr="0018774C">
        <w:rPr>
          <w:b/>
        </w:rPr>
        <w:t>Bebyggelse og anlegg - Råstoffutvinning</w:t>
      </w:r>
    </w:p>
    <w:p w:rsidR="00A83BA0" w:rsidRPr="0018774C" w:rsidRDefault="00A83BA0" w:rsidP="00A83BA0">
      <w:pPr>
        <w:spacing w:after="0"/>
      </w:pPr>
      <w:r w:rsidRPr="0018774C">
        <w:t xml:space="preserve">Formålet omfatter uttak av mineralske </w:t>
      </w:r>
      <w:proofErr w:type="spellStart"/>
      <w:r w:rsidRPr="0018774C">
        <w:t>løsmasser</w:t>
      </w:r>
      <w:proofErr w:type="spellEnd"/>
      <w:r w:rsidRPr="0018774C">
        <w:t xml:space="preserve"> (leire, silt, sand, grus, stein, blokk), fastfjellforekomster for produksjon av byggeråstoff og lignende formål, samt industrimineraler og malmer under råstoffutvinning. </w:t>
      </w:r>
    </w:p>
    <w:p w:rsidR="00A83BA0" w:rsidRDefault="00A83BA0" w:rsidP="00A83BA0">
      <w:pPr>
        <w:spacing w:after="0"/>
      </w:pPr>
    </w:p>
    <w:p w:rsidR="00A83BA0" w:rsidRDefault="00A83BA0" w:rsidP="00A83BA0">
      <w:pPr>
        <w:spacing w:after="0"/>
      </w:pPr>
      <w:r w:rsidRPr="0018774C">
        <w:lastRenderedPageBreak/>
        <w:t>Med uttakene følger i alminnelighet også behov for veier og fyllinger, og deponi av rene masser. Uttak for produksjonsformål kan også rette seg mot andre slags masser eller forekomster i grunnen, med uttak av t</w:t>
      </w:r>
      <w:r>
        <w:t>orv som det vanligste eksempel.</w:t>
      </w:r>
    </w:p>
    <w:p w:rsidR="00A83BA0" w:rsidRDefault="00A83BA0" w:rsidP="00A83BA0">
      <w:pPr>
        <w:spacing w:after="0"/>
      </w:pPr>
    </w:p>
    <w:p w:rsidR="00A83BA0" w:rsidRPr="00AB7B51" w:rsidRDefault="00A83BA0" w:rsidP="00A83BA0">
      <w:pPr>
        <w:spacing w:after="0"/>
        <w:rPr>
          <w:b/>
        </w:rPr>
      </w:pPr>
      <w:r w:rsidRPr="0018774C">
        <w:rPr>
          <w:b/>
        </w:rPr>
        <w:t xml:space="preserve">Bebyggelse og anlegg - </w:t>
      </w:r>
      <w:r>
        <w:rPr>
          <w:b/>
        </w:rPr>
        <w:t>Idrettsanlegg</w:t>
      </w:r>
    </w:p>
    <w:p w:rsidR="00A83BA0" w:rsidRDefault="00A83BA0" w:rsidP="00A83BA0">
      <w:r w:rsidRPr="00AB7B51">
        <w:t xml:space="preserve">Idrettsanlegg omfatter større anlegg som skianlegg, </w:t>
      </w:r>
      <w:proofErr w:type="spellStart"/>
      <w:r w:rsidRPr="00AB7B51">
        <w:t>skiløypetrasé</w:t>
      </w:r>
      <w:proofErr w:type="spellEnd"/>
      <w:r w:rsidRPr="00AB7B51">
        <w:t>, idrettsstadion, nærmiljøanlegg, golfanlegg, motorsportanlegg, skytebane, samt andre idrettsanlegg.</w:t>
      </w:r>
      <w:r w:rsidRPr="00AB7B51">
        <w:rPr>
          <w:rFonts w:ascii="Calibri" w:hAnsi="Calibri" w:cs="Times New Roman"/>
          <w:bCs/>
        </w:rPr>
        <w:t xml:space="preserve"> </w:t>
      </w:r>
      <w:r w:rsidRPr="00AB7B51">
        <w:t xml:space="preserve">Skianlegg kan være bl.a. hoppbakke, alpinanlegg, skiskytebane og </w:t>
      </w:r>
      <w:proofErr w:type="spellStart"/>
      <w:r w:rsidRPr="00AB7B51">
        <w:t>snøproduksjonsanlegg</w:t>
      </w:r>
      <w:proofErr w:type="spellEnd"/>
      <w:r w:rsidRPr="00AB7B51">
        <w:t xml:space="preserve">. </w:t>
      </w:r>
      <w:proofErr w:type="spellStart"/>
      <w:r w:rsidRPr="00AB7B51">
        <w:t>Skiløypetrasé</w:t>
      </w:r>
      <w:proofErr w:type="spellEnd"/>
      <w:r w:rsidRPr="00AB7B51">
        <w:t xml:space="preserve"> omfatter bl.a. rulleskiløype, mens idrettsstadion omfatter bl.a. idrettshall, flerbrukshall og svømmehall.</w:t>
      </w:r>
      <w:r w:rsidRPr="00AB7B51">
        <w:rPr>
          <w:rFonts w:ascii="Calibri" w:hAnsi="Calibri" w:cs="Times New Roman"/>
          <w:bCs/>
        </w:rPr>
        <w:t xml:space="preserve"> </w:t>
      </w:r>
      <w:r w:rsidRPr="00AB7B51">
        <w:t>Treningssentre faller som hovedregel inn under offentlig eller privat tjenesteyting.</w:t>
      </w:r>
    </w:p>
    <w:p w:rsidR="00A83BA0" w:rsidRPr="00D9311F" w:rsidRDefault="00A83BA0" w:rsidP="00A83BA0">
      <w:r>
        <w:rPr>
          <w:b/>
        </w:rPr>
        <w:t xml:space="preserve">Bebyggelse og anlegg - </w:t>
      </w:r>
      <w:r w:rsidRPr="0060793F">
        <w:rPr>
          <w:b/>
        </w:rPr>
        <w:t>Fritids- og turistformål</w:t>
      </w:r>
      <w:r w:rsidRPr="0060793F">
        <w:rPr>
          <w:b/>
        </w:rPr>
        <w:br/>
      </w:r>
      <w:r w:rsidRPr="00AB7B51">
        <w:t>Formålet omfatter underformål som utleiehytter, fornøyelsespark eller temapark, campingplass og leirplass. Utleiehytter kan blant annet omfatte utleie av rorbu, kommersielt leirsted med mer.</w:t>
      </w:r>
    </w:p>
    <w:p w:rsidR="00A83BA0" w:rsidRDefault="00A83BA0" w:rsidP="00A83BA0">
      <w:pPr>
        <w:spacing w:after="160" w:line="259" w:lineRule="auto"/>
        <w:rPr>
          <w:b/>
        </w:rPr>
      </w:pPr>
      <w:r>
        <w:rPr>
          <w:b/>
        </w:rPr>
        <w:t>Bebyggelse og anlegg – Grav- og urnelund</w:t>
      </w:r>
      <w:r w:rsidRPr="0060793F">
        <w:rPr>
          <w:b/>
        </w:rPr>
        <w:br/>
      </w:r>
      <w:r w:rsidRPr="007F79D0">
        <w:t>Formålet grav- og urnelund omfatter krematorium og nødvendige bygg og anlegg for grav- og urnelund.</w:t>
      </w:r>
    </w:p>
    <w:p w:rsidR="00A83BA0" w:rsidRPr="0060793F" w:rsidRDefault="00A83BA0" w:rsidP="00A83BA0">
      <w:pPr>
        <w:spacing w:after="0" w:line="259" w:lineRule="auto"/>
        <w:rPr>
          <w:b/>
        </w:rPr>
      </w:pPr>
      <w:r>
        <w:rPr>
          <w:b/>
        </w:rPr>
        <w:t xml:space="preserve">Bebyggelse og anlegg - </w:t>
      </w:r>
      <w:r w:rsidRPr="0060793F">
        <w:rPr>
          <w:b/>
        </w:rPr>
        <w:t>Andre typer nærmere angitt bebyggelse og anlegg</w:t>
      </w:r>
    </w:p>
    <w:p w:rsidR="00A83BA0" w:rsidRDefault="00A83BA0" w:rsidP="00A83BA0">
      <w:pPr>
        <w:spacing w:after="0"/>
      </w:pPr>
      <w:r>
        <w:t xml:space="preserve">Formålet omfatter en rekke anlegg, med hovedvekt på (kommunal)tekniske anlegg og større terrenginngrep, slik som godsterminal, godslager, energianlegg, fjernvarmeanlegg, vindkraftanlegg, vannforsyningsanlegg, avløpsanlegg, renovasjonsanlegg, øvrige kommunaltekniske anlegg (herunder også privat eide anlegg), telekommunikasjonsanlegg, småbåtanlegg i sjø og vassdrag (mindre fellesbrygger uten eget driftsselskap), småbåtanlegg i sjø og vassdrag med tilhørende strandsone (båtopplag på land må spesifiseres ved bruk av bestemmelse), uthus/naust/badehus, annen særskilt angitt bebyggelse og anlegg, slik som </w:t>
      </w:r>
      <w:proofErr w:type="spellStart"/>
      <w:r>
        <w:t>snøopplag</w:t>
      </w:r>
      <w:proofErr w:type="spellEnd"/>
      <w:r>
        <w:t>, støyvoll, massedeponi og andre større terrenginngrep.</w:t>
      </w:r>
    </w:p>
    <w:p w:rsidR="00A83BA0" w:rsidRDefault="00A83BA0" w:rsidP="00A83BA0">
      <w:pPr>
        <w:spacing w:after="0"/>
      </w:pPr>
    </w:p>
    <w:p w:rsidR="00A83BA0" w:rsidRDefault="00A83BA0" w:rsidP="00A83BA0">
      <w:pPr>
        <w:spacing w:after="0"/>
      </w:pPr>
    </w:p>
    <w:p w:rsidR="00A83BA0" w:rsidRPr="001C2BA8" w:rsidRDefault="00A83BA0" w:rsidP="00A83BA0">
      <w:pPr>
        <w:spacing w:after="0"/>
        <w:rPr>
          <w:rFonts w:cs="Arial"/>
          <w:b/>
          <w:color w:val="1F4E79" w:themeColor="accent1" w:themeShade="80"/>
          <w:sz w:val="24"/>
          <w:szCs w:val="24"/>
        </w:rPr>
      </w:pPr>
      <w:r w:rsidRPr="001C2BA8">
        <w:rPr>
          <w:rFonts w:cs="Arial"/>
          <w:b/>
          <w:color w:val="1F4E79" w:themeColor="accent1" w:themeShade="80"/>
          <w:sz w:val="24"/>
          <w:szCs w:val="24"/>
        </w:rPr>
        <w:t>Samferdselsanlegg og teknisk infrastruktur</w:t>
      </w:r>
    </w:p>
    <w:p w:rsidR="00A83BA0" w:rsidRDefault="00A83BA0" w:rsidP="00A83BA0">
      <w:r w:rsidRPr="001C2BA8">
        <w:t>Samferdsel dekker alle former for areal til transport, inkludert kjøreveg, gang- og sykkelveg, bane, havn og anlegg for lufttrafikk. Med teknisk infrastruktur menes særlig anlegg for vannforsyning og avløp, samt mindre anlegg for energiforsyning og -ov</w:t>
      </w:r>
      <w:r>
        <w:t>erføring.</w:t>
      </w:r>
    </w:p>
    <w:p w:rsidR="00A83BA0" w:rsidRPr="0060793F" w:rsidRDefault="00A83BA0" w:rsidP="00A83BA0">
      <w:pPr>
        <w:spacing w:after="0"/>
        <w:rPr>
          <w:b/>
        </w:rPr>
      </w:pPr>
      <w:r w:rsidRPr="0060793F">
        <w:rPr>
          <w:b/>
        </w:rPr>
        <w:t>Samferdselsanlegg og teknisk infrastruktur, fremtidig</w:t>
      </w:r>
      <w:r>
        <w:rPr>
          <w:b/>
        </w:rPr>
        <w:t xml:space="preserve"> </w:t>
      </w:r>
      <w:r w:rsidRPr="0060793F">
        <w:rPr>
          <w:b/>
        </w:rPr>
        <w:t>- Havn</w:t>
      </w:r>
    </w:p>
    <w:p w:rsidR="00A83BA0" w:rsidRPr="001C2BA8" w:rsidRDefault="00A83BA0" w:rsidP="00A83BA0">
      <w:pPr>
        <w:spacing w:after="0"/>
        <w:rPr>
          <w:highlight w:val="yellow"/>
        </w:rPr>
      </w:pPr>
      <w:r w:rsidRPr="001C2BA8">
        <w:t xml:space="preserve">Formålet brukes for arealer som brukes til skipshavner med kaier, havneterminaler, havnelager. </w:t>
      </w:r>
    </w:p>
    <w:p w:rsidR="00A83BA0" w:rsidRDefault="00A83BA0" w:rsidP="00A83BA0">
      <w:pPr>
        <w:spacing w:after="0"/>
        <w:rPr>
          <w:b/>
        </w:rPr>
      </w:pPr>
    </w:p>
    <w:p w:rsidR="00A83BA0" w:rsidRPr="0060793F" w:rsidRDefault="00A83BA0" w:rsidP="00A83BA0">
      <w:pPr>
        <w:spacing w:after="0"/>
        <w:rPr>
          <w:b/>
        </w:rPr>
      </w:pPr>
      <w:r w:rsidRPr="0060793F">
        <w:rPr>
          <w:b/>
        </w:rPr>
        <w:t>Samferdselsanlegg og teknisk infrastruktur, nåværende</w:t>
      </w:r>
      <w:r>
        <w:rPr>
          <w:b/>
        </w:rPr>
        <w:t xml:space="preserve"> </w:t>
      </w:r>
      <w:r w:rsidRPr="0060793F">
        <w:rPr>
          <w:b/>
        </w:rPr>
        <w:t>- Havn</w:t>
      </w:r>
    </w:p>
    <w:p w:rsidR="00A83BA0" w:rsidRDefault="00A83BA0" w:rsidP="00A83BA0">
      <w:pPr>
        <w:spacing w:after="0"/>
      </w:pPr>
      <w:r w:rsidRPr="00B74B40">
        <w:t xml:space="preserve">Området er avsatt til nåværende havneanlegg med tilhørende konstruksjoner og anlegg. </w:t>
      </w:r>
    </w:p>
    <w:p w:rsidR="00A83BA0" w:rsidRDefault="00A83BA0" w:rsidP="00A83BA0">
      <w:pPr>
        <w:spacing w:after="0"/>
        <w:rPr>
          <w:b/>
        </w:rPr>
      </w:pPr>
    </w:p>
    <w:p w:rsidR="00A83BA0" w:rsidRPr="0060793F" w:rsidRDefault="00A83BA0" w:rsidP="00A83BA0">
      <w:pPr>
        <w:spacing w:after="0"/>
        <w:rPr>
          <w:b/>
        </w:rPr>
      </w:pPr>
      <w:r w:rsidRPr="0060793F">
        <w:rPr>
          <w:b/>
        </w:rPr>
        <w:t>Samferdselsanlegg og teknisk infrastruktur, nåværende</w:t>
      </w:r>
      <w:r>
        <w:rPr>
          <w:b/>
        </w:rPr>
        <w:t xml:space="preserve"> – </w:t>
      </w:r>
      <w:proofErr w:type="spellStart"/>
      <w:r>
        <w:rPr>
          <w:b/>
        </w:rPr>
        <w:t>Trasè</w:t>
      </w:r>
      <w:proofErr w:type="spellEnd"/>
      <w:r>
        <w:rPr>
          <w:b/>
        </w:rPr>
        <w:t xml:space="preserve"> </w:t>
      </w:r>
      <w:r w:rsidRPr="0060793F">
        <w:rPr>
          <w:b/>
        </w:rPr>
        <w:t xml:space="preserve">for infrastruktur </w:t>
      </w:r>
    </w:p>
    <w:p w:rsidR="00A83BA0" w:rsidRDefault="00A83BA0" w:rsidP="00A83BA0">
      <w:pPr>
        <w:spacing w:after="160" w:line="259" w:lineRule="auto"/>
        <w:rPr>
          <w:b/>
        </w:rPr>
      </w:pPr>
      <w:r w:rsidRPr="00B74B40">
        <w:t xml:space="preserve">Område avsatt til trasé for infrastruktur med tilhørende anlegg og konstruksjoner. </w:t>
      </w:r>
    </w:p>
    <w:p w:rsidR="00A83BA0" w:rsidRDefault="00A83BA0" w:rsidP="00A83BA0">
      <w:pPr>
        <w:spacing w:after="160" w:line="259" w:lineRule="auto"/>
        <w:rPr>
          <w:b/>
        </w:rPr>
      </w:pPr>
    </w:p>
    <w:p w:rsidR="00A83BA0" w:rsidRDefault="00A83BA0" w:rsidP="00A83BA0">
      <w:pPr>
        <w:spacing w:after="160" w:line="259" w:lineRule="auto"/>
        <w:rPr>
          <w:rFonts w:cs="Arial"/>
          <w:b/>
          <w:color w:val="1F4E79" w:themeColor="accent1" w:themeShade="80"/>
          <w:sz w:val="24"/>
          <w:szCs w:val="24"/>
        </w:rPr>
      </w:pPr>
      <w:r>
        <w:rPr>
          <w:rFonts w:cs="Arial"/>
          <w:b/>
          <w:color w:val="1F4E79" w:themeColor="accent1" w:themeShade="80"/>
          <w:sz w:val="24"/>
          <w:szCs w:val="24"/>
        </w:rPr>
        <w:br w:type="page"/>
      </w:r>
    </w:p>
    <w:p w:rsidR="00A83BA0" w:rsidRPr="008F00FB" w:rsidRDefault="00A83BA0" w:rsidP="00A83BA0">
      <w:pPr>
        <w:spacing w:after="0"/>
        <w:rPr>
          <w:rFonts w:cs="Arial"/>
          <w:b/>
          <w:color w:val="1F4E79" w:themeColor="accent1" w:themeShade="80"/>
          <w:sz w:val="24"/>
          <w:szCs w:val="24"/>
        </w:rPr>
      </w:pPr>
      <w:r w:rsidRPr="008F00FB">
        <w:rPr>
          <w:rFonts w:cs="Arial"/>
          <w:b/>
          <w:color w:val="1F4E79" w:themeColor="accent1" w:themeShade="80"/>
          <w:sz w:val="24"/>
          <w:szCs w:val="24"/>
        </w:rPr>
        <w:lastRenderedPageBreak/>
        <w:t>Grønnstruktur</w:t>
      </w:r>
    </w:p>
    <w:p w:rsidR="00A83BA0" w:rsidRPr="008F00FB" w:rsidRDefault="00A83BA0" w:rsidP="00A83BA0">
      <w:r w:rsidRPr="008F00FB">
        <w:t>Med grønnstruktur menes et sammenhengende, eller tilnærmet sammenhengende, vegetasjonspreget område som ligger innenfor eller i tilknytning til en by eller et tettsted. Formålet ivaretar kommunens behov for å avgrense hovedstrukturen av naturområder i og ved byer og tettsteder, med grøntområder langs elver og vassdrag, mønsteret av enkeltområder og sammenhenger av parker, større friområder og lekeområder, tursti- og løypesammenhenger, snarveger og forbindelser mot større naturområder og viktige sammenhengende landskapsdrag og enkeltområder.  Grønnstrukturen vil binde de grønne områdene innenfor byggesonen sammen med friluftsområder utenfor.</w:t>
      </w:r>
    </w:p>
    <w:p w:rsidR="00A83BA0" w:rsidRDefault="00A83BA0" w:rsidP="00A83BA0">
      <w:pPr>
        <w:spacing w:after="160" w:line="259" w:lineRule="auto"/>
        <w:rPr>
          <w:b/>
        </w:rPr>
      </w:pPr>
    </w:p>
    <w:p w:rsidR="00A83BA0" w:rsidRPr="008F00FB" w:rsidRDefault="00A83BA0" w:rsidP="00A83BA0">
      <w:pPr>
        <w:spacing w:after="0"/>
        <w:rPr>
          <w:rFonts w:cs="Arial"/>
          <w:b/>
          <w:color w:val="1F4E79" w:themeColor="accent1" w:themeShade="80"/>
          <w:sz w:val="24"/>
          <w:szCs w:val="24"/>
        </w:rPr>
      </w:pPr>
      <w:r w:rsidRPr="008F00FB">
        <w:rPr>
          <w:rFonts w:cs="Arial"/>
          <w:b/>
          <w:color w:val="1F4E79" w:themeColor="accent1" w:themeShade="80"/>
          <w:sz w:val="24"/>
          <w:szCs w:val="24"/>
        </w:rPr>
        <w:t>Landbruks-, natur- og friluftsområder (LNF)</w:t>
      </w:r>
    </w:p>
    <w:p w:rsidR="00A83BA0" w:rsidRPr="008F00FB" w:rsidRDefault="00A83BA0" w:rsidP="00A83BA0">
      <w:r w:rsidRPr="008F00FB">
        <w:t xml:space="preserve">Arealformålet LNF(R) omfatter og skal brukes for områder som skal nyttes eller sikres til landbruksproduksjon, herunder jordbruk, skogbruk, og/eller som skal bli liggende som naturområder, herunder naturområder med spesiell betydning for friluftslivet. </w:t>
      </w:r>
    </w:p>
    <w:p w:rsidR="00A83BA0" w:rsidRDefault="00A83BA0" w:rsidP="00A83BA0">
      <w:pPr>
        <w:spacing w:after="160" w:line="259" w:lineRule="auto"/>
        <w:rPr>
          <w:b/>
        </w:rPr>
      </w:pPr>
      <w:r>
        <w:rPr>
          <w:b/>
        </w:rPr>
        <w:br w:type="page"/>
      </w:r>
    </w:p>
    <w:p w:rsidR="00A83BA0" w:rsidRPr="00257686" w:rsidRDefault="00A83BA0" w:rsidP="00A83BA0">
      <w:pPr>
        <w:rPr>
          <w:sz w:val="24"/>
          <w:szCs w:val="24"/>
        </w:rPr>
      </w:pPr>
      <w:r w:rsidRPr="00257686">
        <w:rPr>
          <w:b/>
          <w:sz w:val="24"/>
          <w:szCs w:val="24"/>
        </w:rPr>
        <w:lastRenderedPageBreak/>
        <w:t>VEDLEGG 3</w:t>
      </w:r>
      <w:r w:rsidRPr="00257686">
        <w:rPr>
          <w:b/>
          <w:sz w:val="24"/>
          <w:szCs w:val="24"/>
        </w:rPr>
        <w:tab/>
        <w:t xml:space="preserve">DEFINISJONER PÅ SKILT, </w:t>
      </w:r>
      <w:r w:rsidRPr="00257686">
        <w:rPr>
          <w:b/>
          <w:sz w:val="24"/>
          <w:szCs w:val="24"/>
          <w:highlight w:val="yellow"/>
        </w:rPr>
        <w:t>§ 11.1:</w:t>
      </w:r>
    </w:p>
    <w:p w:rsidR="00A83BA0" w:rsidRPr="005D4C2F" w:rsidRDefault="00A83BA0" w:rsidP="00A83BA0">
      <w:pPr>
        <w:rPr>
          <w:b/>
        </w:rPr>
      </w:pPr>
    </w:p>
    <w:p w:rsidR="00A83BA0" w:rsidRPr="00BC65BE" w:rsidRDefault="00A83BA0" w:rsidP="00A83BA0">
      <w:pPr>
        <w:pStyle w:val="Listeavsnitt"/>
        <w:numPr>
          <w:ilvl w:val="0"/>
          <w:numId w:val="6"/>
        </w:numPr>
        <w:spacing w:after="0"/>
        <w:rPr>
          <w:bCs/>
          <w:i/>
          <w:color w:val="000000"/>
        </w:rPr>
      </w:pPr>
      <w:r w:rsidRPr="00BC65BE">
        <w:rPr>
          <w:bCs/>
          <w:i/>
          <w:color w:val="000000"/>
        </w:rPr>
        <w:t>Belyst skilt (direkte belyst skilt): s</w:t>
      </w:r>
      <w:r w:rsidRPr="00BC65BE">
        <w:rPr>
          <w:i/>
          <w:color w:val="000000"/>
        </w:rPr>
        <w:t>kilt der belysningen er plassert utenfor skiltet</w:t>
      </w:r>
    </w:p>
    <w:p w:rsidR="00A83BA0" w:rsidRPr="00BC65BE" w:rsidRDefault="00A83BA0" w:rsidP="00A83BA0">
      <w:pPr>
        <w:pStyle w:val="Listeavsnitt"/>
        <w:numPr>
          <w:ilvl w:val="0"/>
          <w:numId w:val="6"/>
        </w:numPr>
        <w:spacing w:after="0"/>
        <w:rPr>
          <w:bCs/>
          <w:i/>
          <w:color w:val="000000"/>
        </w:rPr>
      </w:pPr>
      <w:r w:rsidRPr="00BC65BE">
        <w:rPr>
          <w:bCs/>
          <w:i/>
          <w:color w:val="000000"/>
        </w:rPr>
        <w:t>Fasadeskilt: s</w:t>
      </w:r>
      <w:r w:rsidRPr="00BC65BE">
        <w:rPr>
          <w:i/>
          <w:color w:val="000000"/>
        </w:rPr>
        <w:t>kilt montert på fasade, nisje eller i vindusåpning</w:t>
      </w:r>
    </w:p>
    <w:p w:rsidR="00A83BA0" w:rsidRPr="00BC65BE" w:rsidRDefault="00A83BA0" w:rsidP="00A83BA0">
      <w:pPr>
        <w:pStyle w:val="Listeavsnitt"/>
        <w:numPr>
          <w:ilvl w:val="0"/>
          <w:numId w:val="6"/>
        </w:numPr>
        <w:spacing w:after="0"/>
        <w:rPr>
          <w:bCs/>
          <w:i/>
          <w:color w:val="000000"/>
        </w:rPr>
      </w:pPr>
      <w:r w:rsidRPr="00BC65BE">
        <w:rPr>
          <w:bCs/>
          <w:i/>
          <w:color w:val="000000"/>
        </w:rPr>
        <w:t>Frest skilt (konturskåret skilt): s</w:t>
      </w:r>
      <w:r w:rsidRPr="00BC65BE">
        <w:rPr>
          <w:i/>
          <w:color w:val="000000"/>
        </w:rPr>
        <w:t>kilt utformet som enkeltelementer uten bakplate</w:t>
      </w:r>
    </w:p>
    <w:p w:rsidR="00A83BA0" w:rsidRPr="00BC65BE" w:rsidRDefault="00A83BA0" w:rsidP="00A83BA0">
      <w:pPr>
        <w:pStyle w:val="Listeavsnitt"/>
        <w:numPr>
          <w:ilvl w:val="0"/>
          <w:numId w:val="6"/>
        </w:numPr>
        <w:spacing w:after="0"/>
        <w:rPr>
          <w:bCs/>
          <w:i/>
          <w:color w:val="000000"/>
        </w:rPr>
      </w:pPr>
      <w:r w:rsidRPr="00BC65BE">
        <w:rPr>
          <w:bCs/>
          <w:i/>
          <w:color w:val="000000"/>
        </w:rPr>
        <w:t>Frittstående skilt, ID-mast, pylon/totem: s</w:t>
      </w:r>
      <w:r w:rsidRPr="00BC65BE">
        <w:rPr>
          <w:i/>
          <w:color w:val="000000"/>
        </w:rPr>
        <w:t>kilt på stolpe, sokkel, stativ eller mast</w:t>
      </w:r>
    </w:p>
    <w:p w:rsidR="00A83BA0" w:rsidRPr="00BC65BE" w:rsidRDefault="00A83BA0" w:rsidP="00A83BA0">
      <w:pPr>
        <w:pStyle w:val="Listeavsnitt"/>
        <w:numPr>
          <w:ilvl w:val="0"/>
          <w:numId w:val="6"/>
        </w:numPr>
        <w:spacing w:after="0"/>
        <w:rPr>
          <w:bCs/>
          <w:i/>
          <w:color w:val="000000"/>
        </w:rPr>
      </w:pPr>
      <w:r w:rsidRPr="00BC65BE">
        <w:rPr>
          <w:bCs/>
          <w:i/>
          <w:color w:val="000000"/>
        </w:rPr>
        <w:t>Henvisningsskilt: s</w:t>
      </w:r>
      <w:r w:rsidRPr="00BC65BE">
        <w:rPr>
          <w:i/>
          <w:color w:val="000000"/>
        </w:rPr>
        <w:t>kilt med pil-angivelse, etasjehenvisning og lignende</w:t>
      </w:r>
    </w:p>
    <w:p w:rsidR="00A83BA0" w:rsidRPr="00BC65BE" w:rsidRDefault="00A83BA0" w:rsidP="00A83BA0">
      <w:pPr>
        <w:pStyle w:val="Listeavsnitt"/>
        <w:numPr>
          <w:ilvl w:val="0"/>
          <w:numId w:val="6"/>
        </w:numPr>
        <w:spacing w:after="0"/>
        <w:rPr>
          <w:bCs/>
          <w:i/>
          <w:color w:val="000000"/>
        </w:rPr>
      </w:pPr>
      <w:r w:rsidRPr="00BC65BE">
        <w:rPr>
          <w:bCs/>
          <w:i/>
          <w:color w:val="000000"/>
        </w:rPr>
        <w:t>Indirekte belyst skilt: l</w:t>
      </w:r>
      <w:r w:rsidRPr="00BC65BE">
        <w:rPr>
          <w:i/>
          <w:color w:val="000000"/>
        </w:rPr>
        <w:t>ys-skilt der lyskilden er montert i skiltet og belyser veggen bak skiltet (koronaeffekt)</w:t>
      </w:r>
    </w:p>
    <w:p w:rsidR="00A83BA0" w:rsidRPr="00BC65BE" w:rsidRDefault="00A83BA0" w:rsidP="00A83BA0">
      <w:pPr>
        <w:pStyle w:val="Listeavsnitt"/>
        <w:numPr>
          <w:ilvl w:val="0"/>
          <w:numId w:val="6"/>
        </w:numPr>
        <w:spacing w:after="0"/>
        <w:rPr>
          <w:bCs/>
          <w:i/>
          <w:color w:val="000000"/>
        </w:rPr>
      </w:pPr>
      <w:r w:rsidRPr="00BC65BE">
        <w:rPr>
          <w:bCs/>
          <w:i/>
          <w:color w:val="000000"/>
        </w:rPr>
        <w:t>Lys-skilt: s</w:t>
      </w:r>
      <w:r w:rsidRPr="00BC65BE">
        <w:rPr>
          <w:i/>
        </w:rPr>
        <w:t>kilt der lyskilden er integrert i skiltet</w:t>
      </w:r>
    </w:p>
    <w:p w:rsidR="00A83BA0" w:rsidRPr="00BC65BE" w:rsidRDefault="00A83BA0" w:rsidP="00A83BA0">
      <w:pPr>
        <w:pStyle w:val="Listeavsnitt"/>
        <w:numPr>
          <w:ilvl w:val="0"/>
          <w:numId w:val="6"/>
        </w:numPr>
        <w:spacing w:after="0"/>
        <w:rPr>
          <w:bCs/>
          <w:i/>
          <w:color w:val="000000"/>
        </w:rPr>
      </w:pPr>
      <w:proofErr w:type="spellStart"/>
      <w:r w:rsidRPr="00BC65BE">
        <w:rPr>
          <w:bCs/>
          <w:i/>
          <w:color w:val="000000"/>
        </w:rPr>
        <w:t>Løsfot</w:t>
      </w:r>
      <w:proofErr w:type="spellEnd"/>
      <w:r w:rsidRPr="00BC65BE">
        <w:rPr>
          <w:bCs/>
          <w:i/>
          <w:color w:val="000000"/>
        </w:rPr>
        <w:t>-reklame: l</w:t>
      </w:r>
      <w:r w:rsidRPr="00BC65BE">
        <w:rPr>
          <w:i/>
          <w:color w:val="000000"/>
        </w:rPr>
        <w:t xml:space="preserve">ett flyttbar innretning (reklamebukk, vippeskilt, roterendeskilt- og reklameinnretning, </w:t>
      </w:r>
      <w:r w:rsidRPr="00BC65BE">
        <w:rPr>
          <w:i/>
          <w:iCs/>
          <w:color w:val="000000"/>
        </w:rPr>
        <w:t>parasoll), samt utendørs salgsprodukter på stativ/kasser med</w:t>
      </w:r>
      <w:r w:rsidRPr="00BC65BE">
        <w:rPr>
          <w:i/>
          <w:color w:val="000000"/>
        </w:rPr>
        <w:t xml:space="preserve"> </w:t>
      </w:r>
      <w:r w:rsidRPr="00BC65BE">
        <w:rPr>
          <w:i/>
          <w:iCs/>
          <w:color w:val="000000"/>
        </w:rPr>
        <w:t xml:space="preserve">reklameskilt, </w:t>
      </w:r>
      <w:r w:rsidRPr="00BC65BE">
        <w:rPr>
          <w:i/>
          <w:color w:val="000000"/>
        </w:rPr>
        <w:t>plassert på fortau, gate, vei eller husvegg</w:t>
      </w:r>
    </w:p>
    <w:p w:rsidR="00A83BA0" w:rsidRPr="00BC65BE" w:rsidRDefault="00A83BA0" w:rsidP="00A83BA0">
      <w:pPr>
        <w:pStyle w:val="Listeavsnitt"/>
        <w:numPr>
          <w:ilvl w:val="0"/>
          <w:numId w:val="6"/>
        </w:numPr>
        <w:spacing w:after="0"/>
        <w:rPr>
          <w:bCs/>
          <w:i/>
          <w:color w:val="000000"/>
        </w:rPr>
      </w:pPr>
      <w:r w:rsidRPr="00BC65BE">
        <w:rPr>
          <w:bCs/>
          <w:i/>
          <w:color w:val="000000"/>
        </w:rPr>
        <w:t>Malt skilt: s</w:t>
      </w:r>
      <w:r w:rsidRPr="00BC65BE">
        <w:rPr>
          <w:i/>
          <w:color w:val="000000"/>
        </w:rPr>
        <w:t>kilt med virksomhets- eller reklamebudskap malt direkte på vegg</w:t>
      </w:r>
    </w:p>
    <w:p w:rsidR="00A83BA0" w:rsidRPr="00BC65BE" w:rsidRDefault="00A83BA0" w:rsidP="00A83BA0">
      <w:pPr>
        <w:pStyle w:val="Listeavsnitt"/>
        <w:numPr>
          <w:ilvl w:val="0"/>
          <w:numId w:val="6"/>
        </w:numPr>
        <w:spacing w:after="0"/>
        <w:jc w:val="both"/>
        <w:rPr>
          <w:bCs/>
          <w:i/>
          <w:color w:val="000000"/>
        </w:rPr>
      </w:pPr>
      <w:r w:rsidRPr="00BC65BE">
        <w:rPr>
          <w:bCs/>
          <w:i/>
          <w:color w:val="000000"/>
        </w:rPr>
        <w:t>Markiseskilt: m</w:t>
      </w:r>
      <w:r w:rsidRPr="00BC65BE">
        <w:rPr>
          <w:i/>
          <w:color w:val="000000"/>
        </w:rPr>
        <w:t>arkiser påført virksomhetsnavn og/eller reklame</w:t>
      </w:r>
    </w:p>
    <w:p w:rsidR="00A83BA0" w:rsidRPr="00BC65BE" w:rsidRDefault="00A83BA0" w:rsidP="00A83BA0">
      <w:pPr>
        <w:pStyle w:val="Listeavsnitt"/>
        <w:numPr>
          <w:ilvl w:val="0"/>
          <w:numId w:val="6"/>
        </w:numPr>
        <w:spacing w:after="0"/>
        <w:rPr>
          <w:bCs/>
          <w:i/>
          <w:color w:val="000000"/>
        </w:rPr>
      </w:pPr>
      <w:proofErr w:type="spellStart"/>
      <w:r w:rsidRPr="00BC65BE">
        <w:rPr>
          <w:bCs/>
          <w:i/>
          <w:color w:val="000000"/>
        </w:rPr>
        <w:t>Nedhengsskilt</w:t>
      </w:r>
      <w:proofErr w:type="spellEnd"/>
      <w:r w:rsidRPr="00BC65BE">
        <w:rPr>
          <w:bCs/>
          <w:i/>
          <w:color w:val="000000"/>
        </w:rPr>
        <w:t>: s</w:t>
      </w:r>
      <w:r w:rsidRPr="00BC65BE">
        <w:rPr>
          <w:i/>
          <w:color w:val="000000"/>
        </w:rPr>
        <w:t xml:space="preserve">kilt montert i </w:t>
      </w:r>
      <w:proofErr w:type="spellStart"/>
      <w:r w:rsidRPr="00BC65BE">
        <w:rPr>
          <w:i/>
          <w:color w:val="000000"/>
        </w:rPr>
        <w:t>nedheng</w:t>
      </w:r>
      <w:proofErr w:type="spellEnd"/>
      <w:r w:rsidRPr="00BC65BE">
        <w:rPr>
          <w:i/>
          <w:color w:val="000000"/>
        </w:rPr>
        <w:t xml:space="preserve"> fra tak, himling, baldakin eller lignende</w:t>
      </w:r>
    </w:p>
    <w:p w:rsidR="00A83BA0" w:rsidRPr="00BC65BE" w:rsidRDefault="00A83BA0" w:rsidP="00A83BA0">
      <w:pPr>
        <w:pStyle w:val="Listeavsnitt"/>
        <w:numPr>
          <w:ilvl w:val="0"/>
          <w:numId w:val="6"/>
        </w:numPr>
        <w:spacing w:after="0"/>
        <w:rPr>
          <w:bCs/>
          <w:i/>
          <w:color w:val="000000"/>
        </w:rPr>
      </w:pPr>
      <w:r w:rsidRPr="00BC65BE">
        <w:rPr>
          <w:bCs/>
          <w:i/>
          <w:color w:val="000000"/>
        </w:rPr>
        <w:t>Orienteringsskilt: s</w:t>
      </w:r>
      <w:r w:rsidRPr="00BC65BE">
        <w:rPr>
          <w:i/>
          <w:color w:val="000000"/>
        </w:rPr>
        <w:t>kilt med kart eller illustrasjon over et område eller en bygning</w:t>
      </w:r>
    </w:p>
    <w:p w:rsidR="00A83BA0" w:rsidRPr="00BC65BE" w:rsidRDefault="00A83BA0" w:rsidP="00A83BA0">
      <w:pPr>
        <w:pStyle w:val="Listeavsnitt"/>
        <w:numPr>
          <w:ilvl w:val="0"/>
          <w:numId w:val="6"/>
        </w:numPr>
        <w:spacing w:after="0"/>
        <w:jc w:val="both"/>
        <w:rPr>
          <w:bCs/>
          <w:i/>
          <w:color w:val="000000"/>
        </w:rPr>
      </w:pPr>
      <w:r w:rsidRPr="00BC65BE">
        <w:rPr>
          <w:bCs/>
          <w:i/>
          <w:color w:val="000000"/>
        </w:rPr>
        <w:t>Piktogram: g</w:t>
      </w:r>
      <w:r w:rsidRPr="00BC65BE">
        <w:rPr>
          <w:i/>
          <w:color w:val="000000"/>
        </w:rPr>
        <w:t>rafisk tegn eller symbol som representerer et ord, en gruppe av ord eller en idé</w:t>
      </w:r>
    </w:p>
    <w:p w:rsidR="00A83BA0" w:rsidRPr="00BC65BE" w:rsidRDefault="00A83BA0" w:rsidP="00A83BA0">
      <w:pPr>
        <w:pStyle w:val="Listeavsnitt"/>
        <w:numPr>
          <w:ilvl w:val="0"/>
          <w:numId w:val="6"/>
        </w:numPr>
        <w:spacing w:after="0"/>
        <w:rPr>
          <w:bCs/>
          <w:i/>
          <w:color w:val="000000"/>
        </w:rPr>
      </w:pPr>
      <w:r w:rsidRPr="00BC65BE">
        <w:rPr>
          <w:bCs/>
          <w:i/>
          <w:color w:val="000000"/>
        </w:rPr>
        <w:t>Plateskilt: t</w:t>
      </w:r>
      <w:r w:rsidRPr="00BC65BE">
        <w:rPr>
          <w:i/>
          <w:color w:val="000000"/>
        </w:rPr>
        <w:t>ett plate/kasse/søyle for montering av fast eller utskiftbart skiltbudskap</w:t>
      </w:r>
    </w:p>
    <w:p w:rsidR="00A83BA0" w:rsidRPr="00BC65BE" w:rsidRDefault="00A83BA0" w:rsidP="00A83BA0">
      <w:pPr>
        <w:pStyle w:val="Listeavsnitt"/>
        <w:numPr>
          <w:ilvl w:val="0"/>
          <w:numId w:val="6"/>
        </w:numPr>
        <w:spacing w:after="0"/>
        <w:rPr>
          <w:bCs/>
          <w:i/>
          <w:color w:val="000000"/>
        </w:rPr>
      </w:pPr>
      <w:r w:rsidRPr="00BC65BE">
        <w:rPr>
          <w:bCs/>
          <w:i/>
          <w:color w:val="000000"/>
        </w:rPr>
        <w:t>Reklameskilt: s</w:t>
      </w:r>
      <w:r w:rsidRPr="00BC65BE">
        <w:rPr>
          <w:i/>
          <w:color w:val="000000"/>
        </w:rPr>
        <w:t>kilt og lignende innretning som annonserer varer, tjenester eller arrangementer (uten stedlig tilknytning)</w:t>
      </w:r>
    </w:p>
    <w:p w:rsidR="00A83BA0" w:rsidRPr="00BC65BE" w:rsidRDefault="00A83BA0" w:rsidP="00A83BA0">
      <w:pPr>
        <w:pStyle w:val="Listeavsnitt"/>
        <w:numPr>
          <w:ilvl w:val="0"/>
          <w:numId w:val="6"/>
        </w:numPr>
        <w:spacing w:after="0"/>
        <w:rPr>
          <w:bCs/>
          <w:i/>
          <w:color w:val="000000"/>
        </w:rPr>
      </w:pPr>
      <w:r w:rsidRPr="00BC65BE">
        <w:rPr>
          <w:bCs/>
          <w:i/>
          <w:color w:val="000000"/>
        </w:rPr>
        <w:t>Takskilt: s</w:t>
      </w:r>
      <w:r w:rsidRPr="00BC65BE">
        <w:rPr>
          <w:i/>
          <w:color w:val="000000"/>
        </w:rPr>
        <w:t xml:space="preserve">kilt montert </w:t>
      </w:r>
      <w:r w:rsidRPr="00BC65BE">
        <w:rPr>
          <w:i/>
          <w:iCs/>
          <w:color w:val="000000"/>
        </w:rPr>
        <w:t>på/</w:t>
      </w:r>
      <w:r w:rsidRPr="00BC65BE">
        <w:rPr>
          <w:i/>
          <w:color w:val="000000"/>
        </w:rPr>
        <w:t>over takgesims</w:t>
      </w:r>
    </w:p>
    <w:p w:rsidR="00A83BA0" w:rsidRPr="00BC65BE" w:rsidRDefault="00A83BA0" w:rsidP="00A83BA0">
      <w:pPr>
        <w:pStyle w:val="Listeavsnitt"/>
        <w:numPr>
          <w:ilvl w:val="0"/>
          <w:numId w:val="6"/>
        </w:numPr>
        <w:spacing w:after="0"/>
        <w:rPr>
          <w:bCs/>
          <w:i/>
          <w:color w:val="000000"/>
        </w:rPr>
      </w:pPr>
      <w:r w:rsidRPr="00BC65BE">
        <w:rPr>
          <w:bCs/>
          <w:i/>
          <w:color w:val="000000"/>
        </w:rPr>
        <w:t>Uthengskilt: s</w:t>
      </w:r>
      <w:r w:rsidRPr="00BC65BE">
        <w:rPr>
          <w:i/>
          <w:color w:val="000000"/>
        </w:rPr>
        <w:t>kilt montert ut fra fasaden</w:t>
      </w:r>
    </w:p>
    <w:p w:rsidR="00A83BA0" w:rsidRPr="00BC65BE" w:rsidRDefault="00A83BA0" w:rsidP="00A83BA0">
      <w:pPr>
        <w:pStyle w:val="Listeavsnitt"/>
        <w:numPr>
          <w:ilvl w:val="0"/>
          <w:numId w:val="6"/>
        </w:numPr>
        <w:spacing w:after="0"/>
        <w:jc w:val="both"/>
        <w:rPr>
          <w:bCs/>
          <w:i/>
          <w:color w:val="000000"/>
        </w:rPr>
      </w:pPr>
      <w:r w:rsidRPr="00BC65BE">
        <w:rPr>
          <w:bCs/>
          <w:i/>
          <w:color w:val="000000"/>
        </w:rPr>
        <w:t>Vindusdekor: s</w:t>
      </w:r>
      <w:r w:rsidRPr="00BC65BE">
        <w:rPr>
          <w:i/>
          <w:color w:val="000000"/>
        </w:rPr>
        <w:t xml:space="preserve">elvklebende folie </w:t>
      </w:r>
      <w:r w:rsidRPr="00BC65BE">
        <w:rPr>
          <w:i/>
          <w:iCs/>
          <w:color w:val="000000"/>
        </w:rPr>
        <w:t xml:space="preserve">eller annet budskap på/innenfor </w:t>
      </w:r>
      <w:r w:rsidRPr="00BC65BE">
        <w:rPr>
          <w:i/>
          <w:color w:val="000000"/>
        </w:rPr>
        <w:t>vindu</w:t>
      </w:r>
    </w:p>
    <w:p w:rsidR="00A83BA0" w:rsidRPr="00BC65BE" w:rsidRDefault="00A83BA0" w:rsidP="00A83BA0">
      <w:pPr>
        <w:pStyle w:val="Listeavsnitt"/>
        <w:numPr>
          <w:ilvl w:val="0"/>
          <w:numId w:val="6"/>
        </w:numPr>
        <w:spacing w:after="0"/>
        <w:jc w:val="both"/>
        <w:rPr>
          <w:bCs/>
          <w:i/>
          <w:color w:val="000000"/>
        </w:rPr>
      </w:pPr>
      <w:r w:rsidRPr="00BC65BE">
        <w:rPr>
          <w:bCs/>
          <w:i/>
          <w:color w:val="000000"/>
        </w:rPr>
        <w:t>Virksomhetsskilt: i</w:t>
      </w:r>
      <w:r w:rsidRPr="00BC65BE">
        <w:rPr>
          <w:i/>
          <w:color w:val="000000"/>
        </w:rPr>
        <w:t>nnretning som annonserer stedlig virksomhet</w:t>
      </w:r>
    </w:p>
    <w:p w:rsidR="00A83BA0" w:rsidRPr="00BC65BE" w:rsidRDefault="00A83BA0" w:rsidP="00A83BA0">
      <w:pPr>
        <w:pStyle w:val="Listeavsnitt"/>
        <w:numPr>
          <w:ilvl w:val="0"/>
          <w:numId w:val="6"/>
        </w:numPr>
        <w:spacing w:after="0"/>
        <w:jc w:val="both"/>
        <w:rPr>
          <w:bCs/>
          <w:i/>
          <w:color w:val="000000"/>
        </w:rPr>
      </w:pPr>
      <w:r w:rsidRPr="00BC65BE">
        <w:rPr>
          <w:bCs/>
          <w:i/>
          <w:color w:val="000000"/>
        </w:rPr>
        <w:t>Skiltplan: b</w:t>
      </w:r>
      <w:r w:rsidRPr="00BC65BE">
        <w:rPr>
          <w:i/>
          <w:color w:val="000000"/>
        </w:rPr>
        <w:t>eskrivelse som viser prinsippene for plassering, utførelse, materialbruk og størrelse for skilt innenfor et avgrenset område/bygning</w:t>
      </w:r>
    </w:p>
    <w:p w:rsidR="00A83BA0" w:rsidRPr="00BC65BE" w:rsidRDefault="00A83BA0" w:rsidP="00A83BA0">
      <w:pPr>
        <w:pStyle w:val="Listeavsnitt"/>
        <w:numPr>
          <w:ilvl w:val="0"/>
          <w:numId w:val="6"/>
        </w:numPr>
        <w:spacing w:after="0"/>
        <w:jc w:val="both"/>
        <w:rPr>
          <w:bCs/>
          <w:i/>
          <w:color w:val="000000"/>
        </w:rPr>
      </w:pPr>
      <w:r w:rsidRPr="00BC65BE">
        <w:rPr>
          <w:bCs/>
          <w:i/>
          <w:color w:val="000000"/>
        </w:rPr>
        <w:t>Temporære skilt: f</w:t>
      </w:r>
      <w:r w:rsidRPr="00BC65BE">
        <w:rPr>
          <w:i/>
          <w:color w:val="000000"/>
        </w:rPr>
        <w:t>lagg, banner, duk og seil</w:t>
      </w:r>
    </w:p>
    <w:p w:rsidR="00A83BA0" w:rsidRPr="00BC65BE" w:rsidRDefault="00A83BA0" w:rsidP="00A83BA0">
      <w:pPr>
        <w:pStyle w:val="Listeavsnitt"/>
        <w:numPr>
          <w:ilvl w:val="0"/>
          <w:numId w:val="6"/>
        </w:numPr>
        <w:spacing w:after="0"/>
        <w:jc w:val="both"/>
        <w:rPr>
          <w:i/>
          <w:color w:val="000000"/>
        </w:rPr>
      </w:pPr>
      <w:r w:rsidRPr="00BC65BE">
        <w:rPr>
          <w:bCs/>
          <w:i/>
          <w:color w:val="000000"/>
        </w:rPr>
        <w:t>Transportmiddelskilt: s</w:t>
      </w:r>
      <w:r w:rsidRPr="00BC65BE">
        <w:rPr>
          <w:i/>
          <w:color w:val="000000"/>
        </w:rPr>
        <w:t>kilt påført kjøretøy, tilhengere og lignende som parkeres i tilknytning til virksomheten.</w:t>
      </w:r>
    </w:p>
    <w:p w:rsidR="00A83BA0" w:rsidRPr="005D4C2F" w:rsidRDefault="00A83BA0" w:rsidP="00A83BA0"/>
    <w:p w:rsidR="00A83BA0" w:rsidRDefault="00A83BA0" w:rsidP="00A83BA0">
      <w:pPr>
        <w:spacing w:after="160" w:line="259" w:lineRule="auto"/>
      </w:pPr>
      <w:r>
        <w:br w:type="page"/>
      </w:r>
    </w:p>
    <w:p w:rsidR="00A83BA0" w:rsidRPr="00257686" w:rsidRDefault="00A83BA0" w:rsidP="00A83BA0">
      <w:pPr>
        <w:rPr>
          <w:sz w:val="24"/>
          <w:szCs w:val="24"/>
        </w:rPr>
      </w:pPr>
      <w:r>
        <w:rPr>
          <w:b/>
          <w:sz w:val="24"/>
          <w:szCs w:val="24"/>
        </w:rPr>
        <w:lastRenderedPageBreak/>
        <w:t>VEDLEGG 4:</w:t>
      </w:r>
      <w:r w:rsidRPr="00257686">
        <w:rPr>
          <w:b/>
          <w:sz w:val="24"/>
          <w:szCs w:val="24"/>
        </w:rPr>
        <w:t xml:space="preserve"> ILLUSTRASJON OVER BYGGEGRENSE MOT SJØ</w:t>
      </w:r>
      <w:r>
        <w:rPr>
          <w:b/>
          <w:sz w:val="24"/>
          <w:szCs w:val="24"/>
        </w:rPr>
        <w:t xml:space="preserve"> OG</w:t>
      </w:r>
      <w:r w:rsidRPr="00257686">
        <w:rPr>
          <w:b/>
          <w:sz w:val="24"/>
          <w:szCs w:val="24"/>
        </w:rPr>
        <w:t xml:space="preserve"> </w:t>
      </w:r>
      <w:r>
        <w:rPr>
          <w:b/>
          <w:sz w:val="24"/>
          <w:szCs w:val="24"/>
        </w:rPr>
        <w:t>STRANDSONEN</w:t>
      </w:r>
    </w:p>
    <w:p w:rsidR="00A83BA0" w:rsidRDefault="00A83BA0" w:rsidP="00A83BA0">
      <w:r>
        <w:rPr>
          <w:noProof/>
          <w:lang w:eastAsia="nb-NO"/>
        </w:rPr>
        <mc:AlternateContent>
          <mc:Choice Requires="wps">
            <w:drawing>
              <wp:anchor distT="0" distB="0" distL="114300" distR="114300" simplePos="0" relativeHeight="251659264" behindDoc="0" locked="0" layoutInCell="1" allowOverlap="1" wp14:anchorId="027F494F" wp14:editId="682C1A43">
                <wp:simplePos x="0" y="0"/>
                <wp:positionH relativeFrom="margin">
                  <wp:posOffset>3894841</wp:posOffset>
                </wp:positionH>
                <wp:positionV relativeFrom="paragraph">
                  <wp:posOffset>346185</wp:posOffset>
                </wp:positionV>
                <wp:extent cx="1971923" cy="2242268"/>
                <wp:effectExtent l="0" t="0" r="28575" b="24765"/>
                <wp:wrapNone/>
                <wp:docPr id="3" name="Tekstboks 3"/>
                <wp:cNvGraphicFramePr/>
                <a:graphic xmlns:a="http://schemas.openxmlformats.org/drawingml/2006/main">
                  <a:graphicData uri="http://schemas.microsoft.com/office/word/2010/wordprocessingShape">
                    <wps:wsp>
                      <wps:cNvSpPr txBox="1"/>
                      <wps:spPr>
                        <a:xfrm>
                          <a:off x="0" y="0"/>
                          <a:ext cx="1971923" cy="2242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5CCF" w:rsidRPr="002C4EAC" w:rsidRDefault="00625CCF" w:rsidP="00A83BA0">
                            <w:pPr>
                              <w:spacing w:after="0"/>
                              <w:rPr>
                                <w:b/>
                                <w:sz w:val="18"/>
                                <w:szCs w:val="18"/>
                              </w:rPr>
                            </w:pPr>
                            <w:r w:rsidRPr="002C4EAC">
                              <w:rPr>
                                <w:b/>
                                <w:sz w:val="18"/>
                                <w:szCs w:val="18"/>
                              </w:rPr>
                              <w:t xml:space="preserve">Sone 1: </w:t>
                            </w:r>
                          </w:p>
                          <w:p w:rsidR="00625CCF" w:rsidRPr="002C4EAC" w:rsidRDefault="00625CCF" w:rsidP="00A83BA0">
                            <w:pPr>
                              <w:spacing w:after="0"/>
                              <w:rPr>
                                <w:sz w:val="18"/>
                                <w:szCs w:val="18"/>
                              </w:rPr>
                            </w:pPr>
                            <w:r w:rsidRPr="002C4EAC">
                              <w:rPr>
                                <w:sz w:val="18"/>
                                <w:szCs w:val="18"/>
                              </w:rPr>
                              <w:t>Sonen mellom sjøkant og byggegrense mot sjø/100-metersbeltet.</w:t>
                            </w:r>
                          </w:p>
                          <w:p w:rsidR="00625CCF" w:rsidRDefault="00625CCF" w:rsidP="00A83BA0">
                            <w:pPr>
                              <w:spacing w:after="0"/>
                              <w:rPr>
                                <w:b/>
                                <w:sz w:val="18"/>
                                <w:szCs w:val="18"/>
                              </w:rPr>
                            </w:pPr>
                          </w:p>
                          <w:p w:rsidR="00625CCF" w:rsidRPr="002C4EAC" w:rsidRDefault="00625CCF" w:rsidP="00A83BA0">
                            <w:pPr>
                              <w:spacing w:after="0"/>
                              <w:rPr>
                                <w:b/>
                                <w:sz w:val="18"/>
                                <w:szCs w:val="18"/>
                              </w:rPr>
                            </w:pPr>
                            <w:r w:rsidRPr="002C4EAC">
                              <w:rPr>
                                <w:b/>
                                <w:sz w:val="18"/>
                                <w:szCs w:val="18"/>
                              </w:rPr>
                              <w:t xml:space="preserve">Sone 2: </w:t>
                            </w:r>
                          </w:p>
                          <w:p w:rsidR="00625CCF" w:rsidRPr="002C4EAC" w:rsidRDefault="00625CCF" w:rsidP="00A83BA0">
                            <w:pPr>
                              <w:spacing w:after="0"/>
                              <w:rPr>
                                <w:sz w:val="18"/>
                                <w:szCs w:val="18"/>
                              </w:rPr>
                            </w:pPr>
                            <w:r w:rsidRPr="002C4EAC">
                              <w:rPr>
                                <w:sz w:val="18"/>
                                <w:szCs w:val="18"/>
                              </w:rPr>
                              <w:t>Sonen mellom byggegrense mot sjø/100-m</w:t>
                            </w:r>
                            <w:r>
                              <w:rPr>
                                <w:sz w:val="18"/>
                                <w:szCs w:val="18"/>
                              </w:rPr>
                              <w:t>etersbeltet og strandsonegrensa (RPR-O).</w:t>
                            </w:r>
                          </w:p>
                          <w:p w:rsidR="00625CCF" w:rsidRDefault="00625CCF" w:rsidP="00A83BA0">
                            <w:pPr>
                              <w:spacing w:after="0"/>
                              <w:rPr>
                                <w:b/>
                                <w:sz w:val="18"/>
                                <w:szCs w:val="18"/>
                              </w:rPr>
                            </w:pPr>
                          </w:p>
                          <w:p w:rsidR="00625CCF" w:rsidRPr="002C4EAC" w:rsidRDefault="00625CCF" w:rsidP="00A83BA0">
                            <w:pPr>
                              <w:spacing w:after="0"/>
                              <w:rPr>
                                <w:b/>
                                <w:sz w:val="18"/>
                                <w:szCs w:val="18"/>
                              </w:rPr>
                            </w:pPr>
                            <w:r w:rsidRPr="002C4EAC">
                              <w:rPr>
                                <w:b/>
                                <w:sz w:val="18"/>
                                <w:szCs w:val="18"/>
                              </w:rPr>
                              <w:t xml:space="preserve">Sone 3: </w:t>
                            </w:r>
                          </w:p>
                          <w:p w:rsidR="00625CCF" w:rsidRDefault="00625CCF" w:rsidP="00A83BA0">
                            <w:pPr>
                              <w:spacing w:after="0"/>
                              <w:rPr>
                                <w:sz w:val="18"/>
                                <w:szCs w:val="18"/>
                              </w:rPr>
                            </w:pPr>
                            <w:r w:rsidRPr="002C4EAC">
                              <w:rPr>
                                <w:sz w:val="18"/>
                                <w:szCs w:val="18"/>
                              </w:rPr>
                              <w:t xml:space="preserve">Sonen </w:t>
                            </w:r>
                            <w:r>
                              <w:rPr>
                                <w:sz w:val="18"/>
                                <w:szCs w:val="18"/>
                              </w:rPr>
                              <w:t>bak</w:t>
                            </w:r>
                            <w:r w:rsidRPr="002C4EAC">
                              <w:rPr>
                                <w:sz w:val="18"/>
                                <w:szCs w:val="18"/>
                              </w:rPr>
                              <w:t xml:space="preserve"> strandsonegrensa</w:t>
                            </w:r>
                            <w:r>
                              <w:rPr>
                                <w:sz w:val="18"/>
                                <w:szCs w:val="18"/>
                              </w:rPr>
                              <w:t xml:space="preserve"> (RPR-O).</w:t>
                            </w:r>
                          </w:p>
                          <w:p w:rsidR="00625CCF" w:rsidRPr="002C4EAC" w:rsidRDefault="00625CCF" w:rsidP="00A83BA0">
                            <w:pPr>
                              <w:spacing w:after="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F494F" id="_x0000_t202" coordsize="21600,21600" o:spt="202" path="m,l,21600r21600,l21600,xe">
                <v:stroke joinstyle="miter"/>
                <v:path gradientshapeok="t" o:connecttype="rect"/>
              </v:shapetype>
              <v:shape id="Tekstboks 3" o:spid="_x0000_s1026" type="#_x0000_t202" style="position:absolute;margin-left:306.7pt;margin-top:27.25pt;width:155.25pt;height:17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" fillcolor="white [3201]" strokeweight=".5pt">
                <v:textbox>
                  <w:txbxContent>
                    <w:p w:rsidR="00625CCF" w:rsidRPr="002C4EAC" w:rsidRDefault="00625CCF" w:rsidP="00A83BA0">
                      <w:pPr>
                        <w:spacing w:after="0"/>
                        <w:rPr>
                          <w:b/>
                          <w:sz w:val="18"/>
                          <w:szCs w:val="18"/>
                        </w:rPr>
                      </w:pPr>
                      <w:r w:rsidRPr="002C4EAC">
                        <w:rPr>
                          <w:b/>
                          <w:sz w:val="18"/>
                          <w:szCs w:val="18"/>
                        </w:rPr>
                        <w:t xml:space="preserve">Sone 1: </w:t>
                      </w:r>
                    </w:p>
                    <w:p w:rsidR="00625CCF" w:rsidRPr="002C4EAC" w:rsidRDefault="00625CCF" w:rsidP="00A83BA0">
                      <w:pPr>
                        <w:spacing w:after="0"/>
                        <w:rPr>
                          <w:sz w:val="18"/>
                          <w:szCs w:val="18"/>
                        </w:rPr>
                      </w:pPr>
                      <w:r w:rsidRPr="002C4EAC">
                        <w:rPr>
                          <w:sz w:val="18"/>
                          <w:szCs w:val="18"/>
                        </w:rPr>
                        <w:t>Sonen mellom sjøkant og byggegrense mot sjø/100-metersbeltet.</w:t>
                      </w:r>
                    </w:p>
                    <w:p w:rsidR="00625CCF" w:rsidRDefault="00625CCF" w:rsidP="00A83BA0">
                      <w:pPr>
                        <w:spacing w:after="0"/>
                        <w:rPr>
                          <w:b/>
                          <w:sz w:val="18"/>
                          <w:szCs w:val="18"/>
                        </w:rPr>
                      </w:pPr>
                    </w:p>
                    <w:p w:rsidR="00625CCF" w:rsidRPr="002C4EAC" w:rsidRDefault="00625CCF" w:rsidP="00A83BA0">
                      <w:pPr>
                        <w:spacing w:after="0"/>
                        <w:rPr>
                          <w:b/>
                          <w:sz w:val="18"/>
                          <w:szCs w:val="18"/>
                        </w:rPr>
                      </w:pPr>
                      <w:r w:rsidRPr="002C4EAC">
                        <w:rPr>
                          <w:b/>
                          <w:sz w:val="18"/>
                          <w:szCs w:val="18"/>
                        </w:rPr>
                        <w:t xml:space="preserve">Sone 2: </w:t>
                      </w:r>
                    </w:p>
                    <w:p w:rsidR="00625CCF" w:rsidRPr="002C4EAC" w:rsidRDefault="00625CCF" w:rsidP="00A83BA0">
                      <w:pPr>
                        <w:spacing w:after="0"/>
                        <w:rPr>
                          <w:sz w:val="18"/>
                          <w:szCs w:val="18"/>
                        </w:rPr>
                      </w:pPr>
                      <w:r w:rsidRPr="002C4EAC">
                        <w:rPr>
                          <w:sz w:val="18"/>
                          <w:szCs w:val="18"/>
                        </w:rPr>
                        <w:t>Sonen mellom byggegrense mot sjø/100-m</w:t>
                      </w:r>
                      <w:r>
                        <w:rPr>
                          <w:sz w:val="18"/>
                          <w:szCs w:val="18"/>
                        </w:rPr>
                        <w:t>etersbeltet og strandsonegrensa (RPR-O).</w:t>
                      </w:r>
                    </w:p>
                    <w:p w:rsidR="00625CCF" w:rsidRDefault="00625CCF" w:rsidP="00A83BA0">
                      <w:pPr>
                        <w:spacing w:after="0"/>
                        <w:rPr>
                          <w:b/>
                          <w:sz w:val="18"/>
                          <w:szCs w:val="18"/>
                        </w:rPr>
                      </w:pPr>
                    </w:p>
                    <w:p w:rsidR="00625CCF" w:rsidRPr="002C4EAC" w:rsidRDefault="00625CCF" w:rsidP="00A83BA0">
                      <w:pPr>
                        <w:spacing w:after="0"/>
                        <w:rPr>
                          <w:b/>
                          <w:sz w:val="18"/>
                          <w:szCs w:val="18"/>
                        </w:rPr>
                      </w:pPr>
                      <w:r w:rsidRPr="002C4EAC">
                        <w:rPr>
                          <w:b/>
                          <w:sz w:val="18"/>
                          <w:szCs w:val="18"/>
                        </w:rPr>
                        <w:t xml:space="preserve">Sone 3: </w:t>
                      </w:r>
                    </w:p>
                    <w:p w:rsidR="00625CCF" w:rsidRDefault="00625CCF" w:rsidP="00A83BA0">
                      <w:pPr>
                        <w:spacing w:after="0"/>
                        <w:rPr>
                          <w:sz w:val="18"/>
                          <w:szCs w:val="18"/>
                        </w:rPr>
                      </w:pPr>
                      <w:r w:rsidRPr="002C4EAC">
                        <w:rPr>
                          <w:sz w:val="18"/>
                          <w:szCs w:val="18"/>
                        </w:rPr>
                        <w:t xml:space="preserve">Sonen </w:t>
                      </w:r>
                      <w:r>
                        <w:rPr>
                          <w:sz w:val="18"/>
                          <w:szCs w:val="18"/>
                        </w:rPr>
                        <w:t>bak</w:t>
                      </w:r>
                      <w:r w:rsidRPr="002C4EAC">
                        <w:rPr>
                          <w:sz w:val="18"/>
                          <w:szCs w:val="18"/>
                        </w:rPr>
                        <w:t xml:space="preserve"> strandsonegrensa</w:t>
                      </w:r>
                      <w:r>
                        <w:rPr>
                          <w:sz w:val="18"/>
                          <w:szCs w:val="18"/>
                        </w:rPr>
                        <w:t xml:space="preserve"> (RPR-O).</w:t>
                      </w:r>
                    </w:p>
                    <w:p w:rsidR="00625CCF" w:rsidRPr="002C4EAC" w:rsidRDefault="00625CCF" w:rsidP="00A83BA0">
                      <w:pPr>
                        <w:spacing w:after="0"/>
                        <w:rPr>
                          <w:sz w:val="18"/>
                          <w:szCs w:val="18"/>
                        </w:rPr>
                      </w:pPr>
                    </w:p>
                  </w:txbxContent>
                </v:textbox>
                <w10:wrap anchorx="margin"/>
              </v:shape>
            </w:pict>
          </mc:Fallback>
        </mc:AlternateContent>
      </w:r>
      <w:r>
        <w:rPr>
          <w:noProof/>
          <w:lang w:eastAsia="nb-NO"/>
        </w:rPr>
        <w:drawing>
          <wp:inline distT="0" distB="0" distL="0" distR="0" wp14:anchorId="7EF86FE1" wp14:editId="1BE8FF08">
            <wp:extent cx="3535232" cy="4716000"/>
            <wp:effectExtent l="0" t="0" r="8255" b="889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ndsoneka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5232" cy="4716000"/>
                    </a:xfrm>
                    <a:prstGeom prst="rect">
                      <a:avLst/>
                    </a:prstGeom>
                  </pic:spPr>
                </pic:pic>
              </a:graphicData>
            </a:graphic>
          </wp:inline>
        </w:drawing>
      </w:r>
      <w:r w:rsidRPr="002C4EAC">
        <w:t xml:space="preserve"> </w:t>
      </w:r>
    </w:p>
    <w:p w:rsidR="00A83BA0" w:rsidRDefault="00A83BA0" w:rsidP="00A83BA0">
      <w:pPr>
        <w:spacing w:after="0"/>
        <w:rPr>
          <w:b/>
        </w:rPr>
      </w:pPr>
    </w:p>
    <w:p w:rsidR="00A83BA0" w:rsidRPr="00FC3BDA" w:rsidRDefault="00A83BA0" w:rsidP="00A83BA0">
      <w:pPr>
        <w:spacing w:after="0"/>
        <w:rPr>
          <w:b/>
        </w:rPr>
      </w:pPr>
      <w:r w:rsidRPr="00FC3BDA">
        <w:rPr>
          <w:b/>
        </w:rPr>
        <w:t>Definisjoner:</w:t>
      </w:r>
    </w:p>
    <w:p w:rsidR="00A83BA0" w:rsidRDefault="00A83BA0" w:rsidP="00A83BA0">
      <w:pPr>
        <w:spacing w:after="0"/>
        <w:rPr>
          <w:u w:val="single"/>
        </w:rPr>
      </w:pPr>
    </w:p>
    <w:p w:rsidR="00A83BA0" w:rsidRPr="00C613DE" w:rsidRDefault="00A83BA0" w:rsidP="00A83BA0">
      <w:pPr>
        <w:spacing w:after="0"/>
        <w:rPr>
          <w:rFonts w:cs="Arial"/>
          <w:bCs/>
          <w:u w:val="single"/>
        </w:rPr>
      </w:pPr>
      <w:r w:rsidRPr="00C613DE">
        <w:rPr>
          <w:u w:val="single"/>
        </w:rPr>
        <w:t>Byggegrense mot sjø, jf. § 1.2, bokstav b):</w:t>
      </w:r>
      <w:r w:rsidRPr="00C613DE">
        <w:rPr>
          <w:rFonts w:cs="Arial"/>
          <w:bCs/>
          <w:u w:val="single"/>
        </w:rPr>
        <w:t xml:space="preserve"> </w:t>
      </w:r>
    </w:p>
    <w:p w:rsidR="00A83BA0" w:rsidRPr="00FC3BDA" w:rsidRDefault="00A83BA0" w:rsidP="00A83BA0">
      <w:pPr>
        <w:spacing w:after="0"/>
        <w:rPr>
          <w:i/>
        </w:rPr>
      </w:pPr>
      <w:r w:rsidRPr="00FC3BDA">
        <w:rPr>
          <w:rFonts w:cs="Arial"/>
          <w:bCs/>
          <w:i/>
        </w:rPr>
        <w:t>Byggegrensen mot sjø fremgår av plankartet eller planbestemmelsene. Dersom det ikke er fastsatt annen byggegrense, går grensen 100 meter fra strandlinjen målt i horisontalplanet ved alminnelig høyvann. Byggegrense mot vei og/eller nabogrense ansees ikke som byggegrense mot sjø.</w:t>
      </w:r>
    </w:p>
    <w:p w:rsidR="00A83BA0" w:rsidRDefault="00A83BA0" w:rsidP="00A83BA0">
      <w:pPr>
        <w:spacing w:after="0"/>
      </w:pPr>
    </w:p>
    <w:p w:rsidR="00A83BA0" w:rsidRPr="00C613DE" w:rsidRDefault="00A83BA0" w:rsidP="00A83BA0">
      <w:pPr>
        <w:spacing w:after="0"/>
        <w:rPr>
          <w:u w:val="single"/>
        </w:rPr>
      </w:pPr>
      <w:r w:rsidRPr="00C613DE">
        <w:rPr>
          <w:u w:val="single"/>
        </w:rPr>
        <w:t>Strandsonen, jf. § 1.2, bokstav c):</w:t>
      </w:r>
    </w:p>
    <w:p w:rsidR="00A83BA0" w:rsidRDefault="00A83BA0" w:rsidP="00A83BA0">
      <w:pPr>
        <w:autoSpaceDE w:val="0"/>
        <w:autoSpaceDN w:val="0"/>
        <w:adjustRightInd w:val="0"/>
        <w:spacing w:after="0" w:line="240" w:lineRule="auto"/>
        <w:rPr>
          <w:rFonts w:cs="Arial"/>
          <w:bCs/>
          <w:i/>
        </w:rPr>
      </w:pPr>
      <w:r w:rsidRPr="00FC3BDA">
        <w:rPr>
          <w:rFonts w:cs="Arial"/>
          <w:bCs/>
          <w:i/>
        </w:rPr>
        <w:t>Strandsonen slik den er definert etter de statlige planretningslinjene for differensiert forvaltning av strandsonen, fastsatt ved Kgl. res. av 25.3.2011, framgår av plankartet.</w:t>
      </w:r>
    </w:p>
    <w:p w:rsidR="00A83BA0" w:rsidRDefault="00A83BA0" w:rsidP="00A83BA0">
      <w:pPr>
        <w:autoSpaceDE w:val="0"/>
        <w:autoSpaceDN w:val="0"/>
        <w:adjustRightInd w:val="0"/>
        <w:spacing w:after="0" w:line="240" w:lineRule="auto"/>
        <w:rPr>
          <w:rFonts w:cs="Arial"/>
          <w:bCs/>
        </w:rPr>
      </w:pPr>
    </w:p>
    <w:p w:rsidR="00A83BA0" w:rsidRPr="006065BA" w:rsidRDefault="00A83BA0" w:rsidP="00A83BA0">
      <w:pPr>
        <w:autoSpaceDE w:val="0"/>
        <w:autoSpaceDN w:val="0"/>
        <w:adjustRightInd w:val="0"/>
        <w:spacing w:after="0" w:line="240" w:lineRule="auto"/>
        <w:rPr>
          <w:rFonts w:cs="Arial"/>
          <w:b/>
          <w:sz w:val="24"/>
          <w:szCs w:val="24"/>
        </w:rPr>
      </w:pPr>
    </w:p>
    <w:p w:rsidR="00A83BA0" w:rsidRDefault="00A83BA0" w:rsidP="00A83BA0"/>
    <w:p w:rsidR="00A83BA0" w:rsidRDefault="00A83BA0" w:rsidP="00A83BA0">
      <w:pPr>
        <w:spacing w:after="160" w:line="259" w:lineRule="auto"/>
      </w:pPr>
      <w:r>
        <w:br w:type="page"/>
      </w:r>
    </w:p>
    <w:p w:rsidR="00A83BA0" w:rsidRPr="00257686" w:rsidRDefault="00A83BA0" w:rsidP="00A83BA0">
      <w:pPr>
        <w:rPr>
          <w:b/>
          <w:sz w:val="24"/>
          <w:szCs w:val="24"/>
        </w:rPr>
      </w:pPr>
      <w:r w:rsidRPr="00257686">
        <w:rPr>
          <w:b/>
          <w:sz w:val="24"/>
          <w:szCs w:val="24"/>
        </w:rPr>
        <w:lastRenderedPageBreak/>
        <w:t xml:space="preserve">VEDLEGG 5: </w:t>
      </w:r>
    </w:p>
    <w:p w:rsidR="00A83BA0" w:rsidRPr="00257686" w:rsidRDefault="00A83BA0" w:rsidP="00A83BA0">
      <w:pPr>
        <w:rPr>
          <w:b/>
          <w:sz w:val="24"/>
          <w:szCs w:val="24"/>
        </w:rPr>
      </w:pPr>
      <w:r w:rsidRPr="00257686">
        <w:rPr>
          <w:b/>
          <w:sz w:val="24"/>
          <w:szCs w:val="24"/>
        </w:rPr>
        <w:t>OVERSIKT OVER BESTEMMELSER FOR AREAL, GRAD AV UTNYTTING MV., I DE ULIKE SONENE OG FOR ULIKE AREALFORMÅL</w:t>
      </w:r>
    </w:p>
    <w:p w:rsidR="00A83BA0" w:rsidRDefault="00A83BA0" w:rsidP="00A83BA0"/>
    <w:tbl>
      <w:tblPr>
        <w:tblW w:w="5652" w:type="pct"/>
        <w:tblCellMar>
          <w:left w:w="70" w:type="dxa"/>
          <w:right w:w="70" w:type="dxa"/>
        </w:tblCellMar>
        <w:tblLook w:val="04A0" w:firstRow="1" w:lastRow="0" w:firstColumn="1" w:lastColumn="0" w:noHBand="0" w:noVBand="1"/>
      </w:tblPr>
      <w:tblGrid>
        <w:gridCol w:w="2695"/>
        <w:gridCol w:w="1657"/>
        <w:gridCol w:w="911"/>
        <w:gridCol w:w="1170"/>
        <w:gridCol w:w="857"/>
        <w:gridCol w:w="1170"/>
        <w:gridCol w:w="635"/>
        <w:gridCol w:w="1170"/>
      </w:tblGrid>
      <w:tr w:rsidR="00A83BA0" w:rsidRPr="00E714F8" w:rsidTr="00181137">
        <w:trPr>
          <w:trHeight w:val="300"/>
        </w:trPr>
        <w:tc>
          <w:tcPr>
            <w:tcW w:w="1317" w:type="pct"/>
            <w:vMerge w:val="restart"/>
            <w:tcBorders>
              <w:top w:val="single" w:sz="8" w:space="0" w:color="auto"/>
              <w:left w:val="single" w:sz="8" w:space="0" w:color="auto"/>
              <w:bottom w:val="single" w:sz="4" w:space="0" w:color="auto"/>
              <w:right w:val="single" w:sz="4" w:space="0" w:color="auto"/>
            </w:tcBorders>
            <w:shd w:val="clear" w:color="000000" w:fill="DDEBF7"/>
            <w:noWrap/>
            <w:vAlign w:val="center"/>
            <w:hideMark/>
          </w:tcPr>
          <w:p w:rsidR="00A83BA0" w:rsidRPr="00E714F8" w:rsidRDefault="00A83BA0" w:rsidP="00181137">
            <w:pPr>
              <w:spacing w:after="0" w:line="240" w:lineRule="auto"/>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FORSLAG TIL NYE BESTEMMELSER</w:t>
            </w:r>
          </w:p>
        </w:tc>
        <w:tc>
          <w:tcPr>
            <w:tcW w:w="810" w:type="pct"/>
            <w:tcBorders>
              <w:top w:val="single" w:sz="8" w:space="0" w:color="auto"/>
              <w:left w:val="single" w:sz="4" w:space="0" w:color="auto"/>
              <w:bottom w:val="single" w:sz="4" w:space="0" w:color="auto"/>
              <w:right w:val="single" w:sz="4" w:space="0" w:color="auto"/>
            </w:tcBorders>
            <w:shd w:val="clear" w:color="000000" w:fill="FCE4D6"/>
            <w:noWrap/>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Sone 1</w:t>
            </w:r>
          </w:p>
        </w:tc>
        <w:tc>
          <w:tcPr>
            <w:tcW w:w="916" w:type="pct"/>
            <w:gridSpan w:val="2"/>
            <w:tcBorders>
              <w:top w:val="single" w:sz="8" w:space="0" w:color="auto"/>
              <w:left w:val="single" w:sz="4" w:space="0" w:color="auto"/>
              <w:bottom w:val="single" w:sz="4" w:space="0" w:color="auto"/>
              <w:right w:val="single" w:sz="8" w:space="0" w:color="000000"/>
            </w:tcBorders>
            <w:shd w:val="clear" w:color="000000" w:fill="FFF2CC"/>
            <w:noWrap/>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Sone 2</w:t>
            </w:r>
          </w:p>
        </w:tc>
        <w:tc>
          <w:tcPr>
            <w:tcW w:w="1091" w:type="pct"/>
            <w:gridSpan w:val="2"/>
            <w:tcBorders>
              <w:top w:val="single" w:sz="8" w:space="0" w:color="auto"/>
              <w:left w:val="nil"/>
              <w:bottom w:val="single" w:sz="4" w:space="0" w:color="auto"/>
              <w:right w:val="single" w:sz="8" w:space="0" w:color="000000"/>
            </w:tcBorders>
            <w:shd w:val="clear" w:color="000000" w:fill="C6E0B4"/>
            <w:noWrap/>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Sone 3</w:t>
            </w:r>
          </w:p>
        </w:tc>
        <w:tc>
          <w:tcPr>
            <w:tcW w:w="866" w:type="pct"/>
            <w:gridSpan w:val="2"/>
            <w:tcBorders>
              <w:top w:val="single" w:sz="8" w:space="0" w:color="auto"/>
              <w:left w:val="nil"/>
              <w:bottom w:val="single" w:sz="4" w:space="0" w:color="auto"/>
              <w:right w:val="single" w:sz="8" w:space="0" w:color="000000"/>
            </w:tcBorders>
            <w:shd w:val="clear" w:color="000000" w:fill="C6E0B4"/>
            <w:noWrap/>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Sone 3</w:t>
            </w:r>
          </w:p>
        </w:tc>
      </w:tr>
      <w:tr w:rsidR="00A83BA0" w:rsidRPr="00E714F8" w:rsidTr="00181137">
        <w:trPr>
          <w:trHeight w:val="900"/>
        </w:trPr>
        <w:tc>
          <w:tcPr>
            <w:tcW w:w="1317" w:type="pct"/>
            <w:vMerge/>
            <w:tcBorders>
              <w:top w:val="single" w:sz="8" w:space="0" w:color="auto"/>
              <w:left w:val="single" w:sz="8" w:space="0" w:color="auto"/>
              <w:bottom w:val="single" w:sz="4" w:space="0" w:color="auto"/>
              <w:right w:val="single" w:sz="4" w:space="0" w:color="auto"/>
            </w:tcBorders>
            <w:vAlign w:val="center"/>
            <w:hideMark/>
          </w:tcPr>
          <w:p w:rsidR="00A83BA0" w:rsidRPr="00E714F8" w:rsidRDefault="00A83BA0" w:rsidP="00181137">
            <w:pPr>
              <w:spacing w:after="0" w:line="240" w:lineRule="auto"/>
              <w:rPr>
                <w:rFonts w:ascii="Calibri" w:eastAsia="Times New Roman" w:hAnsi="Calibri" w:cs="Times New Roman"/>
                <w:b/>
                <w:bCs/>
                <w:color w:val="000000"/>
                <w:sz w:val="18"/>
                <w:szCs w:val="18"/>
                <w:lang w:eastAsia="nb-NO"/>
              </w:rPr>
            </w:pPr>
          </w:p>
        </w:tc>
        <w:tc>
          <w:tcPr>
            <w:tcW w:w="810" w:type="pct"/>
            <w:tcBorders>
              <w:top w:val="nil"/>
              <w:left w:val="single" w:sz="4" w:space="0" w:color="auto"/>
              <w:bottom w:val="single" w:sz="4" w:space="0" w:color="auto"/>
              <w:right w:val="single" w:sz="4" w:space="0" w:color="auto"/>
            </w:tcBorders>
            <w:shd w:val="clear" w:color="000000" w:fill="FCE4D6"/>
            <w:vAlign w:val="bottom"/>
            <w:hideMark/>
          </w:tcPr>
          <w:p w:rsidR="00A83BA0" w:rsidRPr="00E714F8" w:rsidRDefault="00A83BA0" w:rsidP="00181137">
            <w:pPr>
              <w:spacing w:after="0" w:line="240" w:lineRule="auto"/>
              <w:jc w:val="center"/>
              <w:rPr>
                <w:rFonts w:ascii="Calibri" w:eastAsia="Times New Roman" w:hAnsi="Calibri" w:cs="Times New Roman"/>
                <w:i/>
                <w:iCs/>
                <w:color w:val="000000"/>
                <w:sz w:val="18"/>
                <w:szCs w:val="18"/>
                <w:lang w:eastAsia="nb-NO"/>
              </w:rPr>
            </w:pPr>
            <w:r w:rsidRPr="00E714F8">
              <w:rPr>
                <w:rFonts w:ascii="Calibri" w:eastAsia="Times New Roman" w:hAnsi="Calibri" w:cs="Times New Roman"/>
                <w:i/>
                <w:iCs/>
                <w:color w:val="000000"/>
                <w:sz w:val="18"/>
                <w:szCs w:val="18"/>
                <w:lang w:eastAsia="nb-NO"/>
              </w:rPr>
              <w:t>Innenfor byggegrense mot sjø</w:t>
            </w:r>
          </w:p>
        </w:tc>
        <w:tc>
          <w:tcPr>
            <w:tcW w:w="916" w:type="pct"/>
            <w:gridSpan w:val="2"/>
            <w:tcBorders>
              <w:top w:val="single" w:sz="4" w:space="0" w:color="auto"/>
              <w:left w:val="single" w:sz="4" w:space="0" w:color="auto"/>
              <w:bottom w:val="single" w:sz="4" w:space="0" w:color="auto"/>
              <w:right w:val="single" w:sz="8" w:space="0" w:color="000000"/>
            </w:tcBorders>
            <w:shd w:val="clear" w:color="000000" w:fill="FFF2CC"/>
            <w:vAlign w:val="bottom"/>
            <w:hideMark/>
          </w:tcPr>
          <w:p w:rsidR="00A83BA0" w:rsidRPr="00E714F8" w:rsidRDefault="00A83BA0" w:rsidP="00181137">
            <w:pPr>
              <w:spacing w:after="0" w:line="240" w:lineRule="auto"/>
              <w:jc w:val="center"/>
              <w:rPr>
                <w:rFonts w:ascii="Calibri" w:eastAsia="Times New Roman" w:hAnsi="Calibri" w:cs="Times New Roman"/>
                <w:i/>
                <w:iCs/>
                <w:color w:val="000000"/>
                <w:sz w:val="18"/>
                <w:szCs w:val="18"/>
                <w:lang w:eastAsia="nb-NO"/>
              </w:rPr>
            </w:pPr>
            <w:r w:rsidRPr="00E714F8">
              <w:rPr>
                <w:rFonts w:ascii="Calibri" w:eastAsia="Times New Roman" w:hAnsi="Calibri" w:cs="Times New Roman"/>
                <w:i/>
                <w:iCs/>
                <w:color w:val="000000"/>
                <w:sz w:val="18"/>
                <w:szCs w:val="18"/>
                <w:lang w:eastAsia="nb-NO"/>
              </w:rPr>
              <w:t>Mellom bygge- og strandsonegrense</w:t>
            </w:r>
          </w:p>
        </w:tc>
        <w:tc>
          <w:tcPr>
            <w:tcW w:w="1091" w:type="pct"/>
            <w:gridSpan w:val="2"/>
            <w:tcBorders>
              <w:top w:val="single" w:sz="4" w:space="0" w:color="auto"/>
              <w:left w:val="nil"/>
              <w:bottom w:val="single" w:sz="4" w:space="0" w:color="auto"/>
              <w:right w:val="single" w:sz="8" w:space="0" w:color="000000"/>
            </w:tcBorders>
            <w:shd w:val="clear" w:color="000000" w:fill="C6E0B4"/>
            <w:vAlign w:val="bottom"/>
            <w:hideMark/>
          </w:tcPr>
          <w:p w:rsidR="00A83BA0" w:rsidRPr="00E714F8" w:rsidRDefault="00A83BA0" w:rsidP="00181137">
            <w:pPr>
              <w:spacing w:after="0" w:line="240" w:lineRule="auto"/>
              <w:jc w:val="center"/>
              <w:rPr>
                <w:rFonts w:ascii="Calibri" w:eastAsia="Times New Roman" w:hAnsi="Calibri" w:cs="Times New Roman"/>
                <w:i/>
                <w:iCs/>
                <w:color w:val="000000"/>
                <w:sz w:val="18"/>
                <w:szCs w:val="18"/>
                <w:lang w:eastAsia="nb-NO"/>
              </w:rPr>
            </w:pPr>
            <w:r w:rsidRPr="00E714F8">
              <w:rPr>
                <w:rFonts w:ascii="Calibri" w:eastAsia="Times New Roman" w:hAnsi="Calibri" w:cs="Times New Roman"/>
                <w:i/>
                <w:iCs/>
                <w:color w:val="000000"/>
                <w:sz w:val="18"/>
                <w:szCs w:val="18"/>
                <w:lang w:eastAsia="nb-NO"/>
              </w:rPr>
              <w:t>Utenfor strandsonen</w:t>
            </w:r>
          </w:p>
        </w:tc>
        <w:tc>
          <w:tcPr>
            <w:tcW w:w="866" w:type="pct"/>
            <w:gridSpan w:val="2"/>
            <w:tcBorders>
              <w:top w:val="single" w:sz="4" w:space="0" w:color="auto"/>
              <w:left w:val="nil"/>
              <w:bottom w:val="single" w:sz="4" w:space="0" w:color="auto"/>
              <w:right w:val="single" w:sz="8" w:space="0" w:color="000000"/>
            </w:tcBorders>
            <w:shd w:val="clear" w:color="000000" w:fill="C6E0B4"/>
            <w:vAlign w:val="bottom"/>
            <w:hideMark/>
          </w:tcPr>
          <w:p w:rsidR="00A83BA0" w:rsidRPr="00E714F8" w:rsidRDefault="00A83BA0" w:rsidP="00181137">
            <w:pPr>
              <w:spacing w:after="0" w:line="240" w:lineRule="auto"/>
              <w:jc w:val="center"/>
              <w:rPr>
                <w:rFonts w:ascii="Calibri" w:eastAsia="Times New Roman" w:hAnsi="Calibri" w:cs="Times New Roman"/>
                <w:i/>
                <w:iCs/>
                <w:color w:val="000000"/>
                <w:sz w:val="18"/>
                <w:szCs w:val="18"/>
                <w:lang w:eastAsia="nb-NO"/>
              </w:rPr>
            </w:pPr>
            <w:r w:rsidRPr="00E714F8">
              <w:rPr>
                <w:rFonts w:ascii="Calibri" w:eastAsia="Times New Roman" w:hAnsi="Calibri" w:cs="Times New Roman"/>
                <w:i/>
                <w:iCs/>
                <w:color w:val="000000"/>
                <w:sz w:val="18"/>
                <w:szCs w:val="18"/>
                <w:lang w:eastAsia="nb-NO"/>
              </w:rPr>
              <w:t>Utenfor strandsonen</w:t>
            </w:r>
          </w:p>
        </w:tc>
      </w:tr>
      <w:tr w:rsidR="00A83BA0" w:rsidRPr="00E714F8" w:rsidTr="00181137">
        <w:trPr>
          <w:trHeight w:val="819"/>
        </w:trPr>
        <w:tc>
          <w:tcPr>
            <w:tcW w:w="1317" w:type="pct"/>
            <w:vMerge/>
            <w:tcBorders>
              <w:top w:val="single" w:sz="8" w:space="0" w:color="auto"/>
              <w:left w:val="single" w:sz="8" w:space="0" w:color="auto"/>
              <w:bottom w:val="single" w:sz="4" w:space="0" w:color="auto"/>
              <w:right w:val="single" w:sz="4" w:space="0" w:color="auto"/>
            </w:tcBorders>
            <w:vAlign w:val="center"/>
            <w:hideMark/>
          </w:tcPr>
          <w:p w:rsidR="00A83BA0" w:rsidRPr="00E714F8" w:rsidRDefault="00A83BA0" w:rsidP="00181137">
            <w:pPr>
              <w:spacing w:after="0" w:line="240" w:lineRule="auto"/>
              <w:rPr>
                <w:rFonts w:ascii="Calibri" w:eastAsia="Times New Roman" w:hAnsi="Calibri" w:cs="Times New Roman"/>
                <w:b/>
                <w:bCs/>
                <w:color w:val="000000"/>
                <w:sz w:val="18"/>
                <w:szCs w:val="18"/>
                <w:lang w:eastAsia="nb-NO"/>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GJELDER UAVHENGIG AV AREALFORMÅL</w:t>
            </w:r>
          </w:p>
        </w:tc>
        <w:tc>
          <w:tcPr>
            <w:tcW w:w="916" w:type="pct"/>
            <w:gridSpan w:val="2"/>
            <w:tcBorders>
              <w:top w:val="single" w:sz="4" w:space="0" w:color="auto"/>
              <w:left w:val="single" w:sz="4" w:space="0" w:color="auto"/>
              <w:bottom w:val="single" w:sz="4" w:space="0" w:color="auto"/>
              <w:right w:val="single" w:sz="8" w:space="0" w:color="000000"/>
            </w:tcBorders>
            <w:shd w:val="clear" w:color="000000" w:fill="F2F2F2"/>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LNF-SPREDT &amp; BEBYGGELSE OG ANLEGG</w:t>
            </w:r>
          </w:p>
        </w:tc>
        <w:tc>
          <w:tcPr>
            <w:tcW w:w="1091" w:type="pct"/>
            <w:gridSpan w:val="2"/>
            <w:tcBorders>
              <w:top w:val="single" w:sz="4" w:space="0" w:color="auto"/>
              <w:left w:val="nil"/>
              <w:bottom w:val="single" w:sz="4" w:space="0" w:color="auto"/>
              <w:right w:val="single" w:sz="8" w:space="0" w:color="000000"/>
            </w:tcBorders>
            <w:shd w:val="clear" w:color="000000" w:fill="FFD966"/>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BEBYGGELSE OG ANLEGG</w:t>
            </w:r>
          </w:p>
        </w:tc>
        <w:tc>
          <w:tcPr>
            <w:tcW w:w="866" w:type="pct"/>
            <w:gridSpan w:val="2"/>
            <w:tcBorders>
              <w:top w:val="single" w:sz="4" w:space="0" w:color="auto"/>
              <w:left w:val="nil"/>
              <w:bottom w:val="single" w:sz="4" w:space="0" w:color="auto"/>
              <w:right w:val="single" w:sz="8" w:space="0" w:color="000000"/>
            </w:tcBorders>
            <w:shd w:val="clear" w:color="000000" w:fill="548235"/>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LNF-SPREDT</w:t>
            </w:r>
          </w:p>
        </w:tc>
      </w:tr>
      <w:tr w:rsidR="00A83BA0" w:rsidRPr="00E714F8" w:rsidTr="001A3F6B">
        <w:trPr>
          <w:trHeight w:val="538"/>
        </w:trPr>
        <w:tc>
          <w:tcPr>
            <w:tcW w:w="1317"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A3F6B" w:rsidRDefault="00A83BA0" w:rsidP="00181137">
            <w:pPr>
              <w:spacing w:after="0" w:line="240" w:lineRule="auto"/>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TEMA</w:t>
            </w:r>
          </w:p>
          <w:p w:rsidR="00A83BA0" w:rsidRPr="00E714F8" w:rsidRDefault="001A3F6B" w:rsidP="00181137">
            <w:pPr>
              <w:spacing w:after="0" w:line="240" w:lineRule="auto"/>
              <w:rPr>
                <w:rFonts w:ascii="Calibri" w:eastAsia="Times New Roman" w:hAnsi="Calibri" w:cs="Times New Roman"/>
                <w:b/>
                <w:bCs/>
                <w:color w:val="000000"/>
                <w:sz w:val="18"/>
                <w:szCs w:val="18"/>
                <w:lang w:eastAsia="nb-NO"/>
              </w:rPr>
            </w:pPr>
            <w:r>
              <w:rPr>
                <w:rFonts w:ascii="Calibri" w:eastAsia="Times New Roman" w:hAnsi="Calibri" w:cs="Times New Roman"/>
                <w:b/>
                <w:bCs/>
                <w:color w:val="000000"/>
                <w:sz w:val="18"/>
                <w:szCs w:val="18"/>
                <w:lang w:eastAsia="nb-NO"/>
              </w:rPr>
              <w:t>BESTEMMELSE/RETN.LINJE</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FRITIDSBOLIG</w:t>
            </w:r>
          </w:p>
          <w:p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8.2.3</w:t>
            </w:r>
          </w:p>
        </w:tc>
        <w:tc>
          <w:tcPr>
            <w:tcW w:w="445" w:type="pct"/>
            <w:tcBorders>
              <w:top w:val="single" w:sz="4" w:space="0" w:color="auto"/>
              <w:left w:val="single" w:sz="4" w:space="0" w:color="auto"/>
              <w:bottom w:val="single" w:sz="4" w:space="0" w:color="auto"/>
              <w:right w:val="nil"/>
            </w:tcBorders>
            <w:shd w:val="clear" w:color="auto" w:fill="auto"/>
            <w:noWrap/>
            <w:vAlign w:val="bottom"/>
            <w:hideMark/>
          </w:tcPr>
          <w:p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BOLIG</w:t>
            </w:r>
          </w:p>
          <w:p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9.1.1</w:t>
            </w:r>
          </w:p>
          <w:p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r w:rsidRPr="001A3F6B">
              <w:rPr>
                <w:rFonts w:ascii="Calibri" w:eastAsia="Times New Roman" w:hAnsi="Calibri" w:cs="Times New Roman"/>
                <w:bCs/>
                <w:color w:val="000000"/>
                <w:sz w:val="18"/>
                <w:szCs w:val="18"/>
                <w:lang w:eastAsia="nb-NO"/>
              </w:rPr>
              <w:t>§ 9.4.2.2</w:t>
            </w:r>
          </w:p>
        </w:tc>
        <w:tc>
          <w:tcPr>
            <w:tcW w:w="471" w:type="pct"/>
            <w:tcBorders>
              <w:top w:val="single" w:sz="4" w:space="0" w:color="auto"/>
              <w:left w:val="nil"/>
              <w:bottom w:val="single" w:sz="4" w:space="0" w:color="auto"/>
              <w:right w:val="single" w:sz="8" w:space="0" w:color="auto"/>
            </w:tcBorders>
            <w:shd w:val="clear" w:color="auto" w:fill="auto"/>
            <w:noWrap/>
            <w:vAlign w:val="bottom"/>
            <w:hideMark/>
          </w:tcPr>
          <w:p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FRITIDSBOLIG</w:t>
            </w:r>
          </w:p>
          <w:p w:rsidR="001A3F6B" w:rsidRPr="001A3F6B" w:rsidRDefault="001A3F6B" w:rsidP="001A3F6B">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9.1.2</w:t>
            </w:r>
          </w:p>
          <w:p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r w:rsidRPr="001A3F6B">
              <w:rPr>
                <w:rFonts w:ascii="Calibri" w:eastAsia="Times New Roman" w:hAnsi="Calibri" w:cs="Times New Roman"/>
                <w:bCs/>
                <w:color w:val="000000"/>
                <w:sz w:val="18"/>
                <w:szCs w:val="18"/>
                <w:lang w:eastAsia="nb-NO"/>
              </w:rPr>
              <w:t>§ 9.4.2.3</w:t>
            </w:r>
          </w:p>
        </w:tc>
        <w:tc>
          <w:tcPr>
            <w:tcW w:w="519" w:type="pct"/>
            <w:tcBorders>
              <w:top w:val="single" w:sz="4" w:space="0" w:color="auto"/>
              <w:left w:val="nil"/>
              <w:bottom w:val="single" w:sz="4" w:space="0" w:color="auto"/>
              <w:right w:val="nil"/>
            </w:tcBorders>
            <w:shd w:val="clear" w:color="auto" w:fill="auto"/>
            <w:noWrap/>
            <w:vAlign w:val="bottom"/>
            <w:hideMark/>
          </w:tcPr>
          <w:p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BOLIG</w:t>
            </w:r>
          </w:p>
          <w:p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9.1.1</w:t>
            </w:r>
          </w:p>
          <w:p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p>
        </w:tc>
        <w:tc>
          <w:tcPr>
            <w:tcW w:w="572" w:type="pct"/>
            <w:tcBorders>
              <w:top w:val="single" w:sz="4" w:space="0" w:color="auto"/>
              <w:left w:val="nil"/>
              <w:bottom w:val="single" w:sz="4" w:space="0" w:color="auto"/>
              <w:right w:val="single" w:sz="8" w:space="0" w:color="auto"/>
            </w:tcBorders>
            <w:shd w:val="clear" w:color="auto" w:fill="auto"/>
            <w:noWrap/>
            <w:vAlign w:val="bottom"/>
            <w:hideMark/>
          </w:tcPr>
          <w:p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FRITIDSBOLIG</w:t>
            </w:r>
          </w:p>
          <w:p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9.1.2</w:t>
            </w:r>
          </w:p>
          <w:p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p>
        </w:tc>
        <w:tc>
          <w:tcPr>
            <w:tcW w:w="294" w:type="pct"/>
            <w:tcBorders>
              <w:top w:val="single" w:sz="4" w:space="0" w:color="auto"/>
              <w:left w:val="nil"/>
              <w:bottom w:val="single" w:sz="4" w:space="0" w:color="auto"/>
              <w:right w:val="nil"/>
            </w:tcBorders>
            <w:shd w:val="clear" w:color="auto" w:fill="auto"/>
            <w:noWrap/>
            <w:vAlign w:val="bottom"/>
            <w:hideMark/>
          </w:tcPr>
          <w:p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BOLIG</w:t>
            </w:r>
          </w:p>
          <w:p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9.5.3</w:t>
            </w:r>
          </w:p>
          <w:p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p>
        </w:tc>
        <w:tc>
          <w:tcPr>
            <w:tcW w:w="572" w:type="pct"/>
            <w:tcBorders>
              <w:top w:val="single" w:sz="4" w:space="0" w:color="auto"/>
              <w:left w:val="nil"/>
              <w:bottom w:val="single" w:sz="4" w:space="0" w:color="auto"/>
              <w:right w:val="single" w:sz="8" w:space="0" w:color="auto"/>
            </w:tcBorders>
            <w:shd w:val="clear" w:color="auto" w:fill="auto"/>
            <w:noWrap/>
            <w:vAlign w:val="bottom"/>
            <w:hideMark/>
          </w:tcPr>
          <w:p w:rsidR="001A3F6B" w:rsidRDefault="00A83BA0" w:rsidP="001A3F6B">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FRITIDSBOLIG</w:t>
            </w:r>
          </w:p>
          <w:p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9.4.2.3</w:t>
            </w:r>
          </w:p>
          <w:p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p>
        </w:tc>
      </w:tr>
      <w:tr w:rsidR="00A83BA0" w:rsidRPr="00E714F8" w:rsidTr="00181137">
        <w:trPr>
          <w:trHeight w:val="720"/>
        </w:trPr>
        <w:tc>
          <w:tcPr>
            <w:tcW w:w="1317" w:type="pct"/>
            <w:tcBorders>
              <w:top w:val="single" w:sz="4" w:space="0" w:color="auto"/>
              <w:left w:val="single" w:sz="8" w:space="0" w:color="auto"/>
              <w:bottom w:val="nil"/>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810" w:type="pct"/>
            <w:tcBorders>
              <w:top w:val="single" w:sz="4" w:space="0" w:color="auto"/>
              <w:left w:val="single" w:sz="4" w:space="0" w:color="auto"/>
              <w:right w:val="single" w:sz="4" w:space="0" w:color="auto"/>
            </w:tcBorders>
            <w:shd w:val="clear" w:color="000000" w:fill="FFFF00"/>
            <w:vAlign w:val="center"/>
            <w:hideMark/>
          </w:tcPr>
          <w:p w:rsidR="00A83BA0" w:rsidRPr="00E714F8" w:rsidRDefault="00A83BA0" w:rsidP="00181137">
            <w:pPr>
              <w:spacing w:after="0" w:line="240" w:lineRule="auto"/>
              <w:jc w:val="center"/>
              <w:rPr>
                <w:rFonts w:ascii="Calibri" w:eastAsia="Times New Roman" w:hAnsi="Calibri" w:cs="Times New Roman"/>
                <w:b/>
                <w:bCs/>
                <w:color w:val="FF0000"/>
                <w:sz w:val="18"/>
                <w:szCs w:val="18"/>
                <w:lang w:eastAsia="nb-NO"/>
              </w:rPr>
            </w:pPr>
            <w:r w:rsidRPr="00172563">
              <w:rPr>
                <w:rFonts w:ascii="Calibri" w:eastAsia="Times New Roman" w:hAnsi="Calibri" w:cs="Times New Roman"/>
                <w:b/>
                <w:bCs/>
                <w:sz w:val="18"/>
                <w:szCs w:val="18"/>
                <w:lang w:eastAsia="nb-NO"/>
              </w:rPr>
              <w:t>IKKE NY FRITIDSBEBYGGELSE</w:t>
            </w:r>
          </w:p>
        </w:tc>
        <w:tc>
          <w:tcPr>
            <w:tcW w:w="445" w:type="pct"/>
            <w:tcBorders>
              <w:top w:val="single" w:sz="4" w:space="0" w:color="auto"/>
              <w:left w:val="single" w:sz="4" w:space="0" w:color="auto"/>
              <w:bottom w:val="nil"/>
              <w:right w:val="nil"/>
            </w:tcBorders>
            <w:shd w:val="clear" w:color="auto" w:fill="auto"/>
            <w:noWrap/>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471" w:type="pct"/>
            <w:tcBorders>
              <w:top w:val="single" w:sz="4" w:space="0" w:color="auto"/>
              <w:left w:val="nil"/>
              <w:bottom w:val="nil"/>
              <w:right w:val="single" w:sz="8" w:space="0" w:color="auto"/>
            </w:tcBorders>
            <w:shd w:val="clear" w:color="auto" w:fill="auto"/>
            <w:noWrap/>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519" w:type="pct"/>
            <w:tcBorders>
              <w:top w:val="single" w:sz="4" w:space="0" w:color="auto"/>
              <w:left w:val="nil"/>
              <w:bottom w:val="nil"/>
              <w:right w:val="nil"/>
            </w:tcBorders>
            <w:shd w:val="clear" w:color="auto" w:fill="auto"/>
            <w:noWrap/>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572" w:type="pct"/>
            <w:tcBorders>
              <w:top w:val="single" w:sz="4" w:space="0" w:color="auto"/>
              <w:left w:val="nil"/>
              <w:bottom w:val="nil"/>
              <w:right w:val="single" w:sz="8" w:space="0" w:color="auto"/>
            </w:tcBorders>
            <w:shd w:val="clear" w:color="auto" w:fill="auto"/>
            <w:noWrap/>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294" w:type="pct"/>
            <w:tcBorders>
              <w:top w:val="single" w:sz="4" w:space="0" w:color="auto"/>
              <w:left w:val="nil"/>
              <w:bottom w:val="nil"/>
              <w:right w:val="nil"/>
            </w:tcBorders>
            <w:shd w:val="clear" w:color="auto" w:fill="auto"/>
            <w:noWrap/>
            <w:vAlign w:val="bottom"/>
            <w:hideMark/>
          </w:tcPr>
          <w:p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572" w:type="pct"/>
            <w:tcBorders>
              <w:top w:val="single" w:sz="4" w:space="0" w:color="auto"/>
              <w:left w:val="nil"/>
              <w:bottom w:val="nil"/>
              <w:right w:val="single" w:sz="8" w:space="0" w:color="auto"/>
            </w:tcBorders>
            <w:shd w:val="clear" w:color="auto" w:fill="auto"/>
            <w:noWrap/>
            <w:vAlign w:val="bottom"/>
            <w:hideMark/>
          </w:tcPr>
          <w:p w:rsidR="00A83BA0" w:rsidRPr="00E714F8" w:rsidRDefault="00A83BA0" w:rsidP="00181137">
            <w:pPr>
              <w:spacing w:after="0" w:line="240" w:lineRule="auto"/>
              <w:jc w:val="center"/>
              <w:rPr>
                <w:rFonts w:ascii="Calibri" w:eastAsia="Times New Roman" w:hAnsi="Calibri" w:cs="Times New Roman"/>
                <w:b/>
                <w:bCs/>
                <w:sz w:val="18"/>
                <w:szCs w:val="18"/>
                <w:lang w:eastAsia="nb-NO"/>
              </w:rPr>
            </w:pPr>
            <w:r w:rsidRPr="00E714F8">
              <w:rPr>
                <w:rFonts w:ascii="Calibri" w:eastAsia="Times New Roman" w:hAnsi="Calibri" w:cs="Times New Roman"/>
                <w:b/>
                <w:bCs/>
                <w:sz w:val="18"/>
                <w:szCs w:val="18"/>
                <w:lang w:eastAsia="nb-NO"/>
              </w:rPr>
              <w:t> </w:t>
            </w:r>
          </w:p>
        </w:tc>
      </w:tr>
      <w:tr w:rsidR="00A83BA0" w:rsidRPr="00E714F8"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Samlet maks. BRA (m</w:t>
            </w:r>
            <w:r w:rsidRPr="00E714F8">
              <w:rPr>
                <w:rFonts w:ascii="Calibri" w:eastAsia="Times New Roman" w:hAnsi="Calibri" w:cs="Times New Roman"/>
                <w:color w:val="000000"/>
                <w:sz w:val="18"/>
                <w:szCs w:val="18"/>
                <w:vertAlign w:val="superscript"/>
                <w:lang w:eastAsia="nb-NO"/>
              </w:rPr>
              <w:t>2</w:t>
            </w:r>
            <w:r>
              <w:rPr>
                <w:rFonts w:ascii="Calibri" w:eastAsia="Times New Roman" w:hAnsi="Calibri" w:cs="Times New Roman"/>
                <w:color w:val="000000"/>
                <w:sz w:val="18"/>
                <w:szCs w:val="18"/>
                <w:lang w:eastAsia="nb-NO"/>
              </w:rPr>
              <w:t>) p</w:t>
            </w:r>
            <w:r w:rsidRPr="00E714F8">
              <w:rPr>
                <w:rFonts w:ascii="Calibri" w:eastAsia="Times New Roman" w:hAnsi="Calibri" w:cs="Times New Roman"/>
                <w:color w:val="000000"/>
                <w:sz w:val="18"/>
                <w:szCs w:val="18"/>
                <w:lang w:eastAsia="nb-NO"/>
              </w:rPr>
              <w:t>r eiendom</w:t>
            </w:r>
          </w:p>
        </w:tc>
        <w:tc>
          <w:tcPr>
            <w:tcW w:w="810" w:type="pct"/>
            <w:tcBorders>
              <w:left w:val="single" w:sz="4" w:space="0" w:color="auto"/>
              <w:bottom w:val="nil"/>
              <w:right w:val="single" w:sz="4" w:space="0" w:color="auto"/>
            </w:tcBorders>
            <w:shd w:val="clear" w:color="000000" w:fill="FFFF00"/>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80</w:t>
            </w:r>
          </w:p>
        </w:tc>
        <w:tc>
          <w:tcPr>
            <w:tcW w:w="445" w:type="pct"/>
            <w:tcBorders>
              <w:top w:val="nil"/>
              <w:left w:val="single" w:sz="4" w:space="0" w:color="auto"/>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250</w:t>
            </w:r>
          </w:p>
        </w:tc>
        <w:tc>
          <w:tcPr>
            <w:tcW w:w="471"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90</w:t>
            </w:r>
          </w:p>
        </w:tc>
        <w:tc>
          <w:tcPr>
            <w:tcW w:w="519"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100</w:t>
            </w:r>
          </w:p>
        </w:tc>
        <w:tc>
          <w:tcPr>
            <w:tcW w:w="294" w:type="pct"/>
            <w:tcBorders>
              <w:top w:val="nil"/>
              <w:left w:val="nil"/>
              <w:bottom w:val="nil"/>
              <w:right w:val="nil"/>
            </w:tcBorders>
            <w:shd w:val="clear" w:color="auto" w:fill="auto"/>
            <w:noWrap/>
            <w:vAlign w:val="bottom"/>
            <w:hideMark/>
          </w:tcPr>
          <w:p w:rsidR="00A83BA0" w:rsidRPr="00422005" w:rsidRDefault="00A83BA0" w:rsidP="00181137">
            <w:pPr>
              <w:spacing w:after="0" w:line="240" w:lineRule="auto"/>
              <w:jc w:val="center"/>
              <w:rPr>
                <w:rFonts w:ascii="Calibri" w:eastAsia="Times New Roman" w:hAnsi="Calibri" w:cs="Times New Roman"/>
                <w:b/>
                <w:sz w:val="20"/>
                <w:szCs w:val="20"/>
                <w:lang w:eastAsia="nb-NO"/>
              </w:rPr>
            </w:pPr>
            <w:r w:rsidRPr="00422005">
              <w:rPr>
                <w:rFonts w:ascii="Calibri" w:eastAsia="Times New Roman" w:hAnsi="Calibri" w:cs="Times New Roman"/>
                <w:b/>
                <w:sz w:val="20"/>
                <w:szCs w:val="20"/>
                <w:lang w:eastAsia="nb-NO"/>
              </w:rPr>
              <w:t>350</w:t>
            </w:r>
          </w:p>
        </w:tc>
        <w:tc>
          <w:tcPr>
            <w:tcW w:w="572" w:type="pct"/>
            <w:tcBorders>
              <w:top w:val="nil"/>
              <w:left w:val="nil"/>
              <w:bottom w:val="nil"/>
              <w:right w:val="single" w:sz="8" w:space="0" w:color="auto"/>
            </w:tcBorders>
            <w:shd w:val="clear" w:color="auto" w:fill="auto"/>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100</w:t>
            </w:r>
          </w:p>
        </w:tc>
      </w:tr>
      <w:tr w:rsidR="00A83BA0" w:rsidRPr="00E714F8"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Uthus maks. ant. BRA (m</w:t>
            </w:r>
            <w:r w:rsidRPr="00E714F8">
              <w:rPr>
                <w:rFonts w:ascii="Calibri" w:eastAsia="Times New Roman" w:hAnsi="Calibri" w:cs="Times New Roman"/>
                <w:color w:val="000000"/>
                <w:sz w:val="18"/>
                <w:szCs w:val="18"/>
                <w:vertAlign w:val="superscript"/>
                <w:lang w:eastAsia="nb-NO"/>
              </w:rPr>
              <w:t>2</w:t>
            </w:r>
            <w:r w:rsidRPr="00E714F8">
              <w:rPr>
                <w:rFonts w:ascii="Calibri" w:eastAsia="Times New Roman" w:hAnsi="Calibri" w:cs="Times New Roman"/>
                <w:color w:val="000000"/>
                <w:sz w:val="18"/>
                <w:szCs w:val="18"/>
                <w:lang w:eastAsia="nb-NO"/>
              </w:rPr>
              <w:t>)</w:t>
            </w:r>
          </w:p>
        </w:tc>
        <w:tc>
          <w:tcPr>
            <w:tcW w:w="810" w:type="pct"/>
            <w:tcBorders>
              <w:top w:val="nil"/>
              <w:left w:val="single" w:sz="4" w:space="0" w:color="auto"/>
              <w:bottom w:val="nil"/>
              <w:right w:val="single" w:sz="4" w:space="0" w:color="auto"/>
            </w:tcBorders>
            <w:shd w:val="clear" w:color="000000" w:fill="FFFF00"/>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15</w:t>
            </w:r>
          </w:p>
        </w:tc>
        <w:tc>
          <w:tcPr>
            <w:tcW w:w="445" w:type="pct"/>
            <w:tcBorders>
              <w:top w:val="nil"/>
              <w:left w:val="single" w:sz="4" w:space="0" w:color="auto"/>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50 pr stk.</w:t>
            </w:r>
          </w:p>
        </w:tc>
        <w:tc>
          <w:tcPr>
            <w:tcW w:w="471"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19"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xml:space="preserve">50 pr </w:t>
            </w:r>
            <w:proofErr w:type="spellStart"/>
            <w:r w:rsidRPr="008A68EF">
              <w:rPr>
                <w:rFonts w:ascii="Calibri" w:eastAsia="Times New Roman" w:hAnsi="Calibri" w:cs="Times New Roman"/>
                <w:b/>
                <w:sz w:val="20"/>
                <w:szCs w:val="20"/>
                <w:lang w:eastAsia="nb-NO"/>
              </w:rPr>
              <w:t>stk</w:t>
            </w:r>
            <w:proofErr w:type="spellEnd"/>
          </w:p>
        </w:tc>
        <w:tc>
          <w:tcPr>
            <w:tcW w:w="572"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15</w:t>
            </w:r>
          </w:p>
        </w:tc>
        <w:tc>
          <w:tcPr>
            <w:tcW w:w="294" w:type="pct"/>
            <w:tcBorders>
              <w:top w:val="nil"/>
              <w:left w:val="nil"/>
              <w:bottom w:val="nil"/>
              <w:right w:val="nil"/>
            </w:tcBorders>
            <w:shd w:val="clear" w:color="auto" w:fill="auto"/>
            <w:noWrap/>
            <w:vAlign w:val="bottom"/>
            <w:hideMark/>
          </w:tcPr>
          <w:p w:rsidR="00A83BA0" w:rsidRPr="00422005" w:rsidRDefault="00270D7C" w:rsidP="00181137">
            <w:pPr>
              <w:spacing w:after="0" w:line="240" w:lineRule="auto"/>
              <w:jc w:val="center"/>
              <w:rPr>
                <w:rFonts w:ascii="Calibri" w:eastAsia="Times New Roman" w:hAnsi="Calibri" w:cs="Times New Roman"/>
                <w:b/>
                <w:sz w:val="20"/>
                <w:szCs w:val="20"/>
                <w:lang w:eastAsia="nb-NO"/>
              </w:rPr>
            </w:pPr>
            <w:r>
              <w:rPr>
                <w:rFonts w:ascii="Calibri" w:eastAsia="Times New Roman" w:hAnsi="Calibri" w:cs="Times New Roman"/>
                <w:b/>
                <w:sz w:val="20"/>
                <w:szCs w:val="20"/>
                <w:lang w:eastAsia="nb-NO"/>
              </w:rPr>
              <w:t>15</w:t>
            </w:r>
            <w:r w:rsidR="00A83BA0" w:rsidRPr="00422005">
              <w:rPr>
                <w:rFonts w:ascii="Calibri" w:eastAsia="Times New Roman" w:hAnsi="Calibri" w:cs="Times New Roman"/>
                <w:b/>
                <w:sz w:val="20"/>
                <w:szCs w:val="20"/>
                <w:lang w:eastAsia="nb-NO"/>
              </w:rPr>
              <w:t>0</w:t>
            </w:r>
          </w:p>
        </w:tc>
        <w:tc>
          <w:tcPr>
            <w:tcW w:w="572" w:type="pct"/>
            <w:tcBorders>
              <w:top w:val="nil"/>
              <w:left w:val="nil"/>
              <w:bottom w:val="nil"/>
              <w:right w:val="single" w:sz="8" w:space="0" w:color="auto"/>
            </w:tcBorders>
            <w:shd w:val="clear" w:color="auto" w:fill="auto"/>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15</w:t>
            </w:r>
          </w:p>
        </w:tc>
      </w:tr>
      <w:tr w:rsidR="00A83BA0" w:rsidRPr="00E714F8"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proofErr w:type="spellStart"/>
            <w:r w:rsidRPr="00E714F8">
              <w:rPr>
                <w:rFonts w:ascii="Calibri" w:eastAsia="Times New Roman" w:hAnsi="Calibri" w:cs="Times New Roman"/>
                <w:color w:val="000000"/>
                <w:sz w:val="18"/>
                <w:szCs w:val="18"/>
                <w:lang w:eastAsia="nb-NO"/>
              </w:rPr>
              <w:t>Møneh</w:t>
            </w:r>
            <w:proofErr w:type="spellEnd"/>
            <w:r w:rsidRPr="00E714F8">
              <w:rPr>
                <w:rFonts w:ascii="Calibri" w:eastAsia="Times New Roman" w:hAnsi="Calibri" w:cs="Times New Roman"/>
                <w:color w:val="000000"/>
                <w:sz w:val="18"/>
                <w:szCs w:val="18"/>
                <w:lang w:eastAsia="nb-NO"/>
              </w:rPr>
              <w:t>./gesimshøyde (m)</w:t>
            </w:r>
          </w:p>
        </w:tc>
        <w:tc>
          <w:tcPr>
            <w:tcW w:w="810" w:type="pct"/>
            <w:tcBorders>
              <w:top w:val="nil"/>
              <w:left w:val="single" w:sz="4" w:space="0" w:color="auto"/>
              <w:bottom w:val="nil"/>
              <w:right w:val="single" w:sz="4" w:space="0" w:color="auto"/>
            </w:tcBorders>
            <w:shd w:val="clear" w:color="000000" w:fill="FFFF00"/>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 </w:t>
            </w:r>
          </w:p>
        </w:tc>
        <w:tc>
          <w:tcPr>
            <w:tcW w:w="445" w:type="pct"/>
            <w:tcBorders>
              <w:top w:val="nil"/>
              <w:left w:val="single" w:sz="4" w:space="0" w:color="auto"/>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471"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19"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9/8</w:t>
            </w:r>
          </w:p>
        </w:tc>
        <w:tc>
          <w:tcPr>
            <w:tcW w:w="572"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rsidR="00A83BA0" w:rsidRPr="00422005" w:rsidRDefault="00A83BA0" w:rsidP="00181137">
            <w:pPr>
              <w:spacing w:after="0" w:line="240" w:lineRule="auto"/>
              <w:jc w:val="center"/>
              <w:rPr>
                <w:rFonts w:ascii="Calibri" w:eastAsia="Times New Roman" w:hAnsi="Calibri" w:cs="Times New Roman"/>
                <w:b/>
                <w:sz w:val="20"/>
                <w:szCs w:val="20"/>
                <w:lang w:eastAsia="nb-NO"/>
              </w:rPr>
            </w:pPr>
            <w:r w:rsidRPr="00422005">
              <w:rPr>
                <w:rFonts w:ascii="Calibri" w:eastAsia="Times New Roman" w:hAnsi="Calibri" w:cs="Times New Roman"/>
                <w:b/>
                <w:sz w:val="20"/>
                <w:szCs w:val="20"/>
                <w:lang w:eastAsia="nb-NO"/>
              </w:rPr>
              <w:t>9/8</w:t>
            </w:r>
          </w:p>
        </w:tc>
        <w:tc>
          <w:tcPr>
            <w:tcW w:w="572" w:type="pct"/>
            <w:tcBorders>
              <w:top w:val="nil"/>
              <w:left w:val="nil"/>
              <w:bottom w:val="nil"/>
              <w:right w:val="single" w:sz="8" w:space="0" w:color="auto"/>
            </w:tcBorders>
            <w:shd w:val="clear" w:color="auto" w:fill="auto"/>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6/5</w:t>
            </w:r>
          </w:p>
        </w:tc>
      </w:tr>
      <w:tr w:rsidR="00A83BA0" w:rsidRPr="00E714F8"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proofErr w:type="spellStart"/>
            <w:r w:rsidRPr="00E714F8">
              <w:rPr>
                <w:rFonts w:ascii="Calibri" w:eastAsia="Times New Roman" w:hAnsi="Calibri" w:cs="Times New Roman"/>
                <w:color w:val="000000"/>
                <w:sz w:val="18"/>
                <w:szCs w:val="18"/>
                <w:lang w:eastAsia="nb-NO"/>
              </w:rPr>
              <w:t>Møneh</w:t>
            </w:r>
            <w:proofErr w:type="spellEnd"/>
            <w:r w:rsidRPr="00E714F8">
              <w:rPr>
                <w:rFonts w:ascii="Calibri" w:eastAsia="Times New Roman" w:hAnsi="Calibri" w:cs="Times New Roman"/>
                <w:color w:val="000000"/>
                <w:sz w:val="18"/>
                <w:szCs w:val="18"/>
                <w:lang w:eastAsia="nb-NO"/>
              </w:rPr>
              <w:t>. eksponert retn. (m)</w:t>
            </w:r>
          </w:p>
        </w:tc>
        <w:tc>
          <w:tcPr>
            <w:tcW w:w="810" w:type="pct"/>
            <w:tcBorders>
              <w:top w:val="nil"/>
              <w:left w:val="single" w:sz="4" w:space="0" w:color="auto"/>
              <w:bottom w:val="nil"/>
              <w:right w:val="single" w:sz="4" w:space="0" w:color="auto"/>
            </w:tcBorders>
            <w:shd w:val="clear" w:color="000000" w:fill="FFFF00"/>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5,5</w:t>
            </w:r>
          </w:p>
        </w:tc>
        <w:tc>
          <w:tcPr>
            <w:tcW w:w="445" w:type="pct"/>
            <w:tcBorders>
              <w:top w:val="nil"/>
              <w:left w:val="single" w:sz="4" w:space="0" w:color="auto"/>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471"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5,5</w:t>
            </w:r>
          </w:p>
        </w:tc>
        <w:tc>
          <w:tcPr>
            <w:tcW w:w="519"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 </w:t>
            </w:r>
          </w:p>
        </w:tc>
      </w:tr>
      <w:tr w:rsidR="00A83BA0" w:rsidRPr="00E714F8"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proofErr w:type="spellStart"/>
            <w:r w:rsidRPr="00E714F8">
              <w:rPr>
                <w:rFonts w:ascii="Calibri" w:eastAsia="Times New Roman" w:hAnsi="Calibri" w:cs="Times New Roman"/>
                <w:color w:val="000000"/>
                <w:sz w:val="18"/>
                <w:szCs w:val="18"/>
                <w:lang w:eastAsia="nb-NO"/>
              </w:rPr>
              <w:t>Møneh</w:t>
            </w:r>
            <w:proofErr w:type="spellEnd"/>
            <w:r w:rsidRPr="00E714F8">
              <w:rPr>
                <w:rFonts w:ascii="Calibri" w:eastAsia="Times New Roman" w:hAnsi="Calibri" w:cs="Times New Roman"/>
                <w:color w:val="000000"/>
                <w:sz w:val="18"/>
                <w:szCs w:val="18"/>
                <w:lang w:eastAsia="nb-NO"/>
              </w:rPr>
              <w:t>. uthus maks. (m)</w:t>
            </w:r>
          </w:p>
        </w:tc>
        <w:tc>
          <w:tcPr>
            <w:tcW w:w="810" w:type="pct"/>
            <w:tcBorders>
              <w:top w:val="nil"/>
              <w:left w:val="single" w:sz="4" w:space="0" w:color="auto"/>
              <w:bottom w:val="nil"/>
              <w:right w:val="single" w:sz="4" w:space="0" w:color="auto"/>
            </w:tcBorders>
            <w:shd w:val="clear" w:color="000000" w:fill="FFFF00"/>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3</w:t>
            </w:r>
          </w:p>
        </w:tc>
        <w:tc>
          <w:tcPr>
            <w:tcW w:w="445" w:type="pct"/>
            <w:tcBorders>
              <w:top w:val="nil"/>
              <w:left w:val="single" w:sz="4" w:space="0" w:color="auto"/>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5</w:t>
            </w:r>
          </w:p>
        </w:tc>
        <w:tc>
          <w:tcPr>
            <w:tcW w:w="471"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3</w:t>
            </w:r>
          </w:p>
        </w:tc>
        <w:tc>
          <w:tcPr>
            <w:tcW w:w="519"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5</w:t>
            </w:r>
          </w:p>
        </w:tc>
        <w:tc>
          <w:tcPr>
            <w:tcW w:w="572"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 </w:t>
            </w:r>
          </w:p>
        </w:tc>
      </w:tr>
      <w:tr w:rsidR="00A83BA0" w:rsidRPr="00E714F8"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Pulttak/flatt tak (m)</w:t>
            </w:r>
          </w:p>
        </w:tc>
        <w:tc>
          <w:tcPr>
            <w:tcW w:w="810" w:type="pct"/>
            <w:tcBorders>
              <w:top w:val="nil"/>
              <w:left w:val="single" w:sz="4" w:space="0" w:color="auto"/>
              <w:bottom w:val="nil"/>
              <w:right w:val="single" w:sz="4" w:space="0" w:color="auto"/>
            </w:tcBorders>
            <w:shd w:val="clear" w:color="000000" w:fill="FFFF00"/>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4</w:t>
            </w:r>
          </w:p>
        </w:tc>
        <w:tc>
          <w:tcPr>
            <w:tcW w:w="445" w:type="pct"/>
            <w:tcBorders>
              <w:top w:val="nil"/>
              <w:left w:val="single" w:sz="4" w:space="0" w:color="auto"/>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471"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4</w:t>
            </w:r>
          </w:p>
        </w:tc>
        <w:tc>
          <w:tcPr>
            <w:tcW w:w="519"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9</w:t>
            </w:r>
          </w:p>
        </w:tc>
        <w:tc>
          <w:tcPr>
            <w:tcW w:w="572" w:type="pct"/>
            <w:tcBorders>
              <w:top w:val="nil"/>
              <w:left w:val="nil"/>
              <w:bottom w:val="nil"/>
              <w:right w:val="single" w:sz="8" w:space="0" w:color="auto"/>
            </w:tcBorders>
            <w:shd w:val="clear" w:color="auto" w:fill="auto"/>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 </w:t>
            </w:r>
          </w:p>
        </w:tc>
      </w:tr>
      <w:tr w:rsidR="00A83BA0" w:rsidRPr="00E714F8"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Fasadelengde maks. (m)</w:t>
            </w:r>
          </w:p>
        </w:tc>
        <w:tc>
          <w:tcPr>
            <w:tcW w:w="810" w:type="pct"/>
            <w:tcBorders>
              <w:top w:val="nil"/>
              <w:left w:val="single" w:sz="4" w:space="0" w:color="auto"/>
              <w:bottom w:val="nil"/>
              <w:right w:val="single" w:sz="4" w:space="0" w:color="auto"/>
            </w:tcBorders>
            <w:shd w:val="clear" w:color="000000" w:fill="FFFF00"/>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12</w:t>
            </w:r>
          </w:p>
        </w:tc>
        <w:tc>
          <w:tcPr>
            <w:tcW w:w="445" w:type="pct"/>
            <w:tcBorders>
              <w:top w:val="nil"/>
              <w:left w:val="single" w:sz="4" w:space="0" w:color="auto"/>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471"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14</w:t>
            </w:r>
          </w:p>
        </w:tc>
        <w:tc>
          <w:tcPr>
            <w:tcW w:w="519"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14</w:t>
            </w:r>
          </w:p>
        </w:tc>
      </w:tr>
      <w:tr w:rsidR="00A83BA0" w:rsidRPr="00E714F8" w:rsidTr="00181137">
        <w:trPr>
          <w:trHeight w:val="300"/>
        </w:trPr>
        <w:tc>
          <w:tcPr>
            <w:tcW w:w="1317" w:type="pct"/>
            <w:tcBorders>
              <w:top w:val="nil"/>
              <w:left w:val="single" w:sz="8" w:space="0" w:color="auto"/>
              <w:bottom w:val="single" w:sz="4" w:space="0" w:color="auto"/>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 BYA</w:t>
            </w:r>
          </w:p>
        </w:tc>
        <w:tc>
          <w:tcPr>
            <w:tcW w:w="810" w:type="pct"/>
            <w:tcBorders>
              <w:top w:val="nil"/>
              <w:left w:val="single" w:sz="4" w:space="0" w:color="auto"/>
              <w:bottom w:val="single" w:sz="4" w:space="0" w:color="auto"/>
              <w:right w:val="single" w:sz="4" w:space="0" w:color="auto"/>
            </w:tcBorders>
            <w:shd w:val="clear" w:color="000000" w:fill="FFFF00"/>
            <w:noWrap/>
            <w:vAlign w:val="bottom"/>
            <w:hideMark/>
          </w:tcPr>
          <w:p w:rsidR="00A83BA0" w:rsidRPr="008A68EF" w:rsidRDefault="00A83BA0" w:rsidP="00181137">
            <w:pPr>
              <w:spacing w:after="0" w:line="240" w:lineRule="auto"/>
              <w:jc w:val="center"/>
              <w:rPr>
                <w:rFonts w:ascii="Calibri" w:eastAsia="Times New Roman" w:hAnsi="Calibri" w:cs="Times New Roman"/>
                <w:i/>
                <w:sz w:val="20"/>
                <w:szCs w:val="20"/>
                <w:lang w:eastAsia="nb-NO"/>
              </w:rPr>
            </w:pPr>
            <w:r w:rsidRPr="008A68EF">
              <w:rPr>
                <w:rFonts w:ascii="Calibri" w:eastAsia="Times New Roman" w:hAnsi="Calibri" w:cs="Times New Roman"/>
                <w:i/>
                <w:sz w:val="20"/>
                <w:szCs w:val="20"/>
                <w:lang w:eastAsia="nb-NO"/>
              </w:rPr>
              <w:t> </w:t>
            </w:r>
          </w:p>
        </w:tc>
        <w:tc>
          <w:tcPr>
            <w:tcW w:w="445" w:type="pct"/>
            <w:tcBorders>
              <w:top w:val="nil"/>
              <w:left w:val="single" w:sz="4" w:space="0" w:color="auto"/>
              <w:bottom w:val="single" w:sz="4" w:space="0" w:color="auto"/>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35 %</w:t>
            </w:r>
          </w:p>
        </w:tc>
        <w:tc>
          <w:tcPr>
            <w:tcW w:w="471" w:type="pct"/>
            <w:tcBorders>
              <w:top w:val="nil"/>
              <w:left w:val="nil"/>
              <w:bottom w:val="single" w:sz="4" w:space="0" w:color="auto"/>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19" w:type="pct"/>
            <w:tcBorders>
              <w:top w:val="nil"/>
              <w:left w:val="nil"/>
              <w:bottom w:val="single" w:sz="4" w:space="0" w:color="auto"/>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35 %</w:t>
            </w:r>
          </w:p>
        </w:tc>
        <w:tc>
          <w:tcPr>
            <w:tcW w:w="572" w:type="pct"/>
            <w:tcBorders>
              <w:top w:val="nil"/>
              <w:left w:val="nil"/>
              <w:bottom w:val="single" w:sz="4" w:space="0" w:color="auto"/>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single" w:sz="4" w:space="0" w:color="auto"/>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single" w:sz="4" w:space="0" w:color="auto"/>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r>
      <w:tr w:rsidR="00A83BA0" w:rsidRPr="00E714F8" w:rsidTr="00181137">
        <w:trPr>
          <w:trHeight w:val="300"/>
        </w:trPr>
        <w:tc>
          <w:tcPr>
            <w:tcW w:w="1317" w:type="pct"/>
            <w:tcBorders>
              <w:top w:val="single" w:sz="4" w:space="0" w:color="auto"/>
              <w:left w:val="single" w:sz="8" w:space="0" w:color="auto"/>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 </w:t>
            </w:r>
          </w:p>
        </w:tc>
        <w:tc>
          <w:tcPr>
            <w:tcW w:w="810" w:type="pct"/>
            <w:tcBorders>
              <w:top w:val="single" w:sz="4" w:space="0" w:color="auto"/>
              <w:left w:val="single" w:sz="4" w:space="0" w:color="auto"/>
              <w:right w:val="single" w:sz="4" w:space="0" w:color="auto"/>
            </w:tcBorders>
            <w:shd w:val="clear" w:color="000000" w:fill="FFFF00"/>
            <w:noWrap/>
            <w:vAlign w:val="bottom"/>
            <w:hideMark/>
          </w:tcPr>
          <w:p w:rsidR="00A83BA0" w:rsidRPr="008A68EF" w:rsidRDefault="00A83BA0" w:rsidP="00181137">
            <w:pPr>
              <w:spacing w:after="0" w:line="240" w:lineRule="auto"/>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445" w:type="pct"/>
            <w:tcBorders>
              <w:top w:val="single" w:sz="4" w:space="0" w:color="auto"/>
              <w:left w:val="single" w:sz="4" w:space="0" w:color="auto"/>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471" w:type="pct"/>
            <w:tcBorders>
              <w:top w:val="single" w:sz="4" w:space="0" w:color="auto"/>
              <w:left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19" w:type="pct"/>
            <w:tcBorders>
              <w:top w:val="single" w:sz="4" w:space="0" w:color="auto"/>
              <w:left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72" w:type="pct"/>
            <w:tcBorders>
              <w:top w:val="single" w:sz="4" w:space="0" w:color="auto"/>
              <w:left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294" w:type="pct"/>
            <w:tcBorders>
              <w:top w:val="single" w:sz="4" w:space="0" w:color="auto"/>
              <w:left w:val="nil"/>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72" w:type="pct"/>
            <w:tcBorders>
              <w:top w:val="single" w:sz="4" w:space="0" w:color="auto"/>
              <w:left w:val="nil"/>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r>
      <w:tr w:rsidR="00A83BA0" w:rsidRPr="00E714F8" w:rsidTr="00181137">
        <w:trPr>
          <w:trHeight w:val="300"/>
        </w:trPr>
        <w:tc>
          <w:tcPr>
            <w:tcW w:w="1317" w:type="pct"/>
            <w:tcBorders>
              <w:top w:val="nil"/>
              <w:left w:val="single" w:sz="8" w:space="0" w:color="auto"/>
              <w:bottom w:val="single" w:sz="4" w:space="0" w:color="auto"/>
              <w:right w:val="single" w:sz="4" w:space="0" w:color="auto"/>
            </w:tcBorders>
            <w:shd w:val="clear" w:color="auto" w:fill="auto"/>
            <w:noWrap/>
            <w:vAlign w:val="bottom"/>
            <w:hideMark/>
          </w:tcPr>
          <w:p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Terras</w:t>
            </w:r>
            <w:r>
              <w:rPr>
                <w:rFonts w:ascii="Calibri" w:eastAsia="Times New Roman" w:hAnsi="Calibri" w:cs="Times New Roman"/>
                <w:color w:val="000000"/>
                <w:sz w:val="18"/>
                <w:szCs w:val="18"/>
                <w:lang w:eastAsia="nb-NO"/>
              </w:rPr>
              <w:t>s</w:t>
            </w:r>
            <w:r w:rsidRPr="00E714F8">
              <w:rPr>
                <w:rFonts w:ascii="Calibri" w:eastAsia="Times New Roman" w:hAnsi="Calibri" w:cs="Times New Roman"/>
                <w:color w:val="000000"/>
                <w:sz w:val="18"/>
                <w:szCs w:val="18"/>
                <w:lang w:eastAsia="nb-NO"/>
              </w:rPr>
              <w:t>e, platting (m</w:t>
            </w:r>
            <w:r w:rsidRPr="00E714F8">
              <w:rPr>
                <w:rFonts w:ascii="Calibri" w:eastAsia="Times New Roman" w:hAnsi="Calibri" w:cs="Times New Roman"/>
                <w:color w:val="000000"/>
                <w:sz w:val="18"/>
                <w:szCs w:val="18"/>
                <w:vertAlign w:val="superscript"/>
                <w:lang w:eastAsia="nb-NO"/>
              </w:rPr>
              <w:t>2</w:t>
            </w:r>
            <w:r w:rsidRPr="00E714F8">
              <w:rPr>
                <w:rFonts w:ascii="Calibri" w:eastAsia="Times New Roman" w:hAnsi="Calibri" w:cs="Times New Roman"/>
                <w:color w:val="000000"/>
                <w:sz w:val="18"/>
                <w:szCs w:val="18"/>
                <w:lang w:eastAsia="nb-NO"/>
              </w:rPr>
              <w:t>)</w:t>
            </w:r>
          </w:p>
        </w:tc>
        <w:tc>
          <w:tcPr>
            <w:tcW w:w="810" w:type="pct"/>
            <w:tcBorders>
              <w:top w:val="nil"/>
              <w:left w:val="single" w:sz="4" w:space="0" w:color="auto"/>
              <w:bottom w:val="single" w:sz="4" w:space="0" w:color="auto"/>
              <w:right w:val="single" w:sz="4" w:space="0" w:color="auto"/>
            </w:tcBorders>
            <w:shd w:val="clear" w:color="000000" w:fill="FFFF00"/>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445" w:type="pct"/>
            <w:tcBorders>
              <w:top w:val="nil"/>
              <w:left w:val="single" w:sz="4" w:space="0" w:color="auto"/>
              <w:bottom w:val="single" w:sz="4" w:space="0" w:color="auto"/>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471" w:type="pct"/>
            <w:tcBorders>
              <w:top w:val="nil"/>
              <w:left w:val="nil"/>
              <w:bottom w:val="single" w:sz="4" w:space="0" w:color="auto"/>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19" w:type="pct"/>
            <w:tcBorders>
              <w:top w:val="nil"/>
              <w:left w:val="nil"/>
              <w:bottom w:val="single" w:sz="4" w:space="0" w:color="auto"/>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72" w:type="pct"/>
            <w:tcBorders>
              <w:top w:val="nil"/>
              <w:left w:val="nil"/>
              <w:bottom w:val="single" w:sz="4" w:space="0" w:color="auto"/>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40</w:t>
            </w:r>
          </w:p>
        </w:tc>
        <w:tc>
          <w:tcPr>
            <w:tcW w:w="294" w:type="pct"/>
            <w:tcBorders>
              <w:top w:val="nil"/>
              <w:left w:val="nil"/>
              <w:bottom w:val="single" w:sz="4" w:space="0" w:color="auto"/>
              <w:right w:val="nil"/>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72" w:type="pct"/>
            <w:tcBorders>
              <w:top w:val="nil"/>
              <w:left w:val="nil"/>
              <w:bottom w:val="single" w:sz="4" w:space="0" w:color="auto"/>
              <w:right w:val="single" w:sz="8" w:space="0" w:color="auto"/>
            </w:tcBorders>
            <w:shd w:val="clear" w:color="auto" w:fill="auto"/>
            <w:noWrap/>
            <w:vAlign w:val="bottom"/>
            <w:hideMark/>
          </w:tcPr>
          <w:p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r>
    </w:tbl>
    <w:p w:rsidR="00A83BA0" w:rsidRDefault="00A83BA0" w:rsidP="00A83BA0"/>
    <w:p w:rsidR="00A83BA0" w:rsidRPr="00172563" w:rsidRDefault="00A83BA0" w:rsidP="00A83BA0">
      <w:pPr>
        <w:spacing w:after="160" w:line="259" w:lineRule="auto"/>
        <w:rPr>
          <w:i/>
        </w:rPr>
      </w:pPr>
      <w:r>
        <w:rPr>
          <w:i/>
        </w:rPr>
        <w:t>Tall angitt i k</w:t>
      </w:r>
      <w:r w:rsidRPr="00172563">
        <w:rPr>
          <w:i/>
        </w:rPr>
        <w:t>ursiv: Retningslinjer for dispensasjon</w:t>
      </w:r>
    </w:p>
    <w:p w:rsidR="00A83BA0" w:rsidRDefault="00A83BA0" w:rsidP="00A83BA0">
      <w:pPr>
        <w:spacing w:after="160" w:line="259" w:lineRule="auto"/>
      </w:pPr>
    </w:p>
    <w:p w:rsidR="00A83BA0" w:rsidRDefault="00A83BA0" w:rsidP="00A83BA0">
      <w:pPr>
        <w:spacing w:after="160" w:line="259" w:lineRule="auto"/>
        <w:rPr>
          <w:b/>
          <w:color w:val="FF0000"/>
        </w:rPr>
      </w:pPr>
      <w:r>
        <w:rPr>
          <w:b/>
          <w:color w:val="FF0000"/>
        </w:rPr>
        <w:br w:type="page"/>
      </w:r>
    </w:p>
    <w:p w:rsidR="00A83BA0" w:rsidRPr="003C6A8C" w:rsidRDefault="00A83BA0" w:rsidP="00A83BA0">
      <w:pPr>
        <w:rPr>
          <w:b/>
        </w:rPr>
      </w:pPr>
      <w:r w:rsidRPr="003C6A8C">
        <w:rPr>
          <w:b/>
        </w:rPr>
        <w:lastRenderedPageBreak/>
        <w:t xml:space="preserve">VEDLEGG 5:  </w:t>
      </w:r>
    </w:p>
    <w:p w:rsidR="00A83BA0" w:rsidRPr="003C6A8C" w:rsidRDefault="00A83BA0" w:rsidP="00A83BA0">
      <w:pPr>
        <w:rPr>
          <w:b/>
        </w:rPr>
      </w:pPr>
      <w:r w:rsidRPr="003C6A8C">
        <w:rPr>
          <w:b/>
        </w:rPr>
        <w:t>OVERSIKT OVER BESTEMMELSER FOR TILLATT SAMLET BRUTTOAREAL I DE ULIKE SONENE OG ULIKE AREALFORMÅL</w:t>
      </w:r>
    </w:p>
    <w:p w:rsidR="00A83BA0" w:rsidRDefault="00A83BA0" w:rsidP="00A83BA0">
      <w:pPr>
        <w:rPr>
          <w:noProof/>
          <w:lang w:eastAsia="nb-NO"/>
        </w:rPr>
      </w:pPr>
    </w:p>
    <w:p w:rsidR="00A83BA0" w:rsidRDefault="00A83BA0" w:rsidP="00A83BA0">
      <w:pPr>
        <w:rPr>
          <w:b/>
          <w:color w:val="FF0000"/>
        </w:rPr>
      </w:pPr>
      <w:r>
        <w:rPr>
          <w:noProof/>
          <w:lang w:eastAsia="nb-NO"/>
        </w:rPr>
        <w:drawing>
          <wp:inline distT="0" distB="0" distL="0" distR="0" wp14:anchorId="548C85C9" wp14:editId="2DF54C7C">
            <wp:extent cx="5477971" cy="7243638"/>
            <wp:effectExtent l="0" t="0" r="889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Lst>
                    </a:blip>
                    <a:srcRect l="2346" r="2553" b="1814"/>
                    <a:stretch/>
                  </pic:blipFill>
                  <pic:spPr bwMode="auto">
                    <a:xfrm>
                      <a:off x="0" y="0"/>
                      <a:ext cx="5478443" cy="7244261"/>
                    </a:xfrm>
                    <a:prstGeom prst="rect">
                      <a:avLst/>
                    </a:prstGeom>
                    <a:ln>
                      <a:noFill/>
                    </a:ln>
                    <a:extLst>
                      <a:ext uri="{53640926-AAD7-44D8-BBD7-CCE9431645EC}">
                        <a14:shadowObscured xmlns:a14="http://schemas.microsoft.com/office/drawing/2010/main"/>
                      </a:ext>
                    </a:extLst>
                  </pic:spPr>
                </pic:pic>
              </a:graphicData>
            </a:graphic>
          </wp:inline>
        </w:drawing>
      </w:r>
    </w:p>
    <w:p w:rsidR="00A83BA0" w:rsidRDefault="00A83BA0" w:rsidP="00A83BA0">
      <w:pPr>
        <w:rPr>
          <w:b/>
          <w:color w:val="FF0000"/>
        </w:rPr>
      </w:pPr>
    </w:p>
    <w:p w:rsidR="00A83BA0" w:rsidRPr="003C6A8C" w:rsidRDefault="00A83BA0" w:rsidP="00A83BA0">
      <w:pPr>
        <w:spacing w:after="160" w:line="259" w:lineRule="auto"/>
      </w:pPr>
      <w:r>
        <w:rPr>
          <w:b/>
          <w:color w:val="FF0000"/>
        </w:rPr>
        <w:br w:type="page"/>
      </w:r>
      <w:r w:rsidRPr="003C6A8C">
        <w:rPr>
          <w:b/>
        </w:rPr>
        <w:lastRenderedPageBreak/>
        <w:t>VEDLEGG 6:</w:t>
      </w:r>
      <w:r w:rsidRPr="003C6A8C">
        <w:tab/>
      </w:r>
    </w:p>
    <w:p w:rsidR="00A83BA0" w:rsidRPr="003C6A8C" w:rsidRDefault="009C4105" w:rsidP="00A83BA0">
      <w:pPr>
        <w:spacing w:after="160" w:line="259" w:lineRule="auto"/>
      </w:pPr>
      <w:r w:rsidRPr="003C6A8C">
        <w:rPr>
          <w:b/>
        </w:rPr>
        <w:t>OVERSIKT OVER VIKTIGE LOVER OG FORSKRIFTER MM. SOM DET ER HENVIST TIL I PLANBESTEMMELSENE</w:t>
      </w:r>
    </w:p>
    <w:p w:rsidR="00181137" w:rsidRDefault="00181137"/>
    <w:sectPr w:rsidR="00181137" w:rsidSect="00FE77A1">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CCF" w:rsidRDefault="00625CCF" w:rsidP="00A83BA0">
      <w:pPr>
        <w:spacing w:after="0" w:line="240" w:lineRule="auto"/>
      </w:pPr>
      <w:r>
        <w:separator/>
      </w:r>
    </w:p>
  </w:endnote>
  <w:endnote w:type="continuationSeparator" w:id="0">
    <w:p w:rsidR="00625CCF" w:rsidRDefault="00625CCF" w:rsidP="00A8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755715"/>
      <w:docPartObj>
        <w:docPartGallery w:val="Page Numbers (Bottom of Page)"/>
        <w:docPartUnique/>
      </w:docPartObj>
    </w:sdtPr>
    <w:sdtEndPr/>
    <w:sdtContent>
      <w:p w:rsidR="00625CCF" w:rsidRDefault="00625CCF">
        <w:pPr>
          <w:pStyle w:val="Bunntekst"/>
          <w:jc w:val="right"/>
        </w:pPr>
        <w:r>
          <w:fldChar w:fldCharType="begin"/>
        </w:r>
        <w:r>
          <w:instrText>PAGE   \* MERGEFORMAT</w:instrText>
        </w:r>
        <w:r>
          <w:fldChar w:fldCharType="separate"/>
        </w:r>
        <w:r>
          <w:t>2</w:t>
        </w:r>
        <w:r>
          <w:fldChar w:fldCharType="end"/>
        </w:r>
      </w:p>
    </w:sdtContent>
  </w:sdt>
  <w:p w:rsidR="00625CCF" w:rsidRPr="00185D0F" w:rsidRDefault="00625CCF" w:rsidP="0055778A">
    <w:pPr>
      <w:pStyle w:val="Bunntekst"/>
      <w:rPr>
        <w:i/>
      </w:rPr>
    </w:pPr>
    <w:r>
      <w:rPr>
        <w:i/>
      </w:rPr>
      <w:t>Sist rev. 30.11.2020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CCF" w:rsidRDefault="00625CCF">
    <w:pPr>
      <w:pStyle w:val="Bunntekst"/>
    </w:pPr>
    <w:r>
      <w:t>Sist rev.: 30.11.2020 KSC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CCF" w:rsidRDefault="00625CCF" w:rsidP="00A83BA0">
      <w:pPr>
        <w:spacing w:after="0" w:line="240" w:lineRule="auto"/>
      </w:pPr>
      <w:r>
        <w:separator/>
      </w:r>
    </w:p>
  </w:footnote>
  <w:footnote w:type="continuationSeparator" w:id="0">
    <w:p w:rsidR="00625CCF" w:rsidRDefault="00625CCF" w:rsidP="00A83BA0">
      <w:pPr>
        <w:spacing w:after="0" w:line="240" w:lineRule="auto"/>
      </w:pPr>
      <w:r>
        <w:continuationSeparator/>
      </w:r>
    </w:p>
  </w:footnote>
  <w:footnote w:id="1">
    <w:p w:rsidR="00625CCF" w:rsidRDefault="00625CCF">
      <w:pPr>
        <w:pStyle w:val="Fotnotetekst"/>
      </w:pPr>
      <w:r>
        <w:rPr>
          <w:rStyle w:val="Fotnotereferanse"/>
        </w:rPr>
        <w:footnoteRef/>
      </w:r>
      <w:r>
        <w:t xml:space="preserve"> Jf. plan- og bygningsloven § 12-1, annet ledd.</w:t>
      </w:r>
    </w:p>
  </w:footnote>
  <w:footnote w:id="2">
    <w:p w:rsidR="00625CCF" w:rsidRDefault="00625CCF" w:rsidP="00A83BA0">
      <w:pPr>
        <w:pStyle w:val="Fotnotetekst"/>
      </w:pPr>
      <w:r w:rsidRPr="00AD3911">
        <w:rPr>
          <w:rStyle w:val="Fotnotereferanse"/>
        </w:rPr>
        <w:footnoteRef/>
      </w:r>
      <w:r w:rsidRPr="00AD3911">
        <w:t xml:space="preserve"> Fylkesplan for Østfold, pkt. 1.8.1.</w:t>
      </w:r>
    </w:p>
  </w:footnote>
  <w:footnote w:id="3">
    <w:p w:rsidR="00625CCF" w:rsidRDefault="00625CCF">
      <w:pPr>
        <w:pStyle w:val="Fotnotetekst"/>
      </w:pPr>
      <w:r>
        <w:rPr>
          <w:rStyle w:val="Fotnotereferanse"/>
        </w:rPr>
        <w:footnoteRef/>
      </w:r>
      <w:r>
        <w:t xml:space="preserve"> Jf. også parkeringsforskriften, § 61.</w:t>
      </w:r>
    </w:p>
  </w:footnote>
  <w:footnote w:id="4">
    <w:p w:rsidR="00625CCF" w:rsidRDefault="00625CCF" w:rsidP="00410CF0">
      <w:pPr>
        <w:pStyle w:val="Fotnotetekst"/>
      </w:pPr>
      <w:r>
        <w:rPr>
          <w:rStyle w:val="Fotnotereferanse"/>
        </w:rPr>
        <w:footnoteRef/>
      </w:r>
      <w:r>
        <w:t xml:space="preserve"> Jf. statlige planretningslinjer for klima- og energiplanlegging og klimatilpasning</w:t>
      </w:r>
    </w:p>
  </w:footnote>
  <w:footnote w:id="5">
    <w:p w:rsidR="00625CCF" w:rsidRDefault="00625CCF" w:rsidP="00A83BA0">
      <w:pPr>
        <w:pStyle w:val="Fotnotetekst"/>
      </w:pPr>
      <w:r>
        <w:rPr>
          <w:rStyle w:val="Fotnotereferanse"/>
        </w:rPr>
        <w:footnoteRef/>
      </w:r>
      <w:r>
        <w:t xml:space="preserve"> Jf. regional planbestemmelse for lokalisering av arbeids- og/eller besøksintensive virksomheter.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CCF" w:rsidRDefault="00625CCF">
    <w:pPr>
      <w:pStyle w:val="Topptekst"/>
    </w:pPr>
    <w:r w:rsidRPr="00185D0F">
      <w:rPr>
        <w:b/>
      </w:rPr>
      <w:t>ARBEIDSDOKUMENT - U.OFF., JF. OFFL. § 14</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7B9"/>
    <w:multiLevelType w:val="hybridMultilevel"/>
    <w:tmpl w:val="55A05ED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53774D"/>
    <w:multiLevelType w:val="hybridMultilevel"/>
    <w:tmpl w:val="172E831A"/>
    <w:lvl w:ilvl="0" w:tplc="04140017">
      <w:start w:val="1"/>
      <w:numFmt w:val="lowerLetter"/>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ADE0621"/>
    <w:multiLevelType w:val="hybridMultilevel"/>
    <w:tmpl w:val="8BE6A2A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10DC0B8E"/>
    <w:multiLevelType w:val="multilevel"/>
    <w:tmpl w:val="3E28E852"/>
    <w:lvl w:ilvl="0">
      <w:start w:val="1"/>
      <w:numFmt w:val="decimal"/>
      <w:lvlText w:val="%1."/>
      <w:lvlJc w:val="left"/>
      <w:pPr>
        <w:ind w:left="720" w:hanging="360"/>
      </w:pPr>
      <w:rPr>
        <w:rFonts w:asciiTheme="minorHAnsi" w:eastAsiaTheme="minorHAnsi" w:hAnsiTheme="minorHAnsi" w:cs="Times New Roman"/>
        <w:color w:val="auto"/>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1172712C"/>
    <w:multiLevelType w:val="hybridMultilevel"/>
    <w:tmpl w:val="0B2278F2"/>
    <w:lvl w:ilvl="0" w:tplc="22326436">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5" w15:restartNumberingAfterBreak="0">
    <w:nsid w:val="1CB8050A"/>
    <w:multiLevelType w:val="hybridMultilevel"/>
    <w:tmpl w:val="FE50FEE8"/>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15:restartNumberingAfterBreak="0">
    <w:nsid w:val="1EC06BA5"/>
    <w:multiLevelType w:val="hybridMultilevel"/>
    <w:tmpl w:val="E8DE4F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B9529F5"/>
    <w:multiLevelType w:val="hybridMultilevel"/>
    <w:tmpl w:val="B246991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8" w15:restartNumberingAfterBreak="0">
    <w:nsid w:val="31DC7A03"/>
    <w:multiLevelType w:val="hybridMultilevel"/>
    <w:tmpl w:val="77D830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2BC01CC"/>
    <w:multiLevelType w:val="hybridMultilevel"/>
    <w:tmpl w:val="36C6D9E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0" w15:restartNumberingAfterBreak="0">
    <w:nsid w:val="391632E1"/>
    <w:multiLevelType w:val="hybridMultilevel"/>
    <w:tmpl w:val="58066FEC"/>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1" w15:restartNumberingAfterBreak="0">
    <w:nsid w:val="3E4A6316"/>
    <w:multiLevelType w:val="hybridMultilevel"/>
    <w:tmpl w:val="6848FCDC"/>
    <w:lvl w:ilvl="0" w:tplc="D52ED978">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2" w15:restartNumberingAfterBreak="0">
    <w:nsid w:val="3FB72344"/>
    <w:multiLevelType w:val="hybridMultilevel"/>
    <w:tmpl w:val="5BF890B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3" w15:restartNumberingAfterBreak="0">
    <w:nsid w:val="3FF96F3C"/>
    <w:multiLevelType w:val="hybridMultilevel"/>
    <w:tmpl w:val="30904D60"/>
    <w:lvl w:ilvl="0" w:tplc="6F0E0758">
      <w:start w:val="1"/>
      <w:numFmt w:val="lowerLetter"/>
      <w:lvlText w:val="%1)"/>
      <w:lvlJc w:val="left"/>
      <w:pPr>
        <w:ind w:left="1068" w:hanging="360"/>
      </w:pPr>
      <w:rPr>
        <w:rFonts w:hint="default"/>
        <w:b w:val="0"/>
        <w:color w:val="auto"/>
        <w:sz w:val="22"/>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4" w15:restartNumberingAfterBreak="0">
    <w:nsid w:val="41214E68"/>
    <w:multiLevelType w:val="hybridMultilevel"/>
    <w:tmpl w:val="5730679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3085B2B"/>
    <w:multiLevelType w:val="hybridMultilevel"/>
    <w:tmpl w:val="AD9CEDC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6" w15:restartNumberingAfterBreak="0">
    <w:nsid w:val="441C3A2A"/>
    <w:multiLevelType w:val="hybridMultilevel"/>
    <w:tmpl w:val="2406733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7" w15:restartNumberingAfterBreak="0">
    <w:nsid w:val="455A60A5"/>
    <w:multiLevelType w:val="hybridMultilevel"/>
    <w:tmpl w:val="CBB43C16"/>
    <w:lvl w:ilvl="0" w:tplc="04140001">
      <w:start w:val="1"/>
      <w:numFmt w:val="bullet"/>
      <w:lvlText w:val=""/>
      <w:lvlJc w:val="left"/>
      <w:pPr>
        <w:ind w:left="1431" w:hanging="360"/>
      </w:pPr>
      <w:rPr>
        <w:rFonts w:ascii="Symbol" w:hAnsi="Symbol" w:hint="default"/>
      </w:rPr>
    </w:lvl>
    <w:lvl w:ilvl="1" w:tplc="04140003" w:tentative="1">
      <w:start w:val="1"/>
      <w:numFmt w:val="bullet"/>
      <w:lvlText w:val="o"/>
      <w:lvlJc w:val="left"/>
      <w:pPr>
        <w:ind w:left="2151" w:hanging="360"/>
      </w:pPr>
      <w:rPr>
        <w:rFonts w:ascii="Courier New" w:hAnsi="Courier New" w:cs="Courier New" w:hint="default"/>
      </w:rPr>
    </w:lvl>
    <w:lvl w:ilvl="2" w:tplc="04140005" w:tentative="1">
      <w:start w:val="1"/>
      <w:numFmt w:val="bullet"/>
      <w:lvlText w:val=""/>
      <w:lvlJc w:val="left"/>
      <w:pPr>
        <w:ind w:left="2871" w:hanging="360"/>
      </w:pPr>
      <w:rPr>
        <w:rFonts w:ascii="Wingdings" w:hAnsi="Wingdings" w:hint="default"/>
      </w:rPr>
    </w:lvl>
    <w:lvl w:ilvl="3" w:tplc="04140001" w:tentative="1">
      <w:start w:val="1"/>
      <w:numFmt w:val="bullet"/>
      <w:lvlText w:val=""/>
      <w:lvlJc w:val="left"/>
      <w:pPr>
        <w:ind w:left="3591" w:hanging="360"/>
      </w:pPr>
      <w:rPr>
        <w:rFonts w:ascii="Symbol" w:hAnsi="Symbol" w:hint="default"/>
      </w:rPr>
    </w:lvl>
    <w:lvl w:ilvl="4" w:tplc="04140003" w:tentative="1">
      <w:start w:val="1"/>
      <w:numFmt w:val="bullet"/>
      <w:lvlText w:val="o"/>
      <w:lvlJc w:val="left"/>
      <w:pPr>
        <w:ind w:left="4311" w:hanging="360"/>
      </w:pPr>
      <w:rPr>
        <w:rFonts w:ascii="Courier New" w:hAnsi="Courier New" w:cs="Courier New" w:hint="default"/>
      </w:rPr>
    </w:lvl>
    <w:lvl w:ilvl="5" w:tplc="04140005" w:tentative="1">
      <w:start w:val="1"/>
      <w:numFmt w:val="bullet"/>
      <w:lvlText w:val=""/>
      <w:lvlJc w:val="left"/>
      <w:pPr>
        <w:ind w:left="5031" w:hanging="360"/>
      </w:pPr>
      <w:rPr>
        <w:rFonts w:ascii="Wingdings" w:hAnsi="Wingdings" w:hint="default"/>
      </w:rPr>
    </w:lvl>
    <w:lvl w:ilvl="6" w:tplc="04140001" w:tentative="1">
      <w:start w:val="1"/>
      <w:numFmt w:val="bullet"/>
      <w:lvlText w:val=""/>
      <w:lvlJc w:val="left"/>
      <w:pPr>
        <w:ind w:left="5751" w:hanging="360"/>
      </w:pPr>
      <w:rPr>
        <w:rFonts w:ascii="Symbol" w:hAnsi="Symbol" w:hint="default"/>
      </w:rPr>
    </w:lvl>
    <w:lvl w:ilvl="7" w:tplc="04140003" w:tentative="1">
      <w:start w:val="1"/>
      <w:numFmt w:val="bullet"/>
      <w:lvlText w:val="o"/>
      <w:lvlJc w:val="left"/>
      <w:pPr>
        <w:ind w:left="6471" w:hanging="360"/>
      </w:pPr>
      <w:rPr>
        <w:rFonts w:ascii="Courier New" w:hAnsi="Courier New" w:cs="Courier New" w:hint="default"/>
      </w:rPr>
    </w:lvl>
    <w:lvl w:ilvl="8" w:tplc="04140005" w:tentative="1">
      <w:start w:val="1"/>
      <w:numFmt w:val="bullet"/>
      <w:lvlText w:val=""/>
      <w:lvlJc w:val="left"/>
      <w:pPr>
        <w:ind w:left="7191" w:hanging="360"/>
      </w:pPr>
      <w:rPr>
        <w:rFonts w:ascii="Wingdings" w:hAnsi="Wingdings" w:hint="default"/>
      </w:rPr>
    </w:lvl>
  </w:abstractNum>
  <w:abstractNum w:abstractNumId="18" w15:restartNumberingAfterBreak="0">
    <w:nsid w:val="45B31BA8"/>
    <w:multiLevelType w:val="hybridMultilevel"/>
    <w:tmpl w:val="50D2FDC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9" w15:restartNumberingAfterBreak="0">
    <w:nsid w:val="4BB52DE3"/>
    <w:multiLevelType w:val="hybridMultilevel"/>
    <w:tmpl w:val="220801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D4E7B9B"/>
    <w:multiLevelType w:val="hybridMultilevel"/>
    <w:tmpl w:val="6C3840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2123D67"/>
    <w:multiLevelType w:val="hybridMultilevel"/>
    <w:tmpl w:val="68563F26"/>
    <w:lvl w:ilvl="0" w:tplc="04140019">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2" w15:restartNumberingAfterBreak="0">
    <w:nsid w:val="554627D5"/>
    <w:multiLevelType w:val="hybridMultilevel"/>
    <w:tmpl w:val="B29EDCC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3" w15:restartNumberingAfterBreak="0">
    <w:nsid w:val="56176C4A"/>
    <w:multiLevelType w:val="hybridMultilevel"/>
    <w:tmpl w:val="9C5039B0"/>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6570322"/>
    <w:multiLevelType w:val="hybridMultilevel"/>
    <w:tmpl w:val="F782F52E"/>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5" w15:restartNumberingAfterBreak="0">
    <w:nsid w:val="58451DBA"/>
    <w:multiLevelType w:val="multilevel"/>
    <w:tmpl w:val="44B8BC6E"/>
    <w:lvl w:ilvl="0">
      <w:start w:val="15"/>
      <w:numFmt w:val="decimal"/>
      <w:pStyle w:val="Overskrift1"/>
      <w:lvlText w:val="%1"/>
      <w:lvlJc w:val="left"/>
      <w:pPr>
        <w:ind w:left="864" w:hanging="432"/>
      </w:pPr>
      <w:rPr>
        <w:rFonts w:hint="default"/>
      </w:rPr>
    </w:lvl>
    <w:lvl w:ilvl="1">
      <w:start w:val="1"/>
      <w:numFmt w:val="decimal"/>
      <w:pStyle w:val="Overskrift2"/>
      <w:lvlText w:val="%1.%2"/>
      <w:lvlJc w:val="left"/>
      <w:pPr>
        <w:ind w:left="1008" w:hanging="576"/>
      </w:pPr>
      <w:rPr>
        <w:rFonts w:hint="default"/>
      </w:rPr>
    </w:lvl>
    <w:lvl w:ilvl="2">
      <w:start w:val="1"/>
      <w:numFmt w:val="decimal"/>
      <w:pStyle w:val="Overskrift3"/>
      <w:lvlText w:val="%1.%2.%3"/>
      <w:lvlJc w:val="left"/>
      <w:pPr>
        <w:ind w:left="1152" w:hanging="720"/>
      </w:pPr>
      <w:rPr>
        <w:rFonts w:hint="default"/>
      </w:rPr>
    </w:lvl>
    <w:lvl w:ilvl="3">
      <w:start w:val="1"/>
      <w:numFmt w:val="decimal"/>
      <w:pStyle w:val="Overskrift4"/>
      <w:lvlText w:val="%1.%2.%3.%4"/>
      <w:lvlJc w:val="left"/>
      <w:pPr>
        <w:ind w:left="1296" w:hanging="864"/>
      </w:pPr>
      <w:rPr>
        <w:rFonts w:hint="default"/>
      </w:rPr>
    </w:lvl>
    <w:lvl w:ilvl="4">
      <w:start w:val="1"/>
      <w:numFmt w:val="decimal"/>
      <w:pStyle w:val="Overskrift5"/>
      <w:lvlText w:val="%1.%2.%3.%4.%5"/>
      <w:lvlJc w:val="left"/>
      <w:pPr>
        <w:ind w:left="1440" w:hanging="1008"/>
      </w:pPr>
      <w:rPr>
        <w:rFonts w:hint="default"/>
      </w:rPr>
    </w:lvl>
    <w:lvl w:ilvl="5">
      <w:start w:val="1"/>
      <w:numFmt w:val="decimal"/>
      <w:pStyle w:val="Overskrift6"/>
      <w:lvlText w:val="%1.%2.%3.%4.%5.%6"/>
      <w:lvlJc w:val="left"/>
      <w:pPr>
        <w:ind w:left="1584" w:hanging="1152"/>
      </w:pPr>
      <w:rPr>
        <w:rFonts w:hint="default"/>
      </w:rPr>
    </w:lvl>
    <w:lvl w:ilvl="6">
      <w:start w:val="1"/>
      <w:numFmt w:val="decimal"/>
      <w:pStyle w:val="Overskrift7"/>
      <w:lvlText w:val="%1.%2.%3.%4.%5.%6.%7"/>
      <w:lvlJc w:val="left"/>
      <w:pPr>
        <w:ind w:left="1728" w:hanging="1296"/>
      </w:pPr>
      <w:rPr>
        <w:rFonts w:hint="default"/>
      </w:rPr>
    </w:lvl>
    <w:lvl w:ilvl="7">
      <w:start w:val="1"/>
      <w:numFmt w:val="decimal"/>
      <w:pStyle w:val="Overskrift8"/>
      <w:lvlText w:val="%1.%2.%3.%4.%5.%6.%7.%8"/>
      <w:lvlJc w:val="left"/>
      <w:pPr>
        <w:ind w:left="1872" w:hanging="1440"/>
      </w:pPr>
      <w:rPr>
        <w:rFonts w:hint="default"/>
      </w:rPr>
    </w:lvl>
    <w:lvl w:ilvl="8">
      <w:start w:val="1"/>
      <w:numFmt w:val="decimal"/>
      <w:pStyle w:val="Overskrift9"/>
      <w:lvlText w:val="%1.%2.%3.%4.%5.%6.%7.%8.%9"/>
      <w:lvlJc w:val="left"/>
      <w:pPr>
        <w:ind w:left="2016" w:hanging="1584"/>
      </w:pPr>
      <w:rPr>
        <w:rFonts w:hint="default"/>
      </w:rPr>
    </w:lvl>
  </w:abstractNum>
  <w:abstractNum w:abstractNumId="26" w15:restartNumberingAfterBreak="0">
    <w:nsid w:val="6C832067"/>
    <w:multiLevelType w:val="hybridMultilevel"/>
    <w:tmpl w:val="720CD9E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7" w15:restartNumberingAfterBreak="0">
    <w:nsid w:val="73AB302A"/>
    <w:multiLevelType w:val="hybridMultilevel"/>
    <w:tmpl w:val="F6D4DB8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8" w15:restartNumberingAfterBreak="0">
    <w:nsid w:val="7A573F02"/>
    <w:multiLevelType w:val="hybridMultilevel"/>
    <w:tmpl w:val="0BDEA364"/>
    <w:lvl w:ilvl="0" w:tplc="73CCBE1E">
      <w:start w:val="2"/>
      <w:numFmt w:val="bullet"/>
      <w:lvlText w:val="-"/>
      <w:lvlJc w:val="left"/>
      <w:pPr>
        <w:ind w:left="1068" w:hanging="360"/>
      </w:pPr>
      <w:rPr>
        <w:rFonts w:ascii="Calibri" w:eastAsiaTheme="minorHAnsi" w:hAnsi="Calibri"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9" w15:restartNumberingAfterBreak="0">
    <w:nsid w:val="7F727A38"/>
    <w:multiLevelType w:val="hybridMultilevel"/>
    <w:tmpl w:val="42E49D7A"/>
    <w:lvl w:ilvl="0" w:tplc="8B34C208">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num w:numId="1">
    <w:abstractNumId w:val="8"/>
  </w:num>
  <w:num w:numId="2">
    <w:abstractNumId w:val="25"/>
  </w:num>
  <w:num w:numId="3">
    <w:abstractNumId w:val="3"/>
  </w:num>
  <w:num w:numId="4">
    <w:abstractNumId w:val="5"/>
  </w:num>
  <w:num w:numId="5">
    <w:abstractNumId w:val="6"/>
  </w:num>
  <w:num w:numId="6">
    <w:abstractNumId w:val="12"/>
  </w:num>
  <w:num w:numId="7">
    <w:abstractNumId w:val="22"/>
  </w:num>
  <w:num w:numId="8">
    <w:abstractNumId w:val="27"/>
  </w:num>
  <w:num w:numId="9">
    <w:abstractNumId w:val="19"/>
  </w:num>
  <w:num w:numId="10">
    <w:abstractNumId w:val="13"/>
  </w:num>
  <w:num w:numId="11">
    <w:abstractNumId w:val="24"/>
  </w:num>
  <w:num w:numId="12">
    <w:abstractNumId w:val="2"/>
  </w:num>
  <w:num w:numId="13">
    <w:abstractNumId w:val="15"/>
  </w:num>
  <w:num w:numId="14">
    <w:abstractNumId w:val="10"/>
  </w:num>
  <w:num w:numId="15">
    <w:abstractNumId w:val="14"/>
  </w:num>
  <w:num w:numId="16">
    <w:abstractNumId w:val="21"/>
  </w:num>
  <w:num w:numId="17">
    <w:abstractNumId w:val="23"/>
  </w:num>
  <w:num w:numId="18">
    <w:abstractNumId w:val="0"/>
  </w:num>
  <w:num w:numId="19">
    <w:abstractNumId w:val="20"/>
  </w:num>
  <w:num w:numId="20">
    <w:abstractNumId w:val="28"/>
  </w:num>
  <w:num w:numId="21">
    <w:abstractNumId w:val="26"/>
  </w:num>
  <w:num w:numId="22">
    <w:abstractNumId w:val="1"/>
  </w:num>
  <w:num w:numId="23">
    <w:abstractNumId w:val="7"/>
  </w:num>
  <w:num w:numId="24">
    <w:abstractNumId w:val="9"/>
  </w:num>
  <w:num w:numId="25">
    <w:abstractNumId w:val="18"/>
  </w:num>
  <w:num w:numId="26">
    <w:abstractNumId w:val="16"/>
  </w:num>
  <w:num w:numId="27">
    <w:abstractNumId w:val="17"/>
  </w:num>
  <w:num w:numId="28">
    <w:abstractNumId w:val="4"/>
  </w:num>
  <w:num w:numId="29">
    <w:abstractNumId w:val="11"/>
  </w:num>
  <w:num w:numId="3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A0"/>
    <w:rsid w:val="00002510"/>
    <w:rsid w:val="00013736"/>
    <w:rsid w:val="000147B5"/>
    <w:rsid w:val="00016160"/>
    <w:rsid w:val="0003478E"/>
    <w:rsid w:val="000408F5"/>
    <w:rsid w:val="00042E85"/>
    <w:rsid w:val="00043633"/>
    <w:rsid w:val="00046DBD"/>
    <w:rsid w:val="0004743B"/>
    <w:rsid w:val="00050397"/>
    <w:rsid w:val="00050DAE"/>
    <w:rsid w:val="00054D16"/>
    <w:rsid w:val="000562C5"/>
    <w:rsid w:val="00064173"/>
    <w:rsid w:val="0006439A"/>
    <w:rsid w:val="000714CF"/>
    <w:rsid w:val="0008180E"/>
    <w:rsid w:val="00097606"/>
    <w:rsid w:val="000A00E5"/>
    <w:rsid w:val="000A28CC"/>
    <w:rsid w:val="000A4BEE"/>
    <w:rsid w:val="000C3887"/>
    <w:rsid w:val="000C4503"/>
    <w:rsid w:val="000C6758"/>
    <w:rsid w:val="000D014E"/>
    <w:rsid w:val="000D0B6D"/>
    <w:rsid w:val="000D77A3"/>
    <w:rsid w:val="000E304B"/>
    <w:rsid w:val="001053CB"/>
    <w:rsid w:val="0011155B"/>
    <w:rsid w:val="00123C7F"/>
    <w:rsid w:val="00133935"/>
    <w:rsid w:val="00150403"/>
    <w:rsid w:val="0015120C"/>
    <w:rsid w:val="00160051"/>
    <w:rsid w:val="00164BC6"/>
    <w:rsid w:val="001656AF"/>
    <w:rsid w:val="0016733A"/>
    <w:rsid w:val="0017073E"/>
    <w:rsid w:val="00181137"/>
    <w:rsid w:val="00183FF8"/>
    <w:rsid w:val="00185D0F"/>
    <w:rsid w:val="00186BAE"/>
    <w:rsid w:val="0019227F"/>
    <w:rsid w:val="001936F7"/>
    <w:rsid w:val="001A17B1"/>
    <w:rsid w:val="001A30FF"/>
    <w:rsid w:val="001A3F6B"/>
    <w:rsid w:val="001A5191"/>
    <w:rsid w:val="001B1DD5"/>
    <w:rsid w:val="001B330E"/>
    <w:rsid w:val="001C14A3"/>
    <w:rsid w:val="001C5D1E"/>
    <w:rsid w:val="001C74BE"/>
    <w:rsid w:val="001F4442"/>
    <w:rsid w:val="001F7176"/>
    <w:rsid w:val="00211A2E"/>
    <w:rsid w:val="002159B7"/>
    <w:rsid w:val="0021786C"/>
    <w:rsid w:val="00222718"/>
    <w:rsid w:val="00223E47"/>
    <w:rsid w:val="002240BF"/>
    <w:rsid w:val="002269CB"/>
    <w:rsid w:val="00231D6F"/>
    <w:rsid w:val="002423DC"/>
    <w:rsid w:val="002549CA"/>
    <w:rsid w:val="0026313C"/>
    <w:rsid w:val="00267132"/>
    <w:rsid w:val="00270989"/>
    <w:rsid w:val="00270D7C"/>
    <w:rsid w:val="00272B80"/>
    <w:rsid w:val="00287655"/>
    <w:rsid w:val="00292684"/>
    <w:rsid w:val="0029579B"/>
    <w:rsid w:val="002A4310"/>
    <w:rsid w:val="002B22D2"/>
    <w:rsid w:val="002B6945"/>
    <w:rsid w:val="002D4CF2"/>
    <w:rsid w:val="002E1256"/>
    <w:rsid w:val="002E566F"/>
    <w:rsid w:val="002F7CD1"/>
    <w:rsid w:val="00303021"/>
    <w:rsid w:val="00313797"/>
    <w:rsid w:val="003156A9"/>
    <w:rsid w:val="00327A39"/>
    <w:rsid w:val="003303B6"/>
    <w:rsid w:val="003541FF"/>
    <w:rsid w:val="00354DC2"/>
    <w:rsid w:val="0036647B"/>
    <w:rsid w:val="0038316A"/>
    <w:rsid w:val="00393AE3"/>
    <w:rsid w:val="00395F0F"/>
    <w:rsid w:val="00396D56"/>
    <w:rsid w:val="003B5F0B"/>
    <w:rsid w:val="003C6A8C"/>
    <w:rsid w:val="003C7088"/>
    <w:rsid w:val="003D5F2C"/>
    <w:rsid w:val="003F75BA"/>
    <w:rsid w:val="00406696"/>
    <w:rsid w:val="00410CF0"/>
    <w:rsid w:val="0041561C"/>
    <w:rsid w:val="00422005"/>
    <w:rsid w:val="004318EA"/>
    <w:rsid w:val="004372DD"/>
    <w:rsid w:val="00443315"/>
    <w:rsid w:val="00444D92"/>
    <w:rsid w:val="00445078"/>
    <w:rsid w:val="004452C1"/>
    <w:rsid w:val="004508AC"/>
    <w:rsid w:val="00450D02"/>
    <w:rsid w:val="00454F63"/>
    <w:rsid w:val="004628F9"/>
    <w:rsid w:val="004834A0"/>
    <w:rsid w:val="00493B07"/>
    <w:rsid w:val="00493B5E"/>
    <w:rsid w:val="004A025A"/>
    <w:rsid w:val="004A2805"/>
    <w:rsid w:val="004A3F73"/>
    <w:rsid w:val="004A5012"/>
    <w:rsid w:val="004A7045"/>
    <w:rsid w:val="004B07FA"/>
    <w:rsid w:val="004B5333"/>
    <w:rsid w:val="004B75B6"/>
    <w:rsid w:val="004C1AB9"/>
    <w:rsid w:val="004C2089"/>
    <w:rsid w:val="004C5159"/>
    <w:rsid w:val="004E0477"/>
    <w:rsid w:val="004E36B7"/>
    <w:rsid w:val="00505A40"/>
    <w:rsid w:val="00507521"/>
    <w:rsid w:val="00520444"/>
    <w:rsid w:val="00523305"/>
    <w:rsid w:val="00535CE5"/>
    <w:rsid w:val="00540A11"/>
    <w:rsid w:val="0055042A"/>
    <w:rsid w:val="00556982"/>
    <w:rsid w:val="0055778A"/>
    <w:rsid w:val="0056595B"/>
    <w:rsid w:val="00577EE8"/>
    <w:rsid w:val="00580DB9"/>
    <w:rsid w:val="005828D9"/>
    <w:rsid w:val="00585E59"/>
    <w:rsid w:val="005927A7"/>
    <w:rsid w:val="00597476"/>
    <w:rsid w:val="005A6A3C"/>
    <w:rsid w:val="005B66E4"/>
    <w:rsid w:val="005C0E8E"/>
    <w:rsid w:val="005C40E4"/>
    <w:rsid w:val="005C4529"/>
    <w:rsid w:val="005D324D"/>
    <w:rsid w:val="005D3725"/>
    <w:rsid w:val="005E2C52"/>
    <w:rsid w:val="005E43DF"/>
    <w:rsid w:val="005F1B09"/>
    <w:rsid w:val="00603773"/>
    <w:rsid w:val="00617B01"/>
    <w:rsid w:val="00621941"/>
    <w:rsid w:val="00625CCF"/>
    <w:rsid w:val="00632F68"/>
    <w:rsid w:val="006501DD"/>
    <w:rsid w:val="0065485C"/>
    <w:rsid w:val="00667417"/>
    <w:rsid w:val="0068077A"/>
    <w:rsid w:val="0068362E"/>
    <w:rsid w:val="006B69B1"/>
    <w:rsid w:val="006D662A"/>
    <w:rsid w:val="006E07A1"/>
    <w:rsid w:val="006E2742"/>
    <w:rsid w:val="006F19A4"/>
    <w:rsid w:val="006F3CBB"/>
    <w:rsid w:val="006F663A"/>
    <w:rsid w:val="007038D5"/>
    <w:rsid w:val="00710C64"/>
    <w:rsid w:val="00712968"/>
    <w:rsid w:val="00713019"/>
    <w:rsid w:val="00716372"/>
    <w:rsid w:val="007178BC"/>
    <w:rsid w:val="00725E7C"/>
    <w:rsid w:val="007321C7"/>
    <w:rsid w:val="00733EF3"/>
    <w:rsid w:val="0074013D"/>
    <w:rsid w:val="00742E8A"/>
    <w:rsid w:val="0075025B"/>
    <w:rsid w:val="00761C1F"/>
    <w:rsid w:val="007937E7"/>
    <w:rsid w:val="00797405"/>
    <w:rsid w:val="007A0BFE"/>
    <w:rsid w:val="007A1015"/>
    <w:rsid w:val="007A74F6"/>
    <w:rsid w:val="007B224F"/>
    <w:rsid w:val="007C2152"/>
    <w:rsid w:val="007C758B"/>
    <w:rsid w:val="007D5A21"/>
    <w:rsid w:val="007D6091"/>
    <w:rsid w:val="007E1D68"/>
    <w:rsid w:val="007E3637"/>
    <w:rsid w:val="007E68A7"/>
    <w:rsid w:val="00805AD2"/>
    <w:rsid w:val="00815860"/>
    <w:rsid w:val="00821A4C"/>
    <w:rsid w:val="008245A0"/>
    <w:rsid w:val="0082723F"/>
    <w:rsid w:val="00833183"/>
    <w:rsid w:val="0083558F"/>
    <w:rsid w:val="0083799B"/>
    <w:rsid w:val="00840F51"/>
    <w:rsid w:val="008419B1"/>
    <w:rsid w:val="00842CEF"/>
    <w:rsid w:val="00845EEE"/>
    <w:rsid w:val="0085731B"/>
    <w:rsid w:val="0086673A"/>
    <w:rsid w:val="008A36C3"/>
    <w:rsid w:val="008A42F2"/>
    <w:rsid w:val="008A7CE1"/>
    <w:rsid w:val="008D3185"/>
    <w:rsid w:val="00905189"/>
    <w:rsid w:val="009109DC"/>
    <w:rsid w:val="009327F1"/>
    <w:rsid w:val="00953515"/>
    <w:rsid w:val="00965B90"/>
    <w:rsid w:val="009662FA"/>
    <w:rsid w:val="009831E4"/>
    <w:rsid w:val="00986059"/>
    <w:rsid w:val="009A7070"/>
    <w:rsid w:val="009B4D42"/>
    <w:rsid w:val="009C023B"/>
    <w:rsid w:val="009C4105"/>
    <w:rsid w:val="009F04E5"/>
    <w:rsid w:val="00A17B91"/>
    <w:rsid w:val="00A20CF4"/>
    <w:rsid w:val="00A31C27"/>
    <w:rsid w:val="00A43B23"/>
    <w:rsid w:val="00A4641A"/>
    <w:rsid w:val="00A5473A"/>
    <w:rsid w:val="00A6264C"/>
    <w:rsid w:val="00A66B90"/>
    <w:rsid w:val="00A73DE2"/>
    <w:rsid w:val="00A7584E"/>
    <w:rsid w:val="00A767A7"/>
    <w:rsid w:val="00A80FB9"/>
    <w:rsid w:val="00A81CCE"/>
    <w:rsid w:val="00A8267E"/>
    <w:rsid w:val="00A8366F"/>
    <w:rsid w:val="00A83BA0"/>
    <w:rsid w:val="00A8501A"/>
    <w:rsid w:val="00A866DE"/>
    <w:rsid w:val="00A96D5A"/>
    <w:rsid w:val="00AA25F4"/>
    <w:rsid w:val="00AA44DD"/>
    <w:rsid w:val="00AA51CF"/>
    <w:rsid w:val="00AA5985"/>
    <w:rsid w:val="00AB3B76"/>
    <w:rsid w:val="00AB4A73"/>
    <w:rsid w:val="00AD3911"/>
    <w:rsid w:val="00AF0320"/>
    <w:rsid w:val="00AF3630"/>
    <w:rsid w:val="00B015CD"/>
    <w:rsid w:val="00B06711"/>
    <w:rsid w:val="00B075C0"/>
    <w:rsid w:val="00B1214E"/>
    <w:rsid w:val="00B31E97"/>
    <w:rsid w:val="00B32C54"/>
    <w:rsid w:val="00B4380F"/>
    <w:rsid w:val="00B43E19"/>
    <w:rsid w:val="00B44798"/>
    <w:rsid w:val="00B51E2D"/>
    <w:rsid w:val="00B52751"/>
    <w:rsid w:val="00B62BA3"/>
    <w:rsid w:val="00B7070C"/>
    <w:rsid w:val="00B7633B"/>
    <w:rsid w:val="00B84B9B"/>
    <w:rsid w:val="00B85632"/>
    <w:rsid w:val="00B87547"/>
    <w:rsid w:val="00B908BD"/>
    <w:rsid w:val="00B934A2"/>
    <w:rsid w:val="00BA3445"/>
    <w:rsid w:val="00BA3C12"/>
    <w:rsid w:val="00BA629F"/>
    <w:rsid w:val="00BB3BA8"/>
    <w:rsid w:val="00BC2B3B"/>
    <w:rsid w:val="00BC7EC7"/>
    <w:rsid w:val="00BD2B64"/>
    <w:rsid w:val="00BD43CA"/>
    <w:rsid w:val="00BD73C0"/>
    <w:rsid w:val="00BD7C04"/>
    <w:rsid w:val="00BE00FC"/>
    <w:rsid w:val="00BE5DB5"/>
    <w:rsid w:val="00C03F8A"/>
    <w:rsid w:val="00C319BA"/>
    <w:rsid w:val="00C46A0A"/>
    <w:rsid w:val="00C534C5"/>
    <w:rsid w:val="00C572E3"/>
    <w:rsid w:val="00C60C87"/>
    <w:rsid w:val="00C623DC"/>
    <w:rsid w:val="00C71929"/>
    <w:rsid w:val="00C84B36"/>
    <w:rsid w:val="00C85E63"/>
    <w:rsid w:val="00C86306"/>
    <w:rsid w:val="00CA009B"/>
    <w:rsid w:val="00CA70D8"/>
    <w:rsid w:val="00CB3A53"/>
    <w:rsid w:val="00CC00E2"/>
    <w:rsid w:val="00CD082C"/>
    <w:rsid w:val="00CD4B1A"/>
    <w:rsid w:val="00D01381"/>
    <w:rsid w:val="00D105F8"/>
    <w:rsid w:val="00D170F0"/>
    <w:rsid w:val="00D25D8C"/>
    <w:rsid w:val="00D4089C"/>
    <w:rsid w:val="00D703DC"/>
    <w:rsid w:val="00D72F08"/>
    <w:rsid w:val="00D836BF"/>
    <w:rsid w:val="00D84644"/>
    <w:rsid w:val="00D846D3"/>
    <w:rsid w:val="00D84DCD"/>
    <w:rsid w:val="00D939FD"/>
    <w:rsid w:val="00DA74E8"/>
    <w:rsid w:val="00DB393B"/>
    <w:rsid w:val="00DC1822"/>
    <w:rsid w:val="00DE7DBB"/>
    <w:rsid w:val="00DF374C"/>
    <w:rsid w:val="00DF58D8"/>
    <w:rsid w:val="00DF5D1E"/>
    <w:rsid w:val="00E14069"/>
    <w:rsid w:val="00E15711"/>
    <w:rsid w:val="00E256B5"/>
    <w:rsid w:val="00E3035A"/>
    <w:rsid w:val="00E57DEE"/>
    <w:rsid w:val="00E82D36"/>
    <w:rsid w:val="00E863A9"/>
    <w:rsid w:val="00E875B9"/>
    <w:rsid w:val="00E875F7"/>
    <w:rsid w:val="00E918DD"/>
    <w:rsid w:val="00E921D9"/>
    <w:rsid w:val="00EA227E"/>
    <w:rsid w:val="00EA3C19"/>
    <w:rsid w:val="00EB15B4"/>
    <w:rsid w:val="00EB1AE4"/>
    <w:rsid w:val="00ED36AF"/>
    <w:rsid w:val="00ED5FC6"/>
    <w:rsid w:val="00ED7D02"/>
    <w:rsid w:val="00EF2FB1"/>
    <w:rsid w:val="00EF350D"/>
    <w:rsid w:val="00F04947"/>
    <w:rsid w:val="00F072D3"/>
    <w:rsid w:val="00F12741"/>
    <w:rsid w:val="00F21266"/>
    <w:rsid w:val="00F25EE2"/>
    <w:rsid w:val="00F332F5"/>
    <w:rsid w:val="00F50632"/>
    <w:rsid w:val="00F52EC3"/>
    <w:rsid w:val="00F66DD7"/>
    <w:rsid w:val="00F7077F"/>
    <w:rsid w:val="00F80AF7"/>
    <w:rsid w:val="00FA3673"/>
    <w:rsid w:val="00FB2354"/>
    <w:rsid w:val="00FB6862"/>
    <w:rsid w:val="00FD635A"/>
    <w:rsid w:val="00FE77A1"/>
    <w:rsid w:val="00FF15EE"/>
    <w:rsid w:val="00FF55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1CCFD"/>
  <w15:chartTrackingRefBased/>
  <w15:docId w15:val="{76407994-54B2-4DCA-A58D-81C35CE5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3BA0"/>
    <w:pPr>
      <w:spacing w:after="200" w:line="276" w:lineRule="auto"/>
    </w:pPr>
  </w:style>
  <w:style w:type="paragraph" w:styleId="Overskrift1">
    <w:name w:val="heading 1"/>
    <w:basedOn w:val="Normal"/>
    <w:next w:val="Normal"/>
    <w:link w:val="Overskrift1Tegn"/>
    <w:uiPriority w:val="9"/>
    <w:qFormat/>
    <w:rsid w:val="00A83BA0"/>
    <w:pPr>
      <w:keepNext/>
      <w:keepLines/>
      <w:numPr>
        <w:numId w:val="2"/>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A83BA0"/>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unhideWhenUsed/>
    <w:qFormat/>
    <w:rsid w:val="00A83BA0"/>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83BA0"/>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83BA0"/>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83BA0"/>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83BA0"/>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83BA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A83BA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83BA0"/>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foravsnitt"/>
    <w:link w:val="Overskrift2"/>
    <w:uiPriority w:val="9"/>
    <w:rsid w:val="00A83BA0"/>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foravsnitt"/>
    <w:link w:val="Overskrift3"/>
    <w:uiPriority w:val="9"/>
    <w:rsid w:val="00A83BA0"/>
    <w:rPr>
      <w:rFonts w:asciiTheme="majorHAnsi" w:eastAsiaTheme="majorEastAsia" w:hAnsiTheme="majorHAnsi" w:cstheme="majorBidi"/>
      <w:b/>
      <w:bCs/>
      <w:color w:val="5B9BD5" w:themeColor="accent1"/>
    </w:rPr>
  </w:style>
  <w:style w:type="character" w:customStyle="1" w:styleId="Overskrift4Tegn">
    <w:name w:val="Overskrift 4 Tegn"/>
    <w:basedOn w:val="Standardskriftforavsnitt"/>
    <w:link w:val="Overskrift4"/>
    <w:uiPriority w:val="9"/>
    <w:semiHidden/>
    <w:rsid w:val="00A83BA0"/>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foravsnitt"/>
    <w:link w:val="Overskrift5"/>
    <w:uiPriority w:val="9"/>
    <w:semiHidden/>
    <w:rsid w:val="00A83BA0"/>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foravsnitt"/>
    <w:link w:val="Overskrift6"/>
    <w:uiPriority w:val="9"/>
    <w:semiHidden/>
    <w:rsid w:val="00A83BA0"/>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foravsnitt"/>
    <w:link w:val="Overskrift7"/>
    <w:uiPriority w:val="9"/>
    <w:semiHidden/>
    <w:rsid w:val="00A83BA0"/>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A83BA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A83BA0"/>
    <w:rPr>
      <w:rFonts w:asciiTheme="majorHAnsi" w:eastAsiaTheme="majorEastAsia" w:hAnsiTheme="majorHAnsi" w:cstheme="majorBidi"/>
      <w:i/>
      <w:iCs/>
      <w:color w:val="404040" w:themeColor="text1" w:themeTint="BF"/>
      <w:sz w:val="20"/>
      <w:szCs w:val="20"/>
    </w:rPr>
  </w:style>
  <w:style w:type="paragraph" w:styleId="Listeavsnitt">
    <w:name w:val="List Paragraph"/>
    <w:basedOn w:val="Normal"/>
    <w:uiPriority w:val="34"/>
    <w:qFormat/>
    <w:rsid w:val="00A83BA0"/>
    <w:pPr>
      <w:ind w:left="720"/>
      <w:contextualSpacing/>
    </w:pPr>
  </w:style>
  <w:style w:type="paragraph" w:styleId="Bunntekst">
    <w:name w:val="footer"/>
    <w:basedOn w:val="Normal"/>
    <w:link w:val="BunntekstTegn"/>
    <w:uiPriority w:val="99"/>
    <w:unhideWhenUsed/>
    <w:rsid w:val="00A83B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83BA0"/>
  </w:style>
  <w:style w:type="paragraph" w:styleId="Topptekst">
    <w:name w:val="header"/>
    <w:basedOn w:val="Normal"/>
    <w:link w:val="TopptekstTegn"/>
    <w:uiPriority w:val="99"/>
    <w:unhideWhenUsed/>
    <w:rsid w:val="00A83B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83BA0"/>
  </w:style>
  <w:style w:type="paragraph" w:customStyle="1" w:styleId="Default">
    <w:name w:val="Default"/>
    <w:rsid w:val="00A83BA0"/>
    <w:pPr>
      <w:autoSpaceDE w:val="0"/>
      <w:autoSpaceDN w:val="0"/>
      <w:adjustRightInd w:val="0"/>
      <w:spacing w:after="0" w:line="240" w:lineRule="auto"/>
    </w:pPr>
    <w:rPr>
      <w:rFonts w:ascii="Arial" w:hAnsi="Arial" w:cs="Arial"/>
      <w:color w:val="000000"/>
      <w:sz w:val="24"/>
      <w:szCs w:val="24"/>
    </w:rPr>
  </w:style>
  <w:style w:type="paragraph" w:styleId="Ingenmellomrom">
    <w:name w:val="No Spacing"/>
    <w:uiPriority w:val="1"/>
    <w:qFormat/>
    <w:rsid w:val="00A83BA0"/>
    <w:pPr>
      <w:spacing w:after="0" w:line="240" w:lineRule="auto"/>
    </w:pPr>
  </w:style>
  <w:style w:type="paragraph" w:styleId="Bobletekst">
    <w:name w:val="Balloon Text"/>
    <w:basedOn w:val="Normal"/>
    <w:link w:val="BobletekstTegn"/>
    <w:uiPriority w:val="99"/>
    <w:semiHidden/>
    <w:unhideWhenUsed/>
    <w:rsid w:val="00A83BA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83BA0"/>
    <w:rPr>
      <w:rFonts w:ascii="Segoe UI" w:hAnsi="Segoe UI" w:cs="Segoe UI"/>
      <w:sz w:val="18"/>
      <w:szCs w:val="18"/>
    </w:rPr>
  </w:style>
  <w:style w:type="table" w:customStyle="1" w:styleId="Rutenettabell4-uthevingsfarge11">
    <w:name w:val="Rutenettabell 4 - uthevingsfarge 11"/>
    <w:basedOn w:val="Vanligtabell"/>
    <w:uiPriority w:val="49"/>
    <w:rsid w:val="00A83BA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Merknadsreferanse">
    <w:name w:val="annotation reference"/>
    <w:basedOn w:val="Standardskriftforavsnitt"/>
    <w:uiPriority w:val="99"/>
    <w:semiHidden/>
    <w:unhideWhenUsed/>
    <w:rsid w:val="00A83BA0"/>
    <w:rPr>
      <w:sz w:val="16"/>
      <w:szCs w:val="16"/>
    </w:rPr>
  </w:style>
  <w:style w:type="paragraph" w:styleId="Merknadstekst">
    <w:name w:val="annotation text"/>
    <w:basedOn w:val="Normal"/>
    <w:link w:val="MerknadstekstTegn"/>
    <w:uiPriority w:val="99"/>
    <w:semiHidden/>
    <w:unhideWhenUsed/>
    <w:rsid w:val="00A83BA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83BA0"/>
    <w:rPr>
      <w:sz w:val="20"/>
      <w:szCs w:val="20"/>
    </w:rPr>
  </w:style>
  <w:style w:type="paragraph" w:styleId="Kommentaremne">
    <w:name w:val="annotation subject"/>
    <w:basedOn w:val="Merknadstekst"/>
    <w:next w:val="Merknadstekst"/>
    <w:link w:val="KommentaremneTegn"/>
    <w:uiPriority w:val="99"/>
    <w:semiHidden/>
    <w:unhideWhenUsed/>
    <w:rsid w:val="00A83BA0"/>
    <w:rPr>
      <w:b/>
      <w:bCs/>
    </w:rPr>
  </w:style>
  <w:style w:type="character" w:customStyle="1" w:styleId="KommentaremneTegn">
    <w:name w:val="Kommentaremne Tegn"/>
    <w:basedOn w:val="MerknadstekstTegn"/>
    <w:link w:val="Kommentaremne"/>
    <w:uiPriority w:val="99"/>
    <w:semiHidden/>
    <w:rsid w:val="00A83BA0"/>
    <w:rPr>
      <w:b/>
      <w:bCs/>
      <w:sz w:val="20"/>
      <w:szCs w:val="20"/>
    </w:rPr>
  </w:style>
  <w:style w:type="paragraph" w:styleId="NormalWeb">
    <w:name w:val="Normal (Web)"/>
    <w:basedOn w:val="Normal"/>
    <w:uiPriority w:val="99"/>
    <w:semiHidden/>
    <w:unhideWhenUsed/>
    <w:rsid w:val="00A83BA0"/>
    <w:rPr>
      <w:rFonts w:ascii="Times New Roman" w:hAnsi="Times New Roman" w:cs="Times New Roman"/>
      <w:sz w:val="24"/>
      <w:szCs w:val="24"/>
    </w:rPr>
  </w:style>
  <w:style w:type="character" w:styleId="Hyperkobling">
    <w:name w:val="Hyperlink"/>
    <w:basedOn w:val="Standardskriftforavsnitt"/>
    <w:uiPriority w:val="99"/>
    <w:unhideWhenUsed/>
    <w:rsid w:val="00A83BA0"/>
    <w:rPr>
      <w:color w:val="0563C1" w:themeColor="hyperlink"/>
      <w:u w:val="single"/>
    </w:rPr>
  </w:style>
  <w:style w:type="character" w:styleId="Fulgthyperkobling">
    <w:name w:val="FollowedHyperlink"/>
    <w:basedOn w:val="Standardskriftforavsnitt"/>
    <w:uiPriority w:val="99"/>
    <w:semiHidden/>
    <w:unhideWhenUsed/>
    <w:rsid w:val="00A83BA0"/>
    <w:rPr>
      <w:color w:val="954F72" w:themeColor="followedHyperlink"/>
      <w:u w:val="single"/>
    </w:rPr>
  </w:style>
  <w:style w:type="paragraph" w:styleId="Fotnotetekst">
    <w:name w:val="footnote text"/>
    <w:basedOn w:val="Normal"/>
    <w:link w:val="FotnotetekstTegn"/>
    <w:uiPriority w:val="99"/>
    <w:semiHidden/>
    <w:unhideWhenUsed/>
    <w:rsid w:val="00A83BA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83BA0"/>
    <w:rPr>
      <w:sz w:val="20"/>
      <w:szCs w:val="20"/>
    </w:rPr>
  </w:style>
  <w:style w:type="character" w:styleId="Fotnotereferanse">
    <w:name w:val="footnote reference"/>
    <w:basedOn w:val="Standardskriftforavsnitt"/>
    <w:uiPriority w:val="99"/>
    <w:semiHidden/>
    <w:unhideWhenUsed/>
    <w:rsid w:val="00A83BA0"/>
    <w:rPr>
      <w:vertAlign w:val="superscript"/>
    </w:rPr>
  </w:style>
  <w:style w:type="table" w:styleId="Tabellrutenett">
    <w:name w:val="Table Grid"/>
    <w:basedOn w:val="Vanligtabell"/>
    <w:uiPriority w:val="39"/>
    <w:rsid w:val="00A8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4uthevingsfarge1">
    <w:name w:val="Grid Table 4 Accent 1"/>
    <w:basedOn w:val="Vanligtabell"/>
    <w:uiPriority w:val="49"/>
    <w:rsid w:val="00B0671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1lysuthevingsfarge5">
    <w:name w:val="Grid Table 1 Light Accent 5"/>
    <w:basedOn w:val="Vanligtabell"/>
    <w:uiPriority w:val="46"/>
    <w:rsid w:val="0003478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95876">
      <w:bodyDiv w:val="1"/>
      <w:marLeft w:val="0"/>
      <w:marRight w:val="0"/>
      <w:marTop w:val="0"/>
      <w:marBottom w:val="0"/>
      <w:divBdr>
        <w:top w:val="none" w:sz="0" w:space="0" w:color="auto"/>
        <w:left w:val="none" w:sz="0" w:space="0" w:color="auto"/>
        <w:bottom w:val="none" w:sz="0" w:space="0" w:color="auto"/>
        <w:right w:val="none" w:sz="0" w:space="0" w:color="auto"/>
      </w:divBdr>
    </w:div>
    <w:div w:id="1020005335">
      <w:bodyDiv w:val="1"/>
      <w:marLeft w:val="0"/>
      <w:marRight w:val="0"/>
      <w:marTop w:val="0"/>
      <w:marBottom w:val="0"/>
      <w:divBdr>
        <w:top w:val="none" w:sz="0" w:space="0" w:color="auto"/>
        <w:left w:val="none" w:sz="0" w:space="0" w:color="auto"/>
        <w:bottom w:val="none" w:sz="0" w:space="0" w:color="auto"/>
        <w:right w:val="none" w:sz="0" w:space="0" w:color="auto"/>
      </w:divBdr>
    </w:div>
    <w:div w:id="1324121222">
      <w:bodyDiv w:val="1"/>
      <w:marLeft w:val="0"/>
      <w:marRight w:val="0"/>
      <w:marTop w:val="0"/>
      <w:marBottom w:val="0"/>
      <w:divBdr>
        <w:top w:val="none" w:sz="0" w:space="0" w:color="auto"/>
        <w:left w:val="none" w:sz="0" w:space="0" w:color="auto"/>
        <w:bottom w:val="none" w:sz="0" w:space="0" w:color="auto"/>
        <w:right w:val="none" w:sz="0" w:space="0" w:color="auto"/>
      </w:divBdr>
    </w:div>
    <w:div w:id="1450780354">
      <w:bodyDiv w:val="1"/>
      <w:marLeft w:val="0"/>
      <w:marRight w:val="0"/>
      <w:marTop w:val="0"/>
      <w:marBottom w:val="0"/>
      <w:divBdr>
        <w:top w:val="none" w:sz="0" w:space="0" w:color="auto"/>
        <w:left w:val="none" w:sz="0" w:space="0" w:color="auto"/>
        <w:bottom w:val="none" w:sz="0" w:space="0" w:color="auto"/>
        <w:right w:val="none" w:sz="0" w:space="0" w:color="auto"/>
      </w:divBdr>
    </w:div>
    <w:div w:id="1942760178">
      <w:bodyDiv w:val="1"/>
      <w:marLeft w:val="0"/>
      <w:marRight w:val="0"/>
      <w:marTop w:val="0"/>
      <w:marBottom w:val="0"/>
      <w:divBdr>
        <w:top w:val="none" w:sz="0" w:space="0" w:color="auto"/>
        <w:left w:val="none" w:sz="0" w:space="0" w:color="auto"/>
        <w:bottom w:val="none" w:sz="0" w:space="0" w:color="auto"/>
        <w:right w:val="none" w:sz="0" w:space="0" w:color="auto"/>
      </w:divBdr>
    </w:div>
    <w:div w:id="20484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halden.kommune.no/teknisk/plan/planveileder/Sider/side.asp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0A715761E53947B83F3B7006811905" ma:contentTypeVersion="0" ma:contentTypeDescription="Opprett et nytt dokument." ma:contentTypeScope="" ma:versionID="50e1f8702fef3f859fe46d1feacb75e5">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A04C3-E23B-4BA6-86C0-F75D5988BF8D}">
  <ds:schemaRefs>
    <ds:schemaRef ds:uri="http://schemas.openxmlformats.org/officeDocument/2006/bibliography"/>
  </ds:schemaRefs>
</ds:datastoreItem>
</file>

<file path=customXml/itemProps2.xml><?xml version="1.0" encoding="utf-8"?>
<ds:datastoreItem xmlns:ds="http://schemas.openxmlformats.org/officeDocument/2006/customXml" ds:itemID="{8396E78D-E3D1-4367-B0E6-7FE0C523BF0C}"/>
</file>

<file path=customXml/itemProps3.xml><?xml version="1.0" encoding="utf-8"?>
<ds:datastoreItem xmlns:ds="http://schemas.openxmlformats.org/officeDocument/2006/customXml" ds:itemID="{DFB09FC2-CCAB-4010-9B86-845B80AC3F1D}"/>
</file>

<file path=customXml/itemProps4.xml><?xml version="1.0" encoding="utf-8"?>
<ds:datastoreItem xmlns:ds="http://schemas.openxmlformats.org/officeDocument/2006/customXml" ds:itemID="{4328204C-FDB3-401D-8BDF-6014332604BE}"/>
</file>

<file path=docProps/app.xml><?xml version="1.0" encoding="utf-8"?>
<Properties xmlns="http://schemas.openxmlformats.org/officeDocument/2006/extended-properties" xmlns:vt="http://schemas.openxmlformats.org/officeDocument/2006/docPropsVTypes">
  <Template>Normal</Template>
  <TotalTime>52</TotalTime>
  <Pages>53</Pages>
  <Words>16970</Words>
  <Characters>89946</Characters>
  <Application>Microsoft Office Word</Application>
  <DocSecurity>0</DocSecurity>
  <Lines>749</Lines>
  <Paragraphs>213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Schneede</dc:creator>
  <cp:keywords/>
  <dc:description/>
  <cp:lastModifiedBy>Kristine Helga Walbom Schneede</cp:lastModifiedBy>
  <cp:revision>11</cp:revision>
  <cp:lastPrinted>2020-11-30T08:13:00Z</cp:lastPrinted>
  <dcterms:created xsi:type="dcterms:W3CDTF">2020-11-27T12:24:00Z</dcterms:created>
  <dcterms:modified xsi:type="dcterms:W3CDTF">2020-11-30T12:40:00Z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0x010100410A715761E53947B83F3B7006811905</vt:lpwstr>
  </property>
</Properties>
</file>